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E3312" w:rsidRDefault="00AE3312" w:rsidP="00AE3312">
      <w:pPr>
        <w:ind w:left="5184" w:firstLine="1296"/>
        <w:rPr>
          <w:lang w:val="lt-LT"/>
        </w:rPr>
      </w:pPr>
      <w:r w:rsidRPr="00BC2C39">
        <w:rPr>
          <w:lang w:val="lt-LT"/>
        </w:rPr>
        <w:t>PATVIRTINTA</w:t>
      </w:r>
    </w:p>
    <w:p w:rsidR="00AE3312" w:rsidRDefault="00AE3312" w:rsidP="00AE3312">
      <w:pPr>
        <w:ind w:left="5184" w:firstLine="1296"/>
        <w:rPr>
          <w:lang w:val="lt-LT"/>
        </w:rPr>
      </w:pPr>
      <w:r w:rsidRPr="00BC2C39">
        <w:rPr>
          <w:lang w:val="lt-LT"/>
        </w:rPr>
        <w:t>Plungės rajono savivaldybės</w:t>
      </w:r>
    </w:p>
    <w:p w:rsidR="00AE3312" w:rsidRDefault="00AE3312" w:rsidP="00AE3312">
      <w:pPr>
        <w:ind w:left="5184" w:firstLine="1296"/>
        <w:rPr>
          <w:lang w:val="lt-LT"/>
        </w:rPr>
      </w:pPr>
      <w:r>
        <w:rPr>
          <w:lang w:val="lt-LT"/>
        </w:rPr>
        <w:t>t</w:t>
      </w:r>
      <w:r w:rsidRPr="00BC2C39">
        <w:rPr>
          <w:lang w:val="lt-LT"/>
        </w:rPr>
        <w:t>arybos</w:t>
      </w:r>
      <w:r>
        <w:rPr>
          <w:lang w:val="lt-LT"/>
        </w:rPr>
        <w:t xml:space="preserve"> 2022 m. vasario 10</w:t>
      </w:r>
      <w:r w:rsidRPr="00BC2C39">
        <w:rPr>
          <w:lang w:val="lt-LT"/>
        </w:rPr>
        <w:t xml:space="preserve"> d. </w:t>
      </w:r>
    </w:p>
    <w:p w:rsidR="00AE3312" w:rsidRDefault="00AE3312" w:rsidP="00AE3312">
      <w:pPr>
        <w:ind w:left="5184" w:firstLine="1296"/>
        <w:rPr>
          <w:lang w:val="lt-LT"/>
        </w:rPr>
      </w:pPr>
      <w:r w:rsidRPr="00BC2C39">
        <w:rPr>
          <w:lang w:val="lt-LT"/>
        </w:rPr>
        <w:t>sprendimu Nr. T1-</w:t>
      </w:r>
    </w:p>
    <w:p w:rsidR="00AE3312" w:rsidRDefault="00AE3312" w:rsidP="00AE3312">
      <w:pPr>
        <w:jc w:val="right"/>
        <w:rPr>
          <w:lang w:val="lt-LT"/>
        </w:rPr>
      </w:pPr>
    </w:p>
    <w:p w:rsidR="00AE3312" w:rsidRDefault="00AE3312" w:rsidP="00AE3312">
      <w:pPr>
        <w:jc w:val="right"/>
        <w:rPr>
          <w:lang w:val="lt-LT"/>
        </w:rPr>
      </w:pPr>
    </w:p>
    <w:p w:rsidR="00AE3312" w:rsidRDefault="00AE3312" w:rsidP="00AE3312">
      <w:pPr>
        <w:rPr>
          <w:lang w:val="lt-LT"/>
        </w:rPr>
      </w:pPr>
    </w:p>
    <w:p w:rsidR="00AE3312" w:rsidRDefault="00AE3312" w:rsidP="00AE3312">
      <w:pPr>
        <w:jc w:val="center"/>
        <w:rPr>
          <w:lang w:val="lt-LT"/>
        </w:rPr>
      </w:pPr>
    </w:p>
    <w:p w:rsidR="00AE3312" w:rsidRDefault="00AE3312" w:rsidP="00AE3312">
      <w:pPr>
        <w:jc w:val="center"/>
        <w:rPr>
          <w:lang w:val="lt-LT"/>
        </w:rPr>
      </w:pPr>
      <w:r w:rsidRPr="006556DD">
        <w:rPr>
          <w:noProof/>
          <w:lang w:val="lt-LT" w:eastAsia="lt-LT"/>
        </w:rPr>
        <w:drawing>
          <wp:inline distT="0" distB="0" distL="0" distR="0" wp14:anchorId="410CBB03" wp14:editId="206F45BF">
            <wp:extent cx="1295400" cy="1562100"/>
            <wp:effectExtent l="0" t="0" r="0" b="0"/>
            <wp:docPr id="1" name="Paveikslėlis 1" descr="C:\Users\jurgita.saldukiene\AppData\Local\Microsoft\Windows\Temporary Internet Files\Content.Outlook\P7N0PVWC\PLUNGES herbas kokybisk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urgita.saldukiene\AppData\Local\Microsoft\Windows\Temporary Internet Files\Content.Outlook\P7N0PVWC\PLUNGES herbas kokybiskas.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295400" cy="1562100"/>
                    </a:xfrm>
                    <a:prstGeom prst="rect">
                      <a:avLst/>
                    </a:prstGeom>
                    <a:noFill/>
                    <a:ln>
                      <a:noFill/>
                    </a:ln>
                  </pic:spPr>
                </pic:pic>
              </a:graphicData>
            </a:graphic>
          </wp:inline>
        </w:drawing>
      </w:r>
    </w:p>
    <w:p w:rsidR="00AE3312" w:rsidRDefault="00AE3312" w:rsidP="00AE3312">
      <w:pPr>
        <w:jc w:val="right"/>
        <w:rPr>
          <w:lang w:val="lt-LT"/>
        </w:rPr>
      </w:pPr>
    </w:p>
    <w:p w:rsidR="00AE3312" w:rsidRDefault="00AE3312" w:rsidP="00AE3312">
      <w:pPr>
        <w:jc w:val="right"/>
        <w:rPr>
          <w:lang w:val="lt-LT"/>
        </w:rPr>
      </w:pPr>
    </w:p>
    <w:p w:rsidR="00AE3312" w:rsidRDefault="00AE3312" w:rsidP="00AE3312">
      <w:pPr>
        <w:jc w:val="right"/>
        <w:rPr>
          <w:lang w:val="lt-LT"/>
        </w:rPr>
      </w:pPr>
    </w:p>
    <w:p w:rsidR="00AE3312" w:rsidRDefault="00AE3312" w:rsidP="00AE3312">
      <w:pPr>
        <w:jc w:val="right"/>
        <w:rPr>
          <w:lang w:val="lt-LT"/>
        </w:rPr>
      </w:pPr>
    </w:p>
    <w:p w:rsidR="00AE3312" w:rsidRDefault="00AE3312" w:rsidP="00AE3312">
      <w:pPr>
        <w:jc w:val="center"/>
        <w:rPr>
          <w:lang w:val="lt-LT"/>
        </w:rPr>
      </w:pPr>
    </w:p>
    <w:p w:rsidR="00AE3312" w:rsidRDefault="00AE3312" w:rsidP="00AE3312">
      <w:pPr>
        <w:jc w:val="center"/>
        <w:rPr>
          <w:b/>
          <w:sz w:val="56"/>
          <w:szCs w:val="56"/>
          <w:lang w:val="lt-LT"/>
        </w:rPr>
      </w:pPr>
      <w:r w:rsidRPr="004F58D7">
        <w:rPr>
          <w:b/>
          <w:sz w:val="56"/>
          <w:szCs w:val="56"/>
          <w:lang w:val="lt-LT"/>
        </w:rPr>
        <w:t>PLUNGĖS RAJONO SAVIVALDYBĖS ST</w:t>
      </w:r>
      <w:r>
        <w:rPr>
          <w:b/>
          <w:sz w:val="56"/>
          <w:szCs w:val="56"/>
          <w:lang w:val="lt-LT"/>
        </w:rPr>
        <w:t>RA</w:t>
      </w:r>
      <w:r w:rsidRPr="004F58D7">
        <w:rPr>
          <w:b/>
          <w:sz w:val="56"/>
          <w:szCs w:val="56"/>
          <w:lang w:val="lt-LT"/>
        </w:rPr>
        <w:t xml:space="preserve">TEGINIS VEIKLOS PLANAS </w:t>
      </w:r>
    </w:p>
    <w:p w:rsidR="00AE3312" w:rsidRDefault="00AE3312" w:rsidP="00AE3312">
      <w:pPr>
        <w:jc w:val="center"/>
        <w:rPr>
          <w:b/>
          <w:sz w:val="56"/>
          <w:szCs w:val="56"/>
          <w:lang w:val="lt-LT"/>
        </w:rPr>
      </w:pPr>
      <w:r w:rsidRPr="004F58D7">
        <w:rPr>
          <w:b/>
          <w:sz w:val="56"/>
          <w:szCs w:val="56"/>
          <w:lang w:val="lt-LT"/>
        </w:rPr>
        <w:t>202</w:t>
      </w:r>
      <w:r>
        <w:rPr>
          <w:b/>
          <w:sz w:val="56"/>
          <w:szCs w:val="56"/>
          <w:lang w:val="lt-LT"/>
        </w:rPr>
        <w:t>2–</w:t>
      </w:r>
      <w:r w:rsidRPr="004F58D7">
        <w:rPr>
          <w:b/>
          <w:sz w:val="56"/>
          <w:szCs w:val="56"/>
          <w:lang w:val="lt-LT"/>
        </w:rPr>
        <w:t>202</w:t>
      </w:r>
      <w:r>
        <w:rPr>
          <w:b/>
          <w:sz w:val="56"/>
          <w:szCs w:val="56"/>
          <w:lang w:val="lt-LT"/>
        </w:rPr>
        <w:t>4</w:t>
      </w:r>
      <w:r w:rsidRPr="004F58D7">
        <w:rPr>
          <w:b/>
          <w:sz w:val="56"/>
          <w:szCs w:val="56"/>
          <w:lang w:val="lt-LT"/>
        </w:rPr>
        <w:t xml:space="preserve"> M.</w:t>
      </w:r>
    </w:p>
    <w:p w:rsidR="00AE3312" w:rsidRDefault="00AE3312" w:rsidP="00AE3312">
      <w:pPr>
        <w:jc w:val="center"/>
        <w:rPr>
          <w:b/>
          <w:sz w:val="56"/>
          <w:szCs w:val="56"/>
          <w:lang w:val="lt-LT"/>
        </w:rPr>
      </w:pPr>
    </w:p>
    <w:p w:rsidR="00AE3312" w:rsidRDefault="00AE3312" w:rsidP="00AE3312">
      <w:pPr>
        <w:jc w:val="center"/>
        <w:rPr>
          <w:b/>
          <w:sz w:val="56"/>
          <w:szCs w:val="56"/>
          <w:lang w:val="lt-LT"/>
        </w:rPr>
      </w:pPr>
    </w:p>
    <w:p w:rsidR="00AE3312" w:rsidRDefault="00AE3312" w:rsidP="00AE3312">
      <w:pPr>
        <w:jc w:val="center"/>
        <w:rPr>
          <w:b/>
          <w:sz w:val="56"/>
          <w:szCs w:val="56"/>
          <w:lang w:val="lt-LT"/>
        </w:rPr>
      </w:pPr>
    </w:p>
    <w:p w:rsidR="00AE3312" w:rsidRDefault="00AE3312" w:rsidP="00AE3312">
      <w:pPr>
        <w:jc w:val="center"/>
        <w:rPr>
          <w:b/>
          <w:sz w:val="56"/>
          <w:szCs w:val="56"/>
          <w:lang w:val="lt-LT"/>
        </w:rPr>
      </w:pPr>
    </w:p>
    <w:p w:rsidR="00AE3312" w:rsidRDefault="00AE3312" w:rsidP="00AE3312">
      <w:pPr>
        <w:jc w:val="center"/>
        <w:rPr>
          <w:b/>
          <w:sz w:val="56"/>
          <w:szCs w:val="56"/>
          <w:lang w:val="lt-LT"/>
        </w:rPr>
      </w:pPr>
    </w:p>
    <w:p w:rsidR="00AE3312" w:rsidRDefault="00AE3312" w:rsidP="00AE3312">
      <w:pPr>
        <w:jc w:val="center"/>
        <w:rPr>
          <w:b/>
          <w:sz w:val="56"/>
          <w:szCs w:val="56"/>
          <w:lang w:val="lt-LT"/>
        </w:rPr>
      </w:pPr>
    </w:p>
    <w:p w:rsidR="00AE3312" w:rsidRDefault="00AE3312" w:rsidP="00AE3312">
      <w:pPr>
        <w:jc w:val="center"/>
        <w:rPr>
          <w:b/>
          <w:sz w:val="56"/>
          <w:szCs w:val="56"/>
          <w:lang w:val="lt-LT"/>
        </w:rPr>
      </w:pPr>
    </w:p>
    <w:p w:rsidR="00AE3312" w:rsidRDefault="00AE3312" w:rsidP="00AE3312">
      <w:pPr>
        <w:rPr>
          <w:lang w:val="lt-LT"/>
        </w:rPr>
      </w:pPr>
    </w:p>
    <w:p w:rsidR="00AE3312" w:rsidRDefault="00AE3312" w:rsidP="00AE3312">
      <w:pPr>
        <w:jc w:val="right"/>
        <w:rPr>
          <w:lang w:val="lt-LT"/>
        </w:rPr>
      </w:pPr>
    </w:p>
    <w:p w:rsidR="00AE3312" w:rsidRDefault="00AE3312" w:rsidP="00AE3312">
      <w:pPr>
        <w:jc w:val="right"/>
        <w:rPr>
          <w:lang w:val="lt-LT"/>
        </w:rPr>
      </w:pPr>
    </w:p>
    <w:p w:rsidR="00AE3312" w:rsidRDefault="00AE3312" w:rsidP="00AE3312">
      <w:pPr>
        <w:jc w:val="right"/>
        <w:rPr>
          <w:lang w:val="lt-LT"/>
        </w:rPr>
      </w:pPr>
    </w:p>
    <w:p w:rsidR="00AE3312" w:rsidRDefault="00AE3312" w:rsidP="00AE3312">
      <w:pPr>
        <w:jc w:val="right"/>
        <w:rPr>
          <w:lang w:val="lt-LT"/>
        </w:rPr>
      </w:pPr>
    </w:p>
    <w:tbl>
      <w:tblPr>
        <w:tblW w:w="9766"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1553"/>
        <w:gridCol w:w="1273"/>
        <w:gridCol w:w="929"/>
        <w:gridCol w:w="2761"/>
        <w:gridCol w:w="431"/>
        <w:gridCol w:w="979"/>
        <w:gridCol w:w="1840"/>
      </w:tblGrid>
      <w:tr w:rsidR="00AE3312" w:rsidRPr="00972DF1" w:rsidTr="002F1A27">
        <w:trPr>
          <w:trHeight w:val="447"/>
        </w:trPr>
        <w:tc>
          <w:tcPr>
            <w:tcW w:w="9766" w:type="dxa"/>
            <w:gridSpan w:val="7"/>
            <w:shd w:val="clear" w:color="auto" w:fill="auto"/>
            <w:hideMark/>
          </w:tcPr>
          <w:p w:rsidR="00AE3312" w:rsidRPr="00972DF1" w:rsidRDefault="00AE3312" w:rsidP="00AE3312">
            <w:pPr>
              <w:jc w:val="center"/>
              <w:rPr>
                <w:b/>
                <w:color w:val="000000"/>
                <w:lang w:val="lt-LT"/>
              </w:rPr>
            </w:pPr>
            <w:r w:rsidRPr="00972DF1">
              <w:rPr>
                <w:b/>
                <w:color w:val="000000"/>
              </w:rPr>
              <w:lastRenderedPageBreak/>
              <w:t>PLUNGĖS RAJONO SAVIVALDYBĖS 202</w:t>
            </w:r>
            <w:r>
              <w:rPr>
                <w:b/>
                <w:color w:val="000000"/>
              </w:rPr>
              <w:t xml:space="preserve">2–2024 </w:t>
            </w:r>
            <w:r w:rsidRPr="00972DF1">
              <w:rPr>
                <w:b/>
                <w:color w:val="000000"/>
              </w:rPr>
              <w:t xml:space="preserve"> METŲ STRATEGINIS VEIKLOS PLANAS</w:t>
            </w:r>
          </w:p>
        </w:tc>
      </w:tr>
      <w:tr w:rsidR="00AE3312" w:rsidRPr="00972DF1" w:rsidTr="002F1A27">
        <w:trPr>
          <w:trHeight w:val="342"/>
        </w:trPr>
        <w:tc>
          <w:tcPr>
            <w:tcW w:w="9766" w:type="dxa"/>
            <w:gridSpan w:val="7"/>
            <w:shd w:val="clear" w:color="auto" w:fill="auto"/>
            <w:hideMark/>
          </w:tcPr>
          <w:p w:rsidR="00AE3312" w:rsidRPr="00972DF1" w:rsidRDefault="00AE3312" w:rsidP="00AE3312">
            <w:pPr>
              <w:jc w:val="center"/>
              <w:rPr>
                <w:color w:val="000000"/>
                <w:lang w:val="lt-LT"/>
              </w:rPr>
            </w:pPr>
            <w:r w:rsidRPr="00972DF1">
              <w:rPr>
                <w:color w:val="000000"/>
                <w:lang w:val="lt-LT"/>
              </w:rPr>
              <w:t xml:space="preserve">Biudžetiniai metai </w:t>
            </w:r>
            <w:r>
              <w:rPr>
                <w:color w:val="000000"/>
                <w:lang w:val="lt-LT"/>
              </w:rPr>
              <w:t>–</w:t>
            </w:r>
            <w:r w:rsidRPr="00972DF1">
              <w:rPr>
                <w:color w:val="000000"/>
                <w:lang w:val="lt-LT"/>
              </w:rPr>
              <w:t xml:space="preserve"> 202</w:t>
            </w:r>
            <w:r>
              <w:rPr>
                <w:color w:val="000000"/>
                <w:lang w:val="lt-LT"/>
              </w:rPr>
              <w:t>2</w:t>
            </w:r>
          </w:p>
        </w:tc>
      </w:tr>
      <w:tr w:rsidR="00AE3312" w:rsidRPr="00972DF1" w:rsidTr="002F1A27">
        <w:trPr>
          <w:trHeight w:val="255"/>
        </w:trPr>
        <w:tc>
          <w:tcPr>
            <w:tcW w:w="2826" w:type="dxa"/>
            <w:gridSpan w:val="2"/>
            <w:shd w:val="clear" w:color="auto" w:fill="auto"/>
            <w:vAlign w:val="center"/>
            <w:hideMark/>
          </w:tcPr>
          <w:p w:rsidR="00AE3312" w:rsidRPr="00972DF1" w:rsidRDefault="00AE3312" w:rsidP="002F1A27">
            <w:pPr>
              <w:rPr>
                <w:b/>
                <w:bCs/>
                <w:color w:val="000000"/>
                <w:lang w:val="lt-LT"/>
              </w:rPr>
            </w:pPr>
            <w:r w:rsidRPr="00972DF1">
              <w:rPr>
                <w:b/>
                <w:bCs/>
                <w:color w:val="000000"/>
                <w:lang w:val="lt-LT"/>
              </w:rPr>
              <w:t>Asignavimų valdytojas</w:t>
            </w:r>
          </w:p>
        </w:tc>
        <w:tc>
          <w:tcPr>
            <w:tcW w:w="4121" w:type="dxa"/>
            <w:gridSpan w:val="3"/>
            <w:shd w:val="clear" w:color="auto" w:fill="auto"/>
            <w:hideMark/>
          </w:tcPr>
          <w:p w:rsidR="00AE3312" w:rsidRPr="00972DF1" w:rsidRDefault="00AE3312" w:rsidP="002F1A27">
            <w:pPr>
              <w:rPr>
                <w:color w:val="000000"/>
                <w:lang w:val="lt-LT"/>
              </w:rPr>
            </w:pPr>
            <w:r w:rsidRPr="00972DF1">
              <w:rPr>
                <w:color w:val="000000"/>
                <w:lang w:val="lt-LT"/>
              </w:rPr>
              <w:t>Plungės rajono savivaldybė (iždas)</w:t>
            </w:r>
          </w:p>
        </w:tc>
        <w:tc>
          <w:tcPr>
            <w:tcW w:w="979" w:type="dxa"/>
            <w:shd w:val="clear" w:color="auto" w:fill="auto"/>
            <w:vAlign w:val="center"/>
            <w:hideMark/>
          </w:tcPr>
          <w:p w:rsidR="00AE3312" w:rsidRPr="00972DF1" w:rsidRDefault="00AE3312" w:rsidP="002F1A27">
            <w:pPr>
              <w:rPr>
                <w:bCs/>
                <w:color w:val="000000"/>
                <w:lang w:val="lt-LT"/>
              </w:rPr>
            </w:pPr>
            <w:r w:rsidRPr="00972DF1">
              <w:rPr>
                <w:bCs/>
                <w:color w:val="000000"/>
                <w:lang w:val="lt-LT"/>
              </w:rPr>
              <w:t>Kodas</w:t>
            </w:r>
          </w:p>
        </w:tc>
        <w:tc>
          <w:tcPr>
            <w:tcW w:w="1840" w:type="dxa"/>
            <w:shd w:val="clear" w:color="auto" w:fill="auto"/>
            <w:hideMark/>
          </w:tcPr>
          <w:p w:rsidR="00AE3312" w:rsidRPr="00972DF1" w:rsidRDefault="00AE3312" w:rsidP="002F1A27">
            <w:pPr>
              <w:rPr>
                <w:color w:val="000000"/>
              </w:rPr>
            </w:pPr>
            <w:r w:rsidRPr="00972DF1">
              <w:rPr>
                <w:color w:val="000000"/>
              </w:rPr>
              <w:t>188714469</w:t>
            </w:r>
          </w:p>
        </w:tc>
      </w:tr>
      <w:tr w:rsidR="00AE3312" w:rsidRPr="00972DF1" w:rsidTr="002F1A27">
        <w:trPr>
          <w:trHeight w:val="342"/>
        </w:trPr>
        <w:tc>
          <w:tcPr>
            <w:tcW w:w="9766" w:type="dxa"/>
            <w:gridSpan w:val="7"/>
            <w:shd w:val="clear" w:color="auto" w:fill="auto"/>
            <w:hideMark/>
          </w:tcPr>
          <w:p w:rsidR="00AE3312" w:rsidRPr="00972DF1" w:rsidRDefault="00AE3312" w:rsidP="002F1A27">
            <w:pPr>
              <w:jc w:val="center"/>
              <w:rPr>
                <w:b/>
                <w:bCs/>
                <w:color w:val="000000"/>
              </w:rPr>
            </w:pPr>
            <w:r w:rsidRPr="00972DF1">
              <w:rPr>
                <w:b/>
                <w:bCs/>
                <w:color w:val="000000"/>
              </w:rPr>
              <w:t>SAVIVALDYBĖS MISIJA</w:t>
            </w:r>
          </w:p>
        </w:tc>
      </w:tr>
      <w:tr w:rsidR="00AE3312" w:rsidRPr="00972DF1" w:rsidTr="002F1A27">
        <w:trPr>
          <w:trHeight w:val="338"/>
        </w:trPr>
        <w:tc>
          <w:tcPr>
            <w:tcW w:w="9766" w:type="dxa"/>
            <w:gridSpan w:val="7"/>
            <w:shd w:val="clear" w:color="auto" w:fill="auto"/>
            <w:hideMark/>
          </w:tcPr>
          <w:p w:rsidR="00AE3312" w:rsidRPr="00972DF1" w:rsidRDefault="00AE3312" w:rsidP="002F1A27">
            <w:pPr>
              <w:rPr>
                <w:color w:val="000000"/>
                <w:lang w:val="lt-LT"/>
              </w:rPr>
            </w:pPr>
            <w:r w:rsidRPr="00972DF1">
              <w:rPr>
                <w:color w:val="000000"/>
                <w:lang w:val="lt-LT"/>
              </w:rPr>
              <w:t>Plungės rajono savivaldybė siekia įgyvendinti savivaldos teisę ir užtikrinti viešojo administravimo ir viešųjų paslaugų teikimo funkcijų vykdymą, tenkinant bendruomenės viešuosius poreikius bei interesus</w:t>
            </w:r>
          </w:p>
        </w:tc>
      </w:tr>
      <w:tr w:rsidR="00AE3312" w:rsidRPr="00972DF1" w:rsidTr="002F1A27">
        <w:trPr>
          <w:trHeight w:val="342"/>
        </w:trPr>
        <w:tc>
          <w:tcPr>
            <w:tcW w:w="9766" w:type="dxa"/>
            <w:gridSpan w:val="7"/>
            <w:shd w:val="clear" w:color="auto" w:fill="auto"/>
            <w:hideMark/>
          </w:tcPr>
          <w:p w:rsidR="00AE3312" w:rsidRPr="00972DF1" w:rsidRDefault="00AE3312" w:rsidP="002F1A27">
            <w:pPr>
              <w:jc w:val="center"/>
              <w:rPr>
                <w:b/>
                <w:bCs/>
                <w:color w:val="000000"/>
              </w:rPr>
            </w:pPr>
            <w:r w:rsidRPr="00972DF1">
              <w:rPr>
                <w:b/>
                <w:bCs/>
                <w:color w:val="000000"/>
              </w:rPr>
              <w:t>SAVIVALDYBĖS STRATEGINIAI TIKSLAI IR EFEKTO KRITERIJAI</w:t>
            </w:r>
          </w:p>
        </w:tc>
      </w:tr>
      <w:tr w:rsidR="00AE3312" w:rsidRPr="00972DF1" w:rsidTr="002F1A27">
        <w:trPr>
          <w:trHeight w:val="255"/>
        </w:trPr>
        <w:tc>
          <w:tcPr>
            <w:tcW w:w="3755" w:type="dxa"/>
            <w:gridSpan w:val="3"/>
            <w:shd w:val="clear" w:color="auto" w:fill="auto"/>
            <w:hideMark/>
          </w:tcPr>
          <w:p w:rsidR="00AE3312" w:rsidRPr="00972DF1" w:rsidRDefault="00AE3312" w:rsidP="002F1A27">
            <w:pPr>
              <w:rPr>
                <w:color w:val="000000"/>
                <w:lang w:val="lt-LT"/>
              </w:rPr>
            </w:pPr>
            <w:r w:rsidRPr="00972DF1">
              <w:rPr>
                <w:color w:val="000000"/>
                <w:lang w:val="lt-LT"/>
              </w:rPr>
              <w:t>Kodas</w:t>
            </w:r>
          </w:p>
        </w:tc>
        <w:tc>
          <w:tcPr>
            <w:tcW w:w="6011" w:type="dxa"/>
            <w:gridSpan w:val="4"/>
            <w:shd w:val="clear" w:color="auto" w:fill="auto"/>
            <w:hideMark/>
          </w:tcPr>
          <w:p w:rsidR="00AE3312" w:rsidRPr="00972DF1" w:rsidRDefault="00AE3312" w:rsidP="002F1A27">
            <w:pPr>
              <w:rPr>
                <w:color w:val="000000"/>
                <w:lang w:val="lt-LT"/>
              </w:rPr>
            </w:pPr>
            <w:r w:rsidRPr="00972DF1">
              <w:rPr>
                <w:color w:val="000000"/>
                <w:lang w:val="lt-LT"/>
              </w:rPr>
              <w:t>Savivaldybės strateginio tikslo pavadinimas</w:t>
            </w:r>
          </w:p>
        </w:tc>
      </w:tr>
      <w:tr w:rsidR="00AE3312" w:rsidRPr="00055A48" w:rsidTr="002F1A27">
        <w:trPr>
          <w:trHeight w:val="255"/>
        </w:trPr>
        <w:tc>
          <w:tcPr>
            <w:tcW w:w="3755" w:type="dxa"/>
            <w:gridSpan w:val="3"/>
            <w:shd w:val="clear" w:color="000000" w:fill="C0C0C0"/>
            <w:hideMark/>
          </w:tcPr>
          <w:p w:rsidR="00AE3312" w:rsidRPr="00972DF1" w:rsidRDefault="00AE3312" w:rsidP="002F1A27">
            <w:pPr>
              <w:jc w:val="center"/>
              <w:rPr>
                <w:color w:val="000000"/>
                <w:lang w:val="lt-LT"/>
              </w:rPr>
            </w:pPr>
            <w:r w:rsidRPr="00972DF1">
              <w:rPr>
                <w:color w:val="000000"/>
                <w:lang w:val="lt-LT"/>
              </w:rPr>
              <w:t>1</w:t>
            </w:r>
            <w:r w:rsidR="007625FD">
              <w:rPr>
                <w:color w:val="000000"/>
                <w:lang w:val="lt-LT"/>
              </w:rPr>
              <w:t>.1.</w:t>
            </w:r>
          </w:p>
        </w:tc>
        <w:tc>
          <w:tcPr>
            <w:tcW w:w="6011" w:type="dxa"/>
            <w:gridSpan w:val="4"/>
            <w:shd w:val="clear" w:color="000000" w:fill="C0C0C0"/>
            <w:hideMark/>
          </w:tcPr>
          <w:p w:rsidR="00AE3312" w:rsidRPr="00972DF1" w:rsidRDefault="007625FD" w:rsidP="002F1A27">
            <w:pPr>
              <w:rPr>
                <w:color w:val="000000"/>
                <w:lang w:val="lt-LT"/>
              </w:rPr>
            </w:pPr>
            <w:r>
              <w:rPr>
                <w:color w:val="000000"/>
                <w:lang w:val="lt-LT"/>
              </w:rPr>
              <w:t>Stiprinti  gyventojų sveikatą, užtikrinti sveikatos priežiūros (gydymo) prieinamumą bei kokybę.</w:t>
            </w:r>
          </w:p>
        </w:tc>
      </w:tr>
      <w:tr w:rsidR="007625FD" w:rsidRPr="00055A48" w:rsidTr="007E0D50">
        <w:trPr>
          <w:trHeight w:val="846"/>
        </w:trPr>
        <w:tc>
          <w:tcPr>
            <w:tcW w:w="3755" w:type="dxa"/>
            <w:gridSpan w:val="3"/>
            <w:shd w:val="clear" w:color="000000" w:fill="C0C0C0"/>
          </w:tcPr>
          <w:p w:rsidR="007625FD" w:rsidRPr="00972DF1" w:rsidRDefault="007625FD" w:rsidP="002F1A27">
            <w:pPr>
              <w:jc w:val="center"/>
              <w:rPr>
                <w:color w:val="000000"/>
                <w:lang w:val="lt-LT"/>
              </w:rPr>
            </w:pPr>
            <w:r>
              <w:rPr>
                <w:color w:val="000000"/>
                <w:lang w:val="lt-LT"/>
              </w:rPr>
              <w:t>1.2.</w:t>
            </w:r>
          </w:p>
        </w:tc>
        <w:tc>
          <w:tcPr>
            <w:tcW w:w="6011" w:type="dxa"/>
            <w:gridSpan w:val="4"/>
            <w:shd w:val="clear" w:color="000000" w:fill="C0C0C0"/>
          </w:tcPr>
          <w:p w:rsidR="00300CEB" w:rsidRDefault="007625FD" w:rsidP="002F1A27">
            <w:pPr>
              <w:rPr>
                <w:color w:val="000000"/>
                <w:lang w:val="lt-LT"/>
              </w:rPr>
            </w:pPr>
            <w:r>
              <w:rPr>
                <w:color w:val="000000"/>
                <w:lang w:val="lt-LT"/>
              </w:rPr>
              <w:t>Diegti inovacijas švietimo įstaigose, atliepiant ateities ekonomikos poreikius, gerinti švieti</w:t>
            </w:r>
            <w:r w:rsidR="00300CEB">
              <w:rPr>
                <w:color w:val="000000"/>
                <w:lang w:val="lt-LT"/>
              </w:rPr>
              <w:t>mo paslaugų kokybę  ir užtikrin</w:t>
            </w:r>
            <w:r>
              <w:rPr>
                <w:color w:val="000000"/>
                <w:lang w:val="lt-LT"/>
              </w:rPr>
              <w:t>ti prieinamumą.</w:t>
            </w:r>
          </w:p>
        </w:tc>
      </w:tr>
      <w:tr w:rsidR="007625FD" w:rsidRPr="00972DF1" w:rsidTr="002F1A27">
        <w:trPr>
          <w:trHeight w:val="255"/>
        </w:trPr>
        <w:tc>
          <w:tcPr>
            <w:tcW w:w="3755" w:type="dxa"/>
            <w:gridSpan w:val="3"/>
            <w:shd w:val="clear" w:color="000000" w:fill="C0C0C0"/>
          </w:tcPr>
          <w:p w:rsidR="007625FD" w:rsidRPr="00972DF1" w:rsidRDefault="007625FD" w:rsidP="002F1A27">
            <w:pPr>
              <w:jc w:val="center"/>
              <w:rPr>
                <w:color w:val="000000"/>
                <w:lang w:val="lt-LT"/>
              </w:rPr>
            </w:pPr>
            <w:r>
              <w:rPr>
                <w:color w:val="000000"/>
                <w:lang w:val="lt-LT"/>
              </w:rPr>
              <w:t>1.3.</w:t>
            </w:r>
          </w:p>
        </w:tc>
        <w:tc>
          <w:tcPr>
            <w:tcW w:w="6011" w:type="dxa"/>
            <w:gridSpan w:val="4"/>
            <w:shd w:val="clear" w:color="000000" w:fill="C0C0C0"/>
          </w:tcPr>
          <w:p w:rsidR="007625FD" w:rsidRPr="00052300" w:rsidRDefault="00052300" w:rsidP="00052300">
            <w:pPr>
              <w:pStyle w:val="Default"/>
              <w:rPr>
                <w:rFonts w:ascii="Times New Roman" w:hAnsi="Times New Roman" w:cs="Times New Roman"/>
              </w:rPr>
            </w:pPr>
            <w:r w:rsidRPr="00052300">
              <w:rPr>
                <w:rFonts w:ascii="Times New Roman" w:hAnsi="Times New Roman" w:cs="Times New Roman"/>
              </w:rPr>
              <w:t>Skatinti jaunimo politikos įgyvendinimą</w:t>
            </w:r>
            <w:r>
              <w:rPr>
                <w:rFonts w:ascii="Times New Roman" w:hAnsi="Times New Roman" w:cs="Times New Roman"/>
              </w:rPr>
              <w:t>.</w:t>
            </w:r>
            <w:r w:rsidRPr="00052300">
              <w:rPr>
                <w:rFonts w:ascii="Times New Roman" w:hAnsi="Times New Roman" w:cs="Times New Roman"/>
              </w:rPr>
              <w:t xml:space="preserve"> </w:t>
            </w:r>
          </w:p>
        </w:tc>
      </w:tr>
      <w:tr w:rsidR="007625FD" w:rsidRPr="00972DF1" w:rsidTr="002F1A27">
        <w:trPr>
          <w:trHeight w:val="255"/>
        </w:trPr>
        <w:tc>
          <w:tcPr>
            <w:tcW w:w="3755" w:type="dxa"/>
            <w:gridSpan w:val="3"/>
            <w:shd w:val="clear" w:color="000000" w:fill="C0C0C0"/>
          </w:tcPr>
          <w:p w:rsidR="007625FD" w:rsidRPr="00972DF1" w:rsidRDefault="007625FD" w:rsidP="002F1A27">
            <w:pPr>
              <w:jc w:val="center"/>
              <w:rPr>
                <w:color w:val="000000"/>
                <w:lang w:val="lt-LT"/>
              </w:rPr>
            </w:pPr>
            <w:r>
              <w:rPr>
                <w:color w:val="000000"/>
                <w:lang w:val="lt-LT"/>
              </w:rPr>
              <w:t>1.4.</w:t>
            </w:r>
          </w:p>
        </w:tc>
        <w:tc>
          <w:tcPr>
            <w:tcW w:w="6011" w:type="dxa"/>
            <w:gridSpan w:val="4"/>
            <w:shd w:val="clear" w:color="000000" w:fill="C0C0C0"/>
          </w:tcPr>
          <w:p w:rsidR="007625FD" w:rsidRDefault="00052300" w:rsidP="00052300">
            <w:pPr>
              <w:rPr>
                <w:color w:val="000000"/>
                <w:lang w:val="lt-LT"/>
              </w:rPr>
            </w:pPr>
            <w:r w:rsidRPr="00052300">
              <w:rPr>
                <w:color w:val="000000"/>
                <w:lang w:val="lt-LT"/>
              </w:rPr>
              <w:t>Gerinti administracinių i</w:t>
            </w:r>
            <w:r>
              <w:rPr>
                <w:color w:val="000000"/>
                <w:lang w:val="lt-LT"/>
              </w:rPr>
              <w:t xml:space="preserve">r viešųjų paslaugų kokybę. </w:t>
            </w:r>
          </w:p>
        </w:tc>
      </w:tr>
      <w:tr w:rsidR="007625FD" w:rsidRPr="00972DF1" w:rsidTr="002F1A27">
        <w:trPr>
          <w:trHeight w:val="255"/>
        </w:trPr>
        <w:tc>
          <w:tcPr>
            <w:tcW w:w="3755" w:type="dxa"/>
            <w:gridSpan w:val="3"/>
            <w:shd w:val="clear" w:color="000000" w:fill="C0C0C0"/>
          </w:tcPr>
          <w:p w:rsidR="007625FD" w:rsidRPr="00972DF1" w:rsidRDefault="007625FD" w:rsidP="002F1A27">
            <w:pPr>
              <w:jc w:val="center"/>
              <w:rPr>
                <w:color w:val="000000"/>
                <w:lang w:val="lt-LT"/>
              </w:rPr>
            </w:pPr>
            <w:r>
              <w:rPr>
                <w:color w:val="000000"/>
                <w:lang w:val="lt-LT"/>
              </w:rPr>
              <w:t>1.5.</w:t>
            </w:r>
          </w:p>
        </w:tc>
        <w:tc>
          <w:tcPr>
            <w:tcW w:w="6011" w:type="dxa"/>
            <w:gridSpan w:val="4"/>
            <w:shd w:val="clear" w:color="000000" w:fill="C0C0C0"/>
          </w:tcPr>
          <w:p w:rsidR="007625FD" w:rsidRDefault="00052300" w:rsidP="002F1A27">
            <w:pPr>
              <w:rPr>
                <w:color w:val="000000"/>
                <w:lang w:val="lt-LT"/>
              </w:rPr>
            </w:pPr>
            <w:r w:rsidRPr="00052300">
              <w:rPr>
                <w:color w:val="000000"/>
                <w:lang w:val="lt-LT"/>
              </w:rPr>
              <w:t>Kurti saugesnę socialinę aplinką ir m</w:t>
            </w:r>
            <w:r>
              <w:rPr>
                <w:color w:val="000000"/>
                <w:lang w:val="lt-LT"/>
              </w:rPr>
              <w:t>ažinti socialinę atskirtį.</w:t>
            </w:r>
          </w:p>
        </w:tc>
      </w:tr>
      <w:tr w:rsidR="007625FD" w:rsidRPr="00972DF1" w:rsidTr="002F1A27">
        <w:trPr>
          <w:trHeight w:val="255"/>
        </w:trPr>
        <w:tc>
          <w:tcPr>
            <w:tcW w:w="3755" w:type="dxa"/>
            <w:gridSpan w:val="3"/>
            <w:shd w:val="clear" w:color="000000" w:fill="C0C0C0"/>
          </w:tcPr>
          <w:p w:rsidR="007625FD" w:rsidRDefault="007625FD" w:rsidP="002F1A27">
            <w:pPr>
              <w:jc w:val="center"/>
              <w:rPr>
                <w:color w:val="000000"/>
                <w:lang w:val="lt-LT"/>
              </w:rPr>
            </w:pPr>
            <w:r>
              <w:rPr>
                <w:color w:val="000000"/>
                <w:lang w:val="lt-LT"/>
              </w:rPr>
              <w:t>1.6.</w:t>
            </w:r>
          </w:p>
        </w:tc>
        <w:tc>
          <w:tcPr>
            <w:tcW w:w="6011" w:type="dxa"/>
            <w:gridSpan w:val="4"/>
            <w:shd w:val="clear" w:color="000000" w:fill="C0C0C0"/>
          </w:tcPr>
          <w:p w:rsidR="007625FD" w:rsidRDefault="00052300" w:rsidP="002F1A27">
            <w:pPr>
              <w:rPr>
                <w:color w:val="000000"/>
                <w:lang w:val="lt-LT"/>
              </w:rPr>
            </w:pPr>
            <w:r w:rsidRPr="00052300">
              <w:rPr>
                <w:color w:val="000000"/>
                <w:lang w:val="lt-LT"/>
              </w:rPr>
              <w:t xml:space="preserve">Skatinti </w:t>
            </w:r>
            <w:r w:rsidR="0078796E">
              <w:rPr>
                <w:color w:val="000000"/>
                <w:lang w:val="lt-LT"/>
              </w:rPr>
              <w:t>palankių</w:t>
            </w:r>
            <w:r w:rsidRPr="00052300">
              <w:rPr>
                <w:color w:val="000000"/>
                <w:lang w:val="lt-LT"/>
              </w:rPr>
              <w:t xml:space="preserve"> aplinkai trans</w:t>
            </w:r>
            <w:r>
              <w:rPr>
                <w:color w:val="000000"/>
                <w:lang w:val="lt-LT"/>
              </w:rPr>
              <w:t>porto priemonių naudojimą.</w:t>
            </w:r>
          </w:p>
        </w:tc>
      </w:tr>
      <w:tr w:rsidR="007625FD" w:rsidRPr="00055A48" w:rsidTr="002F1A27">
        <w:trPr>
          <w:trHeight w:val="255"/>
        </w:trPr>
        <w:tc>
          <w:tcPr>
            <w:tcW w:w="3755" w:type="dxa"/>
            <w:gridSpan w:val="3"/>
            <w:shd w:val="clear" w:color="000000" w:fill="C0C0C0"/>
          </w:tcPr>
          <w:p w:rsidR="007625FD" w:rsidRDefault="007625FD" w:rsidP="002F1A27">
            <w:pPr>
              <w:jc w:val="center"/>
              <w:rPr>
                <w:color w:val="000000"/>
                <w:lang w:val="lt-LT"/>
              </w:rPr>
            </w:pPr>
            <w:r>
              <w:rPr>
                <w:color w:val="000000"/>
                <w:lang w:val="lt-LT"/>
              </w:rPr>
              <w:t>1.7.</w:t>
            </w:r>
          </w:p>
        </w:tc>
        <w:tc>
          <w:tcPr>
            <w:tcW w:w="6011" w:type="dxa"/>
            <w:gridSpan w:val="4"/>
            <w:shd w:val="clear" w:color="000000" w:fill="C0C0C0"/>
          </w:tcPr>
          <w:p w:rsidR="007625FD" w:rsidRDefault="00052300" w:rsidP="002F1A27">
            <w:pPr>
              <w:rPr>
                <w:color w:val="000000"/>
                <w:lang w:val="lt-LT"/>
              </w:rPr>
            </w:pPr>
            <w:r w:rsidRPr="00052300">
              <w:rPr>
                <w:color w:val="000000"/>
                <w:lang w:val="lt-LT"/>
              </w:rPr>
              <w:t>Užtikrinti eismo saugumą ir mažint</w:t>
            </w:r>
            <w:r>
              <w:rPr>
                <w:color w:val="000000"/>
                <w:lang w:val="lt-LT"/>
              </w:rPr>
              <w:t xml:space="preserve">i eismo įvykių skaičių rajone. </w:t>
            </w:r>
            <w:r w:rsidRPr="00052300">
              <w:rPr>
                <w:color w:val="000000"/>
                <w:lang w:val="lt-LT"/>
              </w:rPr>
              <w:t xml:space="preserve"> </w:t>
            </w:r>
          </w:p>
        </w:tc>
      </w:tr>
      <w:tr w:rsidR="007625FD" w:rsidRPr="00972DF1" w:rsidTr="002F1A27">
        <w:trPr>
          <w:trHeight w:val="255"/>
        </w:trPr>
        <w:tc>
          <w:tcPr>
            <w:tcW w:w="3755" w:type="dxa"/>
            <w:gridSpan w:val="3"/>
            <w:shd w:val="clear" w:color="000000" w:fill="C0C0C0"/>
          </w:tcPr>
          <w:p w:rsidR="007625FD" w:rsidRDefault="007625FD" w:rsidP="002F1A27">
            <w:pPr>
              <w:jc w:val="center"/>
              <w:rPr>
                <w:color w:val="000000"/>
                <w:lang w:val="lt-LT"/>
              </w:rPr>
            </w:pPr>
            <w:r>
              <w:rPr>
                <w:color w:val="000000"/>
                <w:lang w:val="lt-LT"/>
              </w:rPr>
              <w:t>1.8.</w:t>
            </w:r>
          </w:p>
        </w:tc>
        <w:tc>
          <w:tcPr>
            <w:tcW w:w="6011" w:type="dxa"/>
            <w:gridSpan w:val="4"/>
            <w:shd w:val="clear" w:color="000000" w:fill="C0C0C0"/>
          </w:tcPr>
          <w:p w:rsidR="007625FD" w:rsidRDefault="00052300" w:rsidP="002F1A27">
            <w:pPr>
              <w:rPr>
                <w:color w:val="000000"/>
                <w:lang w:val="lt-LT"/>
              </w:rPr>
            </w:pPr>
            <w:r w:rsidRPr="00052300">
              <w:rPr>
                <w:color w:val="000000"/>
                <w:lang w:val="lt-LT"/>
              </w:rPr>
              <w:t>Plėsti ir modernizuoti komunalinio ūkio, atliekų tvarkymo, vandentvarkos ir šilumos tiekimo sistemas</w:t>
            </w:r>
          </w:p>
        </w:tc>
      </w:tr>
      <w:tr w:rsidR="007625FD" w:rsidRPr="00972DF1" w:rsidTr="002F1A27">
        <w:trPr>
          <w:trHeight w:val="255"/>
        </w:trPr>
        <w:tc>
          <w:tcPr>
            <w:tcW w:w="3755" w:type="dxa"/>
            <w:gridSpan w:val="3"/>
            <w:shd w:val="clear" w:color="000000" w:fill="C0C0C0"/>
          </w:tcPr>
          <w:p w:rsidR="007625FD" w:rsidRDefault="007625FD" w:rsidP="002F1A27">
            <w:pPr>
              <w:jc w:val="center"/>
              <w:rPr>
                <w:color w:val="000000"/>
                <w:lang w:val="lt-LT"/>
              </w:rPr>
            </w:pPr>
            <w:r>
              <w:rPr>
                <w:color w:val="000000"/>
                <w:lang w:val="lt-LT"/>
              </w:rPr>
              <w:t>1.9.</w:t>
            </w:r>
          </w:p>
        </w:tc>
        <w:tc>
          <w:tcPr>
            <w:tcW w:w="6011" w:type="dxa"/>
            <w:gridSpan w:val="4"/>
            <w:shd w:val="clear" w:color="000000" w:fill="C0C0C0"/>
          </w:tcPr>
          <w:p w:rsidR="007625FD" w:rsidRDefault="00052300" w:rsidP="002F1A27">
            <w:pPr>
              <w:rPr>
                <w:color w:val="000000"/>
                <w:lang w:val="lt-LT"/>
              </w:rPr>
            </w:pPr>
            <w:r w:rsidRPr="00052300">
              <w:rPr>
                <w:color w:val="000000"/>
                <w:lang w:val="lt-LT"/>
              </w:rPr>
              <w:t>Užtikrinti efektyvų Plungės r. sav. turto valdymą.</w:t>
            </w:r>
          </w:p>
        </w:tc>
      </w:tr>
      <w:tr w:rsidR="00AE3312" w:rsidRPr="00972DF1" w:rsidTr="002F1A27">
        <w:trPr>
          <w:trHeight w:val="342"/>
        </w:trPr>
        <w:tc>
          <w:tcPr>
            <w:tcW w:w="9766" w:type="dxa"/>
            <w:gridSpan w:val="7"/>
            <w:shd w:val="clear" w:color="auto" w:fill="auto"/>
            <w:hideMark/>
          </w:tcPr>
          <w:p w:rsidR="00AE3312" w:rsidRPr="00972DF1" w:rsidRDefault="00052300" w:rsidP="002F1A27">
            <w:pPr>
              <w:rPr>
                <w:color w:val="000000"/>
                <w:lang w:val="lt-LT"/>
              </w:rPr>
            </w:pPr>
            <w:r>
              <w:rPr>
                <w:color w:val="000000"/>
                <w:lang w:val="lt-LT"/>
              </w:rPr>
              <w:t xml:space="preserve">Įgyvendinant šiuos tikslus </w:t>
            </w:r>
            <w:r w:rsidR="00AE3312" w:rsidRPr="00972DF1">
              <w:rPr>
                <w:color w:val="000000"/>
                <w:lang w:val="lt-LT"/>
              </w:rPr>
              <w:t>vykdomos programos:</w:t>
            </w:r>
          </w:p>
        </w:tc>
      </w:tr>
      <w:tr w:rsidR="00AE3312" w:rsidRPr="00972DF1" w:rsidTr="002F1A27">
        <w:trPr>
          <w:trHeight w:val="255"/>
        </w:trPr>
        <w:tc>
          <w:tcPr>
            <w:tcW w:w="3755" w:type="dxa"/>
            <w:gridSpan w:val="3"/>
            <w:shd w:val="clear" w:color="auto" w:fill="auto"/>
            <w:hideMark/>
          </w:tcPr>
          <w:p w:rsidR="00AE3312" w:rsidRPr="00972DF1" w:rsidRDefault="00AE3312" w:rsidP="002F1A27">
            <w:pPr>
              <w:spacing w:after="120"/>
              <w:jc w:val="center"/>
              <w:rPr>
                <w:color w:val="000000"/>
                <w:lang w:val="lt-LT"/>
              </w:rPr>
            </w:pPr>
            <w:r w:rsidRPr="00972DF1">
              <w:rPr>
                <w:color w:val="000000"/>
                <w:lang w:val="lt-LT"/>
              </w:rPr>
              <w:t>01</w:t>
            </w:r>
          </w:p>
        </w:tc>
        <w:tc>
          <w:tcPr>
            <w:tcW w:w="6011" w:type="dxa"/>
            <w:gridSpan w:val="4"/>
            <w:shd w:val="clear" w:color="auto" w:fill="auto"/>
            <w:hideMark/>
          </w:tcPr>
          <w:p w:rsidR="00AE3312" w:rsidRPr="00972DF1" w:rsidRDefault="00AE3312" w:rsidP="002F1A27">
            <w:pPr>
              <w:rPr>
                <w:color w:val="000000"/>
                <w:lang w:val="lt-LT"/>
              </w:rPr>
            </w:pPr>
            <w:r w:rsidRPr="00972DF1">
              <w:rPr>
                <w:color w:val="000000"/>
                <w:lang w:val="lt-LT"/>
              </w:rPr>
              <w:t>Ugdymo kokybės</w:t>
            </w:r>
            <w:r w:rsidR="004F1515">
              <w:rPr>
                <w:color w:val="000000"/>
                <w:lang w:val="lt-LT"/>
              </w:rPr>
              <w:t xml:space="preserve">, sporto </w:t>
            </w:r>
            <w:r w:rsidRPr="00972DF1">
              <w:rPr>
                <w:color w:val="000000"/>
                <w:lang w:val="lt-LT"/>
              </w:rPr>
              <w:t xml:space="preserve"> ir modernios aplinkos užtikrinimo programa</w:t>
            </w:r>
          </w:p>
        </w:tc>
      </w:tr>
      <w:tr w:rsidR="00AE3312" w:rsidRPr="00972DF1" w:rsidTr="004F1515">
        <w:trPr>
          <w:trHeight w:val="255"/>
        </w:trPr>
        <w:tc>
          <w:tcPr>
            <w:tcW w:w="3755" w:type="dxa"/>
            <w:gridSpan w:val="3"/>
            <w:shd w:val="clear" w:color="auto" w:fill="auto"/>
          </w:tcPr>
          <w:p w:rsidR="00AE3312" w:rsidRPr="00972DF1" w:rsidRDefault="00AC5395" w:rsidP="002F1A27">
            <w:pPr>
              <w:jc w:val="center"/>
              <w:rPr>
                <w:color w:val="000000"/>
                <w:lang w:val="lt-LT"/>
              </w:rPr>
            </w:pPr>
            <w:r>
              <w:rPr>
                <w:color w:val="000000"/>
                <w:lang w:val="lt-LT"/>
              </w:rPr>
              <w:t>04</w:t>
            </w:r>
          </w:p>
        </w:tc>
        <w:tc>
          <w:tcPr>
            <w:tcW w:w="6011" w:type="dxa"/>
            <w:gridSpan w:val="4"/>
            <w:shd w:val="clear" w:color="auto" w:fill="auto"/>
          </w:tcPr>
          <w:p w:rsidR="00AE3312" w:rsidRPr="00972DF1" w:rsidRDefault="00AC5395" w:rsidP="002F1A27">
            <w:pPr>
              <w:rPr>
                <w:color w:val="000000"/>
                <w:lang w:val="lt-LT"/>
              </w:rPr>
            </w:pPr>
            <w:r>
              <w:rPr>
                <w:color w:val="000000"/>
                <w:lang w:val="lt-LT"/>
              </w:rPr>
              <w:t>Socialiai saugios ir sveikos aplinkos kūrimo programa</w:t>
            </w:r>
          </w:p>
        </w:tc>
      </w:tr>
      <w:tr w:rsidR="00AE3312" w:rsidRPr="00972DF1" w:rsidTr="004F1515">
        <w:trPr>
          <w:trHeight w:val="255"/>
        </w:trPr>
        <w:tc>
          <w:tcPr>
            <w:tcW w:w="3755" w:type="dxa"/>
            <w:gridSpan w:val="3"/>
            <w:shd w:val="clear" w:color="auto" w:fill="auto"/>
          </w:tcPr>
          <w:p w:rsidR="00AE3312" w:rsidRPr="00972DF1" w:rsidRDefault="00ED57DA" w:rsidP="002F1A27">
            <w:pPr>
              <w:jc w:val="center"/>
              <w:rPr>
                <w:color w:val="000000"/>
                <w:lang w:val="lt-LT"/>
              </w:rPr>
            </w:pPr>
            <w:r>
              <w:rPr>
                <w:color w:val="000000"/>
                <w:lang w:val="lt-LT"/>
              </w:rPr>
              <w:t>05</w:t>
            </w:r>
          </w:p>
        </w:tc>
        <w:tc>
          <w:tcPr>
            <w:tcW w:w="6011" w:type="dxa"/>
            <w:gridSpan w:val="4"/>
            <w:shd w:val="clear" w:color="auto" w:fill="auto"/>
          </w:tcPr>
          <w:p w:rsidR="00AE3312" w:rsidRPr="00972DF1" w:rsidRDefault="00ED57DA" w:rsidP="002F1A27">
            <w:pPr>
              <w:rPr>
                <w:color w:val="000000"/>
                <w:lang w:val="lt-LT"/>
              </w:rPr>
            </w:pPr>
            <w:r>
              <w:rPr>
                <w:color w:val="000000"/>
                <w:lang w:val="lt-LT"/>
              </w:rPr>
              <w:t>Savivaldybės aplinkos apsaugos programa</w:t>
            </w:r>
          </w:p>
        </w:tc>
      </w:tr>
      <w:tr w:rsidR="00684EF1" w:rsidRPr="00972DF1" w:rsidTr="004F1515">
        <w:trPr>
          <w:trHeight w:val="255"/>
        </w:trPr>
        <w:tc>
          <w:tcPr>
            <w:tcW w:w="3755" w:type="dxa"/>
            <w:gridSpan w:val="3"/>
            <w:shd w:val="clear" w:color="auto" w:fill="auto"/>
          </w:tcPr>
          <w:p w:rsidR="00684EF1" w:rsidRDefault="00684EF1" w:rsidP="002F1A27">
            <w:pPr>
              <w:jc w:val="center"/>
              <w:rPr>
                <w:color w:val="000000"/>
                <w:lang w:val="lt-LT"/>
              </w:rPr>
            </w:pPr>
            <w:r>
              <w:rPr>
                <w:color w:val="000000"/>
                <w:lang w:val="lt-LT"/>
              </w:rPr>
              <w:t>07</w:t>
            </w:r>
          </w:p>
        </w:tc>
        <w:tc>
          <w:tcPr>
            <w:tcW w:w="6011" w:type="dxa"/>
            <w:gridSpan w:val="4"/>
            <w:shd w:val="clear" w:color="auto" w:fill="auto"/>
          </w:tcPr>
          <w:p w:rsidR="00684EF1" w:rsidRDefault="00684EF1" w:rsidP="002F1A27">
            <w:pPr>
              <w:rPr>
                <w:color w:val="000000"/>
                <w:lang w:val="lt-LT"/>
              </w:rPr>
            </w:pPr>
            <w:r>
              <w:rPr>
                <w:color w:val="000000"/>
                <w:lang w:val="lt-LT"/>
              </w:rPr>
              <w:t>Savivaldybės veiklos valdymo programa</w:t>
            </w:r>
          </w:p>
        </w:tc>
      </w:tr>
      <w:tr w:rsidR="00C10306" w:rsidRPr="00972DF1" w:rsidTr="002F1A27">
        <w:trPr>
          <w:trHeight w:val="255"/>
        </w:trPr>
        <w:tc>
          <w:tcPr>
            <w:tcW w:w="3755" w:type="dxa"/>
            <w:gridSpan w:val="3"/>
            <w:shd w:val="clear" w:color="auto" w:fill="auto"/>
          </w:tcPr>
          <w:p w:rsidR="00C10306" w:rsidRPr="00972DF1" w:rsidRDefault="00C10306" w:rsidP="00C10306">
            <w:pPr>
              <w:rPr>
                <w:color w:val="000000"/>
                <w:lang w:val="lt-LT"/>
              </w:rPr>
            </w:pPr>
            <w:r>
              <w:rPr>
                <w:color w:val="000000"/>
                <w:lang w:val="lt-LT"/>
              </w:rPr>
              <w:t>Kodas</w:t>
            </w:r>
          </w:p>
        </w:tc>
        <w:tc>
          <w:tcPr>
            <w:tcW w:w="6011" w:type="dxa"/>
            <w:gridSpan w:val="4"/>
            <w:shd w:val="clear" w:color="auto" w:fill="auto"/>
          </w:tcPr>
          <w:p w:rsidR="00C10306" w:rsidRPr="00972DF1" w:rsidRDefault="00C10306" w:rsidP="002F1A27">
            <w:pPr>
              <w:rPr>
                <w:color w:val="000000"/>
                <w:lang w:val="lt-LT"/>
              </w:rPr>
            </w:pPr>
            <w:r w:rsidRPr="00972DF1">
              <w:rPr>
                <w:color w:val="000000"/>
                <w:lang w:val="lt-LT"/>
              </w:rPr>
              <w:t>Savivaldybės strateginio tikslo pavadinimas</w:t>
            </w:r>
          </w:p>
        </w:tc>
      </w:tr>
      <w:tr w:rsidR="00AE3312" w:rsidRPr="00972DF1" w:rsidTr="002F1A27">
        <w:trPr>
          <w:trHeight w:val="255"/>
        </w:trPr>
        <w:tc>
          <w:tcPr>
            <w:tcW w:w="3755" w:type="dxa"/>
            <w:gridSpan w:val="3"/>
            <w:shd w:val="clear" w:color="000000" w:fill="C0C0C0"/>
            <w:hideMark/>
          </w:tcPr>
          <w:p w:rsidR="00AE3312" w:rsidRPr="00972DF1" w:rsidRDefault="00AE3312" w:rsidP="002F1A27">
            <w:pPr>
              <w:jc w:val="center"/>
              <w:rPr>
                <w:color w:val="000000"/>
              </w:rPr>
            </w:pPr>
            <w:r w:rsidRPr="00972DF1">
              <w:rPr>
                <w:color w:val="000000"/>
              </w:rPr>
              <w:t>2</w:t>
            </w:r>
            <w:r w:rsidR="00052300">
              <w:rPr>
                <w:color w:val="000000"/>
              </w:rPr>
              <w:t>.1.</w:t>
            </w:r>
          </w:p>
        </w:tc>
        <w:tc>
          <w:tcPr>
            <w:tcW w:w="6011" w:type="dxa"/>
            <w:gridSpan w:val="4"/>
            <w:shd w:val="clear" w:color="000000" w:fill="C0C0C0"/>
            <w:hideMark/>
          </w:tcPr>
          <w:p w:rsidR="00AE3312" w:rsidRPr="00972DF1" w:rsidRDefault="00052300" w:rsidP="002F1A27">
            <w:pPr>
              <w:rPr>
                <w:color w:val="000000"/>
                <w:lang w:val="lt-LT"/>
              </w:rPr>
            </w:pPr>
            <w:r w:rsidRPr="00052300">
              <w:rPr>
                <w:color w:val="000000"/>
                <w:lang w:val="lt-LT"/>
              </w:rPr>
              <w:t>Skatinti gyventojų verslumą ir užimtumą, sudaryti palankias sąlygas verslui ir pramonei Plungės r. sav.</w:t>
            </w:r>
          </w:p>
        </w:tc>
      </w:tr>
      <w:tr w:rsidR="00052300" w:rsidRPr="00972DF1" w:rsidTr="002F1A27">
        <w:trPr>
          <w:trHeight w:val="255"/>
        </w:trPr>
        <w:tc>
          <w:tcPr>
            <w:tcW w:w="3755" w:type="dxa"/>
            <w:gridSpan w:val="3"/>
            <w:shd w:val="clear" w:color="000000" w:fill="C0C0C0"/>
          </w:tcPr>
          <w:p w:rsidR="00052300" w:rsidRPr="00972DF1" w:rsidRDefault="00052300" w:rsidP="002F1A27">
            <w:pPr>
              <w:jc w:val="center"/>
              <w:rPr>
                <w:color w:val="000000"/>
              </w:rPr>
            </w:pPr>
            <w:r>
              <w:rPr>
                <w:color w:val="000000"/>
              </w:rPr>
              <w:t>2.2.</w:t>
            </w:r>
          </w:p>
        </w:tc>
        <w:tc>
          <w:tcPr>
            <w:tcW w:w="6011" w:type="dxa"/>
            <w:gridSpan w:val="4"/>
            <w:shd w:val="clear" w:color="000000" w:fill="C0C0C0"/>
          </w:tcPr>
          <w:p w:rsidR="00052300" w:rsidRPr="00972DF1" w:rsidRDefault="00052300" w:rsidP="002F1A27">
            <w:pPr>
              <w:rPr>
                <w:color w:val="000000"/>
                <w:lang w:val="lt-LT"/>
              </w:rPr>
            </w:pPr>
            <w:r w:rsidRPr="00052300">
              <w:rPr>
                <w:color w:val="000000"/>
                <w:lang w:val="lt-LT"/>
              </w:rPr>
              <w:t>Užtikrinti rinkos poreikius atitinkančių darbuotojų pasiūlą.</w:t>
            </w:r>
          </w:p>
        </w:tc>
      </w:tr>
      <w:tr w:rsidR="00052300" w:rsidRPr="00972DF1" w:rsidTr="002F1A27">
        <w:trPr>
          <w:trHeight w:val="255"/>
        </w:trPr>
        <w:tc>
          <w:tcPr>
            <w:tcW w:w="3755" w:type="dxa"/>
            <w:gridSpan w:val="3"/>
            <w:shd w:val="clear" w:color="000000" w:fill="C0C0C0"/>
          </w:tcPr>
          <w:p w:rsidR="00052300" w:rsidRPr="00972DF1" w:rsidRDefault="00052300" w:rsidP="002F1A27">
            <w:pPr>
              <w:jc w:val="center"/>
              <w:rPr>
                <w:color w:val="000000"/>
              </w:rPr>
            </w:pPr>
            <w:r>
              <w:rPr>
                <w:color w:val="000000"/>
              </w:rPr>
              <w:t>2.3.</w:t>
            </w:r>
          </w:p>
        </w:tc>
        <w:tc>
          <w:tcPr>
            <w:tcW w:w="6011" w:type="dxa"/>
            <w:gridSpan w:val="4"/>
            <w:shd w:val="clear" w:color="000000" w:fill="C0C0C0"/>
          </w:tcPr>
          <w:p w:rsidR="00052300" w:rsidRPr="00972DF1" w:rsidRDefault="00052300" w:rsidP="002F1A27">
            <w:pPr>
              <w:rPr>
                <w:color w:val="000000"/>
                <w:lang w:val="lt-LT"/>
              </w:rPr>
            </w:pPr>
            <w:r w:rsidRPr="00052300">
              <w:rPr>
                <w:color w:val="000000"/>
                <w:lang w:val="lt-LT"/>
              </w:rPr>
              <w:t xml:space="preserve">Skatinti inovatyvių /aukštesnės pridėtinės vertės darbo vietų kūrimą, sudaryti patrauklias sąlygas rajone dirbti nuotoliniu būdu (angl. </w:t>
            </w:r>
            <w:proofErr w:type="spellStart"/>
            <w:r w:rsidRPr="00052300">
              <w:rPr>
                <w:color w:val="000000"/>
                <w:lang w:val="lt-LT"/>
              </w:rPr>
              <w:t>workation</w:t>
            </w:r>
            <w:proofErr w:type="spellEnd"/>
            <w:r w:rsidRPr="00052300">
              <w:rPr>
                <w:color w:val="000000"/>
                <w:lang w:val="lt-LT"/>
              </w:rPr>
              <w:t>).</w:t>
            </w:r>
          </w:p>
        </w:tc>
      </w:tr>
      <w:tr w:rsidR="00052300" w:rsidRPr="00972DF1" w:rsidTr="002F1A27">
        <w:trPr>
          <w:trHeight w:val="255"/>
        </w:trPr>
        <w:tc>
          <w:tcPr>
            <w:tcW w:w="3755" w:type="dxa"/>
            <w:gridSpan w:val="3"/>
            <w:shd w:val="clear" w:color="000000" w:fill="C0C0C0"/>
          </w:tcPr>
          <w:p w:rsidR="00052300" w:rsidRPr="00972DF1" w:rsidRDefault="00052300" w:rsidP="002F1A27">
            <w:pPr>
              <w:jc w:val="center"/>
              <w:rPr>
                <w:color w:val="000000"/>
              </w:rPr>
            </w:pPr>
            <w:r>
              <w:rPr>
                <w:color w:val="000000"/>
              </w:rPr>
              <w:t>2.4.</w:t>
            </w:r>
          </w:p>
        </w:tc>
        <w:tc>
          <w:tcPr>
            <w:tcW w:w="6011" w:type="dxa"/>
            <w:gridSpan w:val="4"/>
            <w:shd w:val="clear" w:color="000000" w:fill="C0C0C0"/>
          </w:tcPr>
          <w:p w:rsidR="00052300" w:rsidRPr="00972DF1" w:rsidRDefault="00052300" w:rsidP="002F1A27">
            <w:pPr>
              <w:rPr>
                <w:color w:val="000000"/>
                <w:lang w:val="lt-LT"/>
              </w:rPr>
            </w:pPr>
            <w:r w:rsidRPr="00052300">
              <w:rPr>
                <w:color w:val="000000"/>
                <w:lang w:val="lt-LT"/>
              </w:rPr>
              <w:t>Išvystyti trumpąsias maisto grandines.</w:t>
            </w:r>
          </w:p>
        </w:tc>
      </w:tr>
      <w:tr w:rsidR="00AE3312" w:rsidRPr="00972DF1" w:rsidTr="002F1A27">
        <w:trPr>
          <w:trHeight w:val="342"/>
        </w:trPr>
        <w:tc>
          <w:tcPr>
            <w:tcW w:w="9766" w:type="dxa"/>
            <w:gridSpan w:val="7"/>
            <w:shd w:val="clear" w:color="auto" w:fill="auto"/>
            <w:hideMark/>
          </w:tcPr>
          <w:p w:rsidR="00AE3312" w:rsidRPr="00972DF1" w:rsidRDefault="00052300" w:rsidP="002F1A27">
            <w:pPr>
              <w:rPr>
                <w:color w:val="000000"/>
                <w:lang w:val="lt-LT"/>
              </w:rPr>
            </w:pPr>
            <w:r>
              <w:rPr>
                <w:color w:val="000000"/>
                <w:lang w:val="lt-LT"/>
              </w:rPr>
              <w:t xml:space="preserve">Įgyvendinant šiuos tikslus </w:t>
            </w:r>
            <w:r w:rsidR="00AE3312" w:rsidRPr="00972DF1">
              <w:rPr>
                <w:color w:val="000000"/>
                <w:lang w:val="lt-LT"/>
              </w:rPr>
              <w:t>vykdomos programos:</w:t>
            </w:r>
          </w:p>
        </w:tc>
      </w:tr>
      <w:tr w:rsidR="00AE3312" w:rsidRPr="00972DF1" w:rsidTr="002F1A27">
        <w:trPr>
          <w:trHeight w:val="255"/>
        </w:trPr>
        <w:tc>
          <w:tcPr>
            <w:tcW w:w="3755" w:type="dxa"/>
            <w:gridSpan w:val="3"/>
            <w:shd w:val="clear" w:color="auto" w:fill="auto"/>
            <w:hideMark/>
          </w:tcPr>
          <w:p w:rsidR="00AE3312" w:rsidRPr="00972DF1" w:rsidRDefault="00AE3312" w:rsidP="002F1A27">
            <w:pPr>
              <w:jc w:val="center"/>
              <w:rPr>
                <w:color w:val="000000"/>
                <w:lang w:val="lt-LT"/>
              </w:rPr>
            </w:pPr>
            <w:r w:rsidRPr="00972DF1">
              <w:rPr>
                <w:color w:val="000000"/>
                <w:lang w:val="lt-LT"/>
              </w:rPr>
              <w:t>02</w:t>
            </w:r>
          </w:p>
        </w:tc>
        <w:tc>
          <w:tcPr>
            <w:tcW w:w="6011" w:type="dxa"/>
            <w:gridSpan w:val="4"/>
            <w:shd w:val="clear" w:color="auto" w:fill="auto"/>
            <w:hideMark/>
          </w:tcPr>
          <w:p w:rsidR="00AE3312" w:rsidRPr="00972DF1" w:rsidRDefault="00AE3312" w:rsidP="002F1A27">
            <w:pPr>
              <w:rPr>
                <w:color w:val="000000"/>
                <w:lang w:val="lt-LT"/>
              </w:rPr>
            </w:pPr>
            <w:r w:rsidRPr="00972DF1">
              <w:rPr>
                <w:color w:val="000000"/>
                <w:lang w:val="lt-LT"/>
              </w:rPr>
              <w:t>Ekonominės ir projektinės veiklos programa</w:t>
            </w:r>
          </w:p>
        </w:tc>
      </w:tr>
      <w:tr w:rsidR="00AE3312" w:rsidRPr="00972DF1" w:rsidTr="002F1A27">
        <w:trPr>
          <w:trHeight w:val="255"/>
        </w:trPr>
        <w:tc>
          <w:tcPr>
            <w:tcW w:w="3755" w:type="dxa"/>
            <w:gridSpan w:val="3"/>
            <w:shd w:val="clear" w:color="auto" w:fill="auto"/>
            <w:hideMark/>
          </w:tcPr>
          <w:p w:rsidR="00AE3312" w:rsidRPr="00972DF1" w:rsidRDefault="00AC5395" w:rsidP="002F1A27">
            <w:pPr>
              <w:jc w:val="center"/>
              <w:rPr>
                <w:color w:val="000000"/>
                <w:lang w:val="lt-LT"/>
              </w:rPr>
            </w:pPr>
            <w:r>
              <w:rPr>
                <w:color w:val="000000"/>
                <w:lang w:val="lt-LT"/>
              </w:rPr>
              <w:t>03</w:t>
            </w:r>
          </w:p>
        </w:tc>
        <w:tc>
          <w:tcPr>
            <w:tcW w:w="6011" w:type="dxa"/>
            <w:gridSpan w:val="4"/>
            <w:shd w:val="clear" w:color="auto" w:fill="auto"/>
            <w:hideMark/>
          </w:tcPr>
          <w:p w:rsidR="00AE3312" w:rsidRPr="00972DF1" w:rsidRDefault="00AC5395" w:rsidP="002F1A27">
            <w:pPr>
              <w:rPr>
                <w:color w:val="000000"/>
                <w:lang w:val="lt-LT"/>
              </w:rPr>
            </w:pPr>
            <w:r>
              <w:rPr>
                <w:color w:val="000000"/>
                <w:lang w:val="lt-LT"/>
              </w:rPr>
              <w:t>Teritorijų planavimo programa</w:t>
            </w:r>
          </w:p>
        </w:tc>
      </w:tr>
      <w:tr w:rsidR="00C10306" w:rsidRPr="00972DF1" w:rsidTr="002F1A27">
        <w:trPr>
          <w:trHeight w:val="255"/>
        </w:trPr>
        <w:tc>
          <w:tcPr>
            <w:tcW w:w="3755" w:type="dxa"/>
            <w:gridSpan w:val="3"/>
            <w:shd w:val="clear" w:color="auto" w:fill="auto"/>
          </w:tcPr>
          <w:p w:rsidR="00C10306" w:rsidRPr="00972DF1" w:rsidRDefault="00C10306" w:rsidP="00C10306">
            <w:pPr>
              <w:rPr>
                <w:color w:val="000000"/>
                <w:lang w:val="lt-LT"/>
              </w:rPr>
            </w:pPr>
            <w:r>
              <w:rPr>
                <w:color w:val="000000"/>
                <w:lang w:val="lt-LT"/>
              </w:rPr>
              <w:t>Kodas</w:t>
            </w:r>
          </w:p>
        </w:tc>
        <w:tc>
          <w:tcPr>
            <w:tcW w:w="6011" w:type="dxa"/>
            <w:gridSpan w:val="4"/>
            <w:shd w:val="clear" w:color="auto" w:fill="auto"/>
          </w:tcPr>
          <w:p w:rsidR="00C10306" w:rsidRPr="00972DF1" w:rsidRDefault="00C10306" w:rsidP="002F1A27">
            <w:pPr>
              <w:rPr>
                <w:color w:val="000000"/>
                <w:lang w:val="lt-LT"/>
              </w:rPr>
            </w:pPr>
            <w:r w:rsidRPr="00972DF1">
              <w:rPr>
                <w:color w:val="000000"/>
                <w:lang w:val="lt-LT"/>
              </w:rPr>
              <w:t>Savivaldybės strateginio tikslo pavadinimas</w:t>
            </w:r>
          </w:p>
        </w:tc>
      </w:tr>
      <w:tr w:rsidR="00AE3312" w:rsidRPr="00972DF1" w:rsidTr="002F1A27">
        <w:trPr>
          <w:trHeight w:val="255"/>
        </w:trPr>
        <w:tc>
          <w:tcPr>
            <w:tcW w:w="3755" w:type="dxa"/>
            <w:gridSpan w:val="3"/>
            <w:shd w:val="clear" w:color="000000" w:fill="C0C0C0"/>
            <w:hideMark/>
          </w:tcPr>
          <w:p w:rsidR="00AE3312" w:rsidRPr="00972DF1" w:rsidRDefault="00AE3312" w:rsidP="002F1A27">
            <w:pPr>
              <w:jc w:val="center"/>
              <w:rPr>
                <w:color w:val="000000"/>
                <w:lang w:val="lt-LT"/>
              </w:rPr>
            </w:pPr>
            <w:r w:rsidRPr="00972DF1">
              <w:rPr>
                <w:color w:val="000000"/>
                <w:lang w:val="lt-LT"/>
              </w:rPr>
              <w:t>3</w:t>
            </w:r>
            <w:r w:rsidR="00052300">
              <w:rPr>
                <w:color w:val="000000"/>
                <w:lang w:val="lt-LT"/>
              </w:rPr>
              <w:t>.1.</w:t>
            </w:r>
          </w:p>
        </w:tc>
        <w:tc>
          <w:tcPr>
            <w:tcW w:w="6011" w:type="dxa"/>
            <w:gridSpan w:val="4"/>
            <w:shd w:val="clear" w:color="000000" w:fill="C0C0C0"/>
            <w:hideMark/>
          </w:tcPr>
          <w:p w:rsidR="00AE3312" w:rsidRPr="00972DF1" w:rsidRDefault="00052300" w:rsidP="002F1A27">
            <w:pPr>
              <w:rPr>
                <w:color w:val="000000"/>
                <w:lang w:val="lt-LT"/>
              </w:rPr>
            </w:pPr>
            <w:r w:rsidRPr="00052300">
              <w:rPr>
                <w:color w:val="000000"/>
                <w:lang w:val="lt-LT"/>
              </w:rPr>
              <w:t>Siekti tvarios pramonės bei efektyvaus energijos išteklių naudojimo.</w:t>
            </w:r>
          </w:p>
        </w:tc>
      </w:tr>
      <w:tr w:rsidR="00052300" w:rsidRPr="00055A48" w:rsidTr="002F1A27">
        <w:trPr>
          <w:trHeight w:val="255"/>
        </w:trPr>
        <w:tc>
          <w:tcPr>
            <w:tcW w:w="3755" w:type="dxa"/>
            <w:gridSpan w:val="3"/>
            <w:shd w:val="clear" w:color="000000" w:fill="C0C0C0"/>
          </w:tcPr>
          <w:p w:rsidR="00052300" w:rsidRPr="00972DF1" w:rsidRDefault="00052300" w:rsidP="002F1A27">
            <w:pPr>
              <w:jc w:val="center"/>
              <w:rPr>
                <w:color w:val="000000"/>
                <w:lang w:val="lt-LT"/>
              </w:rPr>
            </w:pPr>
            <w:r>
              <w:rPr>
                <w:color w:val="000000"/>
                <w:lang w:val="lt-LT"/>
              </w:rPr>
              <w:t>3.2.</w:t>
            </w:r>
          </w:p>
        </w:tc>
        <w:tc>
          <w:tcPr>
            <w:tcW w:w="6011" w:type="dxa"/>
            <w:gridSpan w:val="4"/>
            <w:shd w:val="clear" w:color="000000" w:fill="C0C0C0"/>
          </w:tcPr>
          <w:p w:rsidR="00052300" w:rsidRPr="00972DF1" w:rsidRDefault="00052300" w:rsidP="002F1A27">
            <w:pPr>
              <w:rPr>
                <w:color w:val="000000"/>
                <w:lang w:val="lt-LT"/>
              </w:rPr>
            </w:pPr>
            <w:r w:rsidRPr="00052300">
              <w:rPr>
                <w:color w:val="000000"/>
                <w:lang w:val="lt-LT"/>
              </w:rPr>
              <w:t>Vykdyti atsinaujinančių energijos šaltinių plėtrą.</w:t>
            </w:r>
          </w:p>
        </w:tc>
      </w:tr>
      <w:tr w:rsidR="00052300" w:rsidRPr="00055A48" w:rsidTr="002F1A27">
        <w:trPr>
          <w:trHeight w:val="255"/>
        </w:trPr>
        <w:tc>
          <w:tcPr>
            <w:tcW w:w="3755" w:type="dxa"/>
            <w:gridSpan w:val="3"/>
            <w:shd w:val="clear" w:color="000000" w:fill="C0C0C0"/>
          </w:tcPr>
          <w:p w:rsidR="00052300" w:rsidRPr="00972DF1" w:rsidRDefault="00052300" w:rsidP="002F1A27">
            <w:pPr>
              <w:jc w:val="center"/>
              <w:rPr>
                <w:color w:val="000000"/>
                <w:lang w:val="lt-LT"/>
              </w:rPr>
            </w:pPr>
            <w:r>
              <w:rPr>
                <w:color w:val="000000"/>
                <w:lang w:val="lt-LT"/>
              </w:rPr>
              <w:lastRenderedPageBreak/>
              <w:t>3.3.</w:t>
            </w:r>
          </w:p>
        </w:tc>
        <w:tc>
          <w:tcPr>
            <w:tcW w:w="6011" w:type="dxa"/>
            <w:gridSpan w:val="4"/>
            <w:shd w:val="clear" w:color="000000" w:fill="C0C0C0"/>
          </w:tcPr>
          <w:p w:rsidR="00052300" w:rsidRPr="00972DF1" w:rsidRDefault="00052300" w:rsidP="002F1A27">
            <w:pPr>
              <w:rPr>
                <w:color w:val="000000"/>
                <w:lang w:val="lt-LT"/>
              </w:rPr>
            </w:pPr>
            <w:r w:rsidRPr="00052300">
              <w:rPr>
                <w:color w:val="000000"/>
                <w:lang w:val="lt-LT"/>
              </w:rPr>
              <w:t>Puoselėti Plungės r. sav. aplinką ir užtikrinti tinkamą gamtos vertybių apsaugą.</w:t>
            </w:r>
          </w:p>
        </w:tc>
      </w:tr>
      <w:tr w:rsidR="00052300" w:rsidRPr="00972DF1" w:rsidTr="002F1A27">
        <w:trPr>
          <w:trHeight w:val="255"/>
        </w:trPr>
        <w:tc>
          <w:tcPr>
            <w:tcW w:w="3755" w:type="dxa"/>
            <w:gridSpan w:val="3"/>
            <w:shd w:val="clear" w:color="000000" w:fill="C0C0C0"/>
          </w:tcPr>
          <w:p w:rsidR="00052300" w:rsidRPr="00972DF1" w:rsidRDefault="00052300" w:rsidP="002F1A27">
            <w:pPr>
              <w:jc w:val="center"/>
              <w:rPr>
                <w:color w:val="000000"/>
                <w:lang w:val="lt-LT"/>
              </w:rPr>
            </w:pPr>
            <w:r>
              <w:rPr>
                <w:color w:val="000000"/>
                <w:lang w:val="lt-LT"/>
              </w:rPr>
              <w:t>3.4.</w:t>
            </w:r>
          </w:p>
        </w:tc>
        <w:tc>
          <w:tcPr>
            <w:tcW w:w="6011" w:type="dxa"/>
            <w:gridSpan w:val="4"/>
            <w:shd w:val="clear" w:color="000000" w:fill="C0C0C0"/>
          </w:tcPr>
          <w:p w:rsidR="00052300" w:rsidRPr="00972DF1" w:rsidRDefault="00052300" w:rsidP="002F1A27">
            <w:pPr>
              <w:rPr>
                <w:color w:val="000000"/>
                <w:lang w:val="lt-LT"/>
              </w:rPr>
            </w:pPr>
            <w:r w:rsidRPr="00052300">
              <w:rPr>
                <w:color w:val="000000"/>
                <w:lang w:val="lt-LT"/>
              </w:rPr>
              <w:t>Gerinti paviršinių vandens telkinių ir oro kokybę.</w:t>
            </w:r>
          </w:p>
        </w:tc>
      </w:tr>
      <w:tr w:rsidR="00AE3312" w:rsidRPr="00972DF1" w:rsidTr="002F1A27">
        <w:trPr>
          <w:trHeight w:val="342"/>
        </w:trPr>
        <w:tc>
          <w:tcPr>
            <w:tcW w:w="9766" w:type="dxa"/>
            <w:gridSpan w:val="7"/>
            <w:shd w:val="clear" w:color="auto" w:fill="auto"/>
            <w:hideMark/>
          </w:tcPr>
          <w:p w:rsidR="00AE3312" w:rsidRPr="00972DF1" w:rsidRDefault="00AE3312" w:rsidP="00052300">
            <w:pPr>
              <w:rPr>
                <w:color w:val="000000"/>
                <w:lang w:val="lt-LT"/>
              </w:rPr>
            </w:pPr>
            <w:r w:rsidRPr="00972DF1">
              <w:rPr>
                <w:color w:val="000000"/>
                <w:lang w:val="lt-LT"/>
              </w:rPr>
              <w:t>Įgyvendinant š</w:t>
            </w:r>
            <w:r w:rsidR="00052300">
              <w:rPr>
                <w:color w:val="000000"/>
                <w:lang w:val="lt-LT"/>
              </w:rPr>
              <w:t xml:space="preserve">iuos tikslus </w:t>
            </w:r>
            <w:r w:rsidRPr="00972DF1">
              <w:rPr>
                <w:color w:val="000000"/>
                <w:lang w:val="lt-LT"/>
              </w:rPr>
              <w:t>vykdomos programos:</w:t>
            </w:r>
          </w:p>
        </w:tc>
      </w:tr>
      <w:tr w:rsidR="00AE3312" w:rsidRPr="00972DF1" w:rsidTr="004F1515">
        <w:trPr>
          <w:trHeight w:val="255"/>
        </w:trPr>
        <w:tc>
          <w:tcPr>
            <w:tcW w:w="3755" w:type="dxa"/>
            <w:gridSpan w:val="3"/>
            <w:shd w:val="clear" w:color="auto" w:fill="auto"/>
            <w:hideMark/>
          </w:tcPr>
          <w:p w:rsidR="00AE3312" w:rsidRPr="00972DF1" w:rsidRDefault="004F1515" w:rsidP="002F1A27">
            <w:pPr>
              <w:jc w:val="center"/>
              <w:rPr>
                <w:color w:val="000000"/>
                <w:lang w:val="lt-LT"/>
              </w:rPr>
            </w:pPr>
            <w:r>
              <w:rPr>
                <w:color w:val="000000"/>
                <w:lang w:val="lt-LT"/>
              </w:rPr>
              <w:t>02</w:t>
            </w:r>
          </w:p>
        </w:tc>
        <w:tc>
          <w:tcPr>
            <w:tcW w:w="6011" w:type="dxa"/>
            <w:gridSpan w:val="4"/>
            <w:shd w:val="clear" w:color="auto" w:fill="auto"/>
          </w:tcPr>
          <w:p w:rsidR="00AE3312" w:rsidRPr="00972DF1" w:rsidRDefault="004F1515" w:rsidP="002F1A27">
            <w:pPr>
              <w:rPr>
                <w:color w:val="000000"/>
                <w:lang w:val="lt-LT"/>
              </w:rPr>
            </w:pPr>
            <w:r w:rsidRPr="00972DF1">
              <w:rPr>
                <w:color w:val="000000"/>
                <w:lang w:val="lt-LT"/>
              </w:rPr>
              <w:t>Ekonominės ir projektinės veiklos programa</w:t>
            </w:r>
          </w:p>
        </w:tc>
      </w:tr>
      <w:tr w:rsidR="00AE3312" w:rsidRPr="00972DF1" w:rsidTr="004F1515">
        <w:trPr>
          <w:trHeight w:val="255"/>
        </w:trPr>
        <w:tc>
          <w:tcPr>
            <w:tcW w:w="3755" w:type="dxa"/>
            <w:gridSpan w:val="3"/>
            <w:shd w:val="clear" w:color="auto" w:fill="auto"/>
          </w:tcPr>
          <w:p w:rsidR="00AE3312" w:rsidRPr="00972DF1" w:rsidRDefault="00AC5395" w:rsidP="002F1A27">
            <w:pPr>
              <w:jc w:val="center"/>
              <w:rPr>
                <w:color w:val="000000"/>
                <w:lang w:val="lt-LT"/>
              </w:rPr>
            </w:pPr>
            <w:r>
              <w:rPr>
                <w:color w:val="000000"/>
                <w:lang w:val="lt-LT"/>
              </w:rPr>
              <w:t>03</w:t>
            </w:r>
          </w:p>
        </w:tc>
        <w:tc>
          <w:tcPr>
            <w:tcW w:w="6011" w:type="dxa"/>
            <w:gridSpan w:val="4"/>
            <w:shd w:val="clear" w:color="auto" w:fill="auto"/>
          </w:tcPr>
          <w:p w:rsidR="00AE3312" w:rsidRPr="00972DF1" w:rsidRDefault="00AC5395" w:rsidP="002F1A27">
            <w:pPr>
              <w:rPr>
                <w:color w:val="000000"/>
                <w:lang w:val="lt-LT"/>
              </w:rPr>
            </w:pPr>
            <w:r>
              <w:rPr>
                <w:color w:val="000000"/>
                <w:lang w:val="lt-LT"/>
              </w:rPr>
              <w:t>Teritorijų planavimo programa</w:t>
            </w:r>
          </w:p>
        </w:tc>
      </w:tr>
      <w:tr w:rsidR="00AE3312" w:rsidRPr="00972DF1" w:rsidTr="004F1515">
        <w:trPr>
          <w:trHeight w:val="255"/>
        </w:trPr>
        <w:tc>
          <w:tcPr>
            <w:tcW w:w="3755" w:type="dxa"/>
            <w:gridSpan w:val="3"/>
            <w:shd w:val="clear" w:color="auto" w:fill="auto"/>
          </w:tcPr>
          <w:p w:rsidR="00AE3312" w:rsidRPr="00972DF1" w:rsidRDefault="00ED57DA" w:rsidP="002F1A27">
            <w:pPr>
              <w:jc w:val="center"/>
              <w:rPr>
                <w:color w:val="000000"/>
                <w:lang w:val="lt-LT"/>
              </w:rPr>
            </w:pPr>
            <w:r>
              <w:rPr>
                <w:color w:val="000000"/>
                <w:lang w:val="lt-LT"/>
              </w:rPr>
              <w:t>05</w:t>
            </w:r>
          </w:p>
        </w:tc>
        <w:tc>
          <w:tcPr>
            <w:tcW w:w="6011" w:type="dxa"/>
            <w:gridSpan w:val="4"/>
            <w:shd w:val="clear" w:color="auto" w:fill="auto"/>
          </w:tcPr>
          <w:p w:rsidR="00AE3312" w:rsidRPr="00972DF1" w:rsidRDefault="00ED57DA" w:rsidP="002F1A27">
            <w:pPr>
              <w:rPr>
                <w:color w:val="000000"/>
                <w:lang w:val="lt-LT"/>
              </w:rPr>
            </w:pPr>
            <w:r>
              <w:rPr>
                <w:color w:val="000000"/>
                <w:lang w:val="lt-LT"/>
              </w:rPr>
              <w:t>Savivaldybės aplinkos apsaugos programa</w:t>
            </w:r>
          </w:p>
        </w:tc>
      </w:tr>
      <w:tr w:rsidR="00684EF1" w:rsidRPr="00055A48" w:rsidTr="004F1515">
        <w:trPr>
          <w:trHeight w:val="255"/>
        </w:trPr>
        <w:tc>
          <w:tcPr>
            <w:tcW w:w="3755" w:type="dxa"/>
            <w:gridSpan w:val="3"/>
            <w:shd w:val="clear" w:color="auto" w:fill="auto"/>
          </w:tcPr>
          <w:p w:rsidR="00684EF1" w:rsidRDefault="00684EF1" w:rsidP="002F1A27">
            <w:pPr>
              <w:jc w:val="center"/>
              <w:rPr>
                <w:color w:val="000000"/>
                <w:lang w:val="lt-LT"/>
              </w:rPr>
            </w:pPr>
            <w:r>
              <w:rPr>
                <w:color w:val="000000"/>
                <w:lang w:val="lt-LT"/>
              </w:rPr>
              <w:t>08</w:t>
            </w:r>
          </w:p>
        </w:tc>
        <w:tc>
          <w:tcPr>
            <w:tcW w:w="6011" w:type="dxa"/>
            <w:gridSpan w:val="4"/>
            <w:shd w:val="clear" w:color="auto" w:fill="auto"/>
          </w:tcPr>
          <w:p w:rsidR="00684EF1" w:rsidRDefault="00684EF1" w:rsidP="00684EF1">
            <w:pPr>
              <w:rPr>
                <w:color w:val="000000"/>
                <w:lang w:val="lt-LT"/>
              </w:rPr>
            </w:pPr>
            <w:r>
              <w:rPr>
                <w:color w:val="000000"/>
                <w:lang w:val="lt-LT"/>
              </w:rPr>
              <w:t>Infrastruktūros objektų priežiūros ir ūkinių subjektų rėmimo programa</w:t>
            </w:r>
          </w:p>
        </w:tc>
      </w:tr>
      <w:tr w:rsidR="00C10306" w:rsidRPr="00972DF1" w:rsidTr="002F1A27">
        <w:trPr>
          <w:trHeight w:val="255"/>
        </w:trPr>
        <w:tc>
          <w:tcPr>
            <w:tcW w:w="3755" w:type="dxa"/>
            <w:gridSpan w:val="3"/>
            <w:shd w:val="clear" w:color="auto" w:fill="auto"/>
          </w:tcPr>
          <w:p w:rsidR="00C10306" w:rsidRPr="00972DF1" w:rsidRDefault="00C10306" w:rsidP="00C10306">
            <w:pPr>
              <w:rPr>
                <w:color w:val="000000"/>
                <w:lang w:val="lt-LT"/>
              </w:rPr>
            </w:pPr>
            <w:r>
              <w:rPr>
                <w:color w:val="000000"/>
                <w:lang w:val="lt-LT"/>
              </w:rPr>
              <w:t>Kodas</w:t>
            </w:r>
          </w:p>
        </w:tc>
        <w:tc>
          <w:tcPr>
            <w:tcW w:w="6011" w:type="dxa"/>
            <w:gridSpan w:val="4"/>
            <w:shd w:val="clear" w:color="auto" w:fill="auto"/>
          </w:tcPr>
          <w:p w:rsidR="00C10306" w:rsidRPr="00972DF1" w:rsidRDefault="00C10306" w:rsidP="002F1A27">
            <w:pPr>
              <w:rPr>
                <w:color w:val="000000"/>
                <w:lang w:val="lt-LT"/>
              </w:rPr>
            </w:pPr>
            <w:r w:rsidRPr="00972DF1">
              <w:rPr>
                <w:color w:val="000000"/>
                <w:lang w:val="lt-LT"/>
              </w:rPr>
              <w:t>Savivaldybės strateginio tikslo pavadinimas</w:t>
            </w:r>
          </w:p>
        </w:tc>
      </w:tr>
      <w:tr w:rsidR="00052300" w:rsidRPr="00055A48" w:rsidTr="007735B1">
        <w:trPr>
          <w:trHeight w:val="255"/>
        </w:trPr>
        <w:tc>
          <w:tcPr>
            <w:tcW w:w="3755" w:type="dxa"/>
            <w:gridSpan w:val="3"/>
            <w:shd w:val="clear" w:color="auto" w:fill="BFBFBF" w:themeFill="background1" w:themeFillShade="BF"/>
          </w:tcPr>
          <w:p w:rsidR="00052300" w:rsidRPr="00972DF1" w:rsidRDefault="007735B1" w:rsidP="002F1A27">
            <w:pPr>
              <w:jc w:val="center"/>
              <w:rPr>
                <w:color w:val="000000"/>
                <w:lang w:val="lt-LT"/>
              </w:rPr>
            </w:pPr>
            <w:r>
              <w:rPr>
                <w:color w:val="000000"/>
                <w:lang w:val="lt-LT"/>
              </w:rPr>
              <w:t>4.1.</w:t>
            </w:r>
          </w:p>
        </w:tc>
        <w:tc>
          <w:tcPr>
            <w:tcW w:w="6011" w:type="dxa"/>
            <w:gridSpan w:val="4"/>
            <w:shd w:val="clear" w:color="auto" w:fill="BFBFBF" w:themeFill="background1" w:themeFillShade="BF"/>
          </w:tcPr>
          <w:p w:rsidR="00052300" w:rsidRPr="00972DF1" w:rsidRDefault="007735B1" w:rsidP="002F1A27">
            <w:pPr>
              <w:rPr>
                <w:color w:val="000000"/>
                <w:lang w:val="lt-LT"/>
              </w:rPr>
            </w:pPr>
            <w:r w:rsidRPr="007735B1">
              <w:rPr>
                <w:color w:val="000000"/>
                <w:lang w:val="lt-LT"/>
              </w:rPr>
              <w:t>Užtikrinti vietos gyventojams bei svečiams kokybiškų laisvalaikio paslaugų pasiūlą, skatinti aktyvią gyvenseną.</w:t>
            </w:r>
          </w:p>
        </w:tc>
      </w:tr>
      <w:tr w:rsidR="00052300" w:rsidRPr="00055A48" w:rsidTr="007735B1">
        <w:trPr>
          <w:trHeight w:val="255"/>
        </w:trPr>
        <w:tc>
          <w:tcPr>
            <w:tcW w:w="3755" w:type="dxa"/>
            <w:gridSpan w:val="3"/>
            <w:shd w:val="clear" w:color="auto" w:fill="BFBFBF" w:themeFill="background1" w:themeFillShade="BF"/>
          </w:tcPr>
          <w:p w:rsidR="00052300" w:rsidRPr="00972DF1" w:rsidRDefault="007735B1" w:rsidP="002F1A27">
            <w:pPr>
              <w:jc w:val="center"/>
              <w:rPr>
                <w:color w:val="000000"/>
                <w:lang w:val="lt-LT"/>
              </w:rPr>
            </w:pPr>
            <w:r>
              <w:rPr>
                <w:color w:val="000000"/>
                <w:lang w:val="lt-LT"/>
              </w:rPr>
              <w:t>4.2.</w:t>
            </w:r>
          </w:p>
        </w:tc>
        <w:tc>
          <w:tcPr>
            <w:tcW w:w="6011" w:type="dxa"/>
            <w:gridSpan w:val="4"/>
            <w:shd w:val="clear" w:color="auto" w:fill="BFBFBF" w:themeFill="background1" w:themeFillShade="BF"/>
          </w:tcPr>
          <w:p w:rsidR="00052300" w:rsidRPr="00972DF1" w:rsidRDefault="007735B1" w:rsidP="002F1A27">
            <w:pPr>
              <w:rPr>
                <w:color w:val="000000"/>
                <w:lang w:val="lt-LT"/>
              </w:rPr>
            </w:pPr>
            <w:r w:rsidRPr="007735B1">
              <w:rPr>
                <w:color w:val="000000"/>
                <w:lang w:val="lt-LT"/>
              </w:rPr>
              <w:t>Didinti Plungės rajono turistinį patrauklumą bei turistinių paslaugų kokybę ir įvairovę.</w:t>
            </w:r>
          </w:p>
        </w:tc>
      </w:tr>
      <w:tr w:rsidR="00052300" w:rsidRPr="00055A48" w:rsidTr="007735B1">
        <w:trPr>
          <w:trHeight w:val="255"/>
        </w:trPr>
        <w:tc>
          <w:tcPr>
            <w:tcW w:w="3755" w:type="dxa"/>
            <w:gridSpan w:val="3"/>
            <w:shd w:val="clear" w:color="auto" w:fill="BFBFBF" w:themeFill="background1" w:themeFillShade="BF"/>
          </w:tcPr>
          <w:p w:rsidR="00052300" w:rsidRPr="00972DF1" w:rsidRDefault="007735B1" w:rsidP="002F1A27">
            <w:pPr>
              <w:jc w:val="center"/>
              <w:rPr>
                <w:color w:val="000000"/>
                <w:lang w:val="lt-LT"/>
              </w:rPr>
            </w:pPr>
            <w:r>
              <w:rPr>
                <w:color w:val="000000"/>
                <w:lang w:val="lt-LT"/>
              </w:rPr>
              <w:t>4.3.</w:t>
            </w:r>
          </w:p>
        </w:tc>
        <w:tc>
          <w:tcPr>
            <w:tcW w:w="6011" w:type="dxa"/>
            <w:gridSpan w:val="4"/>
            <w:shd w:val="clear" w:color="auto" w:fill="BFBFBF" w:themeFill="background1" w:themeFillShade="BF"/>
          </w:tcPr>
          <w:p w:rsidR="00052300" w:rsidRPr="00972DF1" w:rsidRDefault="007735B1" w:rsidP="002F1A27">
            <w:pPr>
              <w:rPr>
                <w:color w:val="000000"/>
                <w:lang w:val="lt-LT"/>
              </w:rPr>
            </w:pPr>
            <w:r w:rsidRPr="007735B1">
              <w:rPr>
                <w:color w:val="000000"/>
                <w:lang w:val="lt-LT"/>
              </w:rPr>
              <w:t>Kelti rajono kaip regiono kultūros puoselėtojo lygį, plečiant kultūrinių objektų, renginių bei kūrybiškumo didinimo formų įvairovę ir išskirtinumą.</w:t>
            </w:r>
          </w:p>
        </w:tc>
      </w:tr>
      <w:tr w:rsidR="00052300" w:rsidRPr="00055A48" w:rsidTr="007735B1">
        <w:trPr>
          <w:trHeight w:val="255"/>
        </w:trPr>
        <w:tc>
          <w:tcPr>
            <w:tcW w:w="3755" w:type="dxa"/>
            <w:gridSpan w:val="3"/>
            <w:shd w:val="clear" w:color="auto" w:fill="BFBFBF" w:themeFill="background1" w:themeFillShade="BF"/>
          </w:tcPr>
          <w:p w:rsidR="00052300" w:rsidRPr="00972DF1" w:rsidRDefault="007735B1" w:rsidP="002F1A27">
            <w:pPr>
              <w:jc w:val="center"/>
              <w:rPr>
                <w:color w:val="000000"/>
                <w:lang w:val="lt-LT"/>
              </w:rPr>
            </w:pPr>
            <w:r>
              <w:rPr>
                <w:color w:val="000000"/>
                <w:lang w:val="lt-LT"/>
              </w:rPr>
              <w:t>4.4.</w:t>
            </w:r>
          </w:p>
        </w:tc>
        <w:tc>
          <w:tcPr>
            <w:tcW w:w="6011" w:type="dxa"/>
            <w:gridSpan w:val="4"/>
            <w:shd w:val="clear" w:color="auto" w:fill="BFBFBF" w:themeFill="background1" w:themeFillShade="BF"/>
          </w:tcPr>
          <w:p w:rsidR="00052300" w:rsidRPr="00972DF1" w:rsidRDefault="007735B1" w:rsidP="002F1A27">
            <w:pPr>
              <w:rPr>
                <w:color w:val="000000"/>
                <w:lang w:val="lt-LT"/>
              </w:rPr>
            </w:pPr>
            <w:r w:rsidRPr="007735B1">
              <w:rPr>
                <w:color w:val="000000"/>
                <w:lang w:val="lt-LT"/>
              </w:rPr>
              <w:t>Kurti Plungės rajono</w:t>
            </w:r>
            <w:r w:rsidR="0078796E">
              <w:rPr>
                <w:color w:val="000000"/>
                <w:lang w:val="lt-LT"/>
              </w:rPr>
              <w:t>,</w:t>
            </w:r>
            <w:r w:rsidRPr="007735B1">
              <w:rPr>
                <w:color w:val="000000"/>
                <w:lang w:val="lt-LT"/>
              </w:rPr>
              <w:t xml:space="preserve"> kaip Žemaitijos kultūros ir subalansuoto turizmo lyderio</w:t>
            </w:r>
            <w:r w:rsidR="0078796E">
              <w:rPr>
                <w:color w:val="000000"/>
                <w:lang w:val="lt-LT"/>
              </w:rPr>
              <w:t>,</w:t>
            </w:r>
            <w:r w:rsidRPr="007735B1">
              <w:rPr>
                <w:color w:val="000000"/>
                <w:lang w:val="lt-LT"/>
              </w:rPr>
              <w:t xml:space="preserve"> įvaizdį, kurti atpažįstamą Plungės r. identitetą.</w:t>
            </w:r>
          </w:p>
        </w:tc>
      </w:tr>
      <w:tr w:rsidR="00C10306" w:rsidRPr="00972DF1" w:rsidTr="002F1A27">
        <w:trPr>
          <w:trHeight w:val="255"/>
        </w:trPr>
        <w:tc>
          <w:tcPr>
            <w:tcW w:w="9766" w:type="dxa"/>
            <w:gridSpan w:val="7"/>
            <w:shd w:val="clear" w:color="auto" w:fill="auto"/>
          </w:tcPr>
          <w:p w:rsidR="00C10306" w:rsidRPr="00972DF1" w:rsidRDefault="00C10306" w:rsidP="002F1A27">
            <w:pPr>
              <w:rPr>
                <w:color w:val="000000"/>
                <w:lang w:val="lt-LT"/>
              </w:rPr>
            </w:pPr>
            <w:r w:rsidRPr="00C10306">
              <w:rPr>
                <w:color w:val="000000"/>
                <w:lang w:val="lt-LT"/>
              </w:rPr>
              <w:t>Įgyvendinant šiuos tikslus vykdomos programos:</w:t>
            </w:r>
          </w:p>
        </w:tc>
      </w:tr>
      <w:tr w:rsidR="00052300" w:rsidRPr="00972DF1" w:rsidTr="002F1A27">
        <w:trPr>
          <w:trHeight w:val="255"/>
        </w:trPr>
        <w:tc>
          <w:tcPr>
            <w:tcW w:w="3755" w:type="dxa"/>
            <w:gridSpan w:val="3"/>
            <w:shd w:val="clear" w:color="auto" w:fill="auto"/>
          </w:tcPr>
          <w:p w:rsidR="00052300" w:rsidRPr="00972DF1" w:rsidRDefault="004F1515" w:rsidP="002F1A27">
            <w:pPr>
              <w:jc w:val="center"/>
              <w:rPr>
                <w:color w:val="000000"/>
                <w:lang w:val="lt-LT"/>
              </w:rPr>
            </w:pPr>
            <w:r>
              <w:rPr>
                <w:color w:val="000000"/>
                <w:lang w:val="lt-LT"/>
              </w:rPr>
              <w:t>02</w:t>
            </w:r>
          </w:p>
        </w:tc>
        <w:tc>
          <w:tcPr>
            <w:tcW w:w="6011" w:type="dxa"/>
            <w:gridSpan w:val="4"/>
            <w:shd w:val="clear" w:color="auto" w:fill="auto"/>
          </w:tcPr>
          <w:p w:rsidR="00052300" w:rsidRPr="00972DF1" w:rsidRDefault="004F1515" w:rsidP="002F1A27">
            <w:pPr>
              <w:rPr>
                <w:color w:val="000000"/>
                <w:lang w:val="lt-LT"/>
              </w:rPr>
            </w:pPr>
            <w:r w:rsidRPr="00972DF1">
              <w:rPr>
                <w:color w:val="000000"/>
                <w:lang w:val="lt-LT"/>
              </w:rPr>
              <w:t>Ekonominės ir projektinės veiklos programa</w:t>
            </w:r>
          </w:p>
        </w:tc>
      </w:tr>
      <w:tr w:rsidR="00C10306" w:rsidRPr="00972DF1" w:rsidTr="002F1A27">
        <w:trPr>
          <w:trHeight w:val="255"/>
        </w:trPr>
        <w:tc>
          <w:tcPr>
            <w:tcW w:w="3755" w:type="dxa"/>
            <w:gridSpan w:val="3"/>
            <w:shd w:val="clear" w:color="auto" w:fill="auto"/>
          </w:tcPr>
          <w:p w:rsidR="00C10306" w:rsidRPr="00972DF1" w:rsidRDefault="00AC5395" w:rsidP="002F1A27">
            <w:pPr>
              <w:jc w:val="center"/>
              <w:rPr>
                <w:color w:val="000000"/>
                <w:lang w:val="lt-LT"/>
              </w:rPr>
            </w:pPr>
            <w:r>
              <w:rPr>
                <w:color w:val="000000"/>
                <w:lang w:val="lt-LT"/>
              </w:rPr>
              <w:t>03</w:t>
            </w:r>
          </w:p>
        </w:tc>
        <w:tc>
          <w:tcPr>
            <w:tcW w:w="6011" w:type="dxa"/>
            <w:gridSpan w:val="4"/>
            <w:shd w:val="clear" w:color="auto" w:fill="auto"/>
          </w:tcPr>
          <w:p w:rsidR="00C10306" w:rsidRPr="00972DF1" w:rsidRDefault="00AC5395" w:rsidP="002F1A27">
            <w:pPr>
              <w:rPr>
                <w:color w:val="000000"/>
                <w:lang w:val="lt-LT"/>
              </w:rPr>
            </w:pPr>
            <w:r>
              <w:rPr>
                <w:color w:val="000000"/>
                <w:lang w:val="lt-LT"/>
              </w:rPr>
              <w:t>Teritorijų planavimo programa</w:t>
            </w:r>
          </w:p>
        </w:tc>
      </w:tr>
      <w:tr w:rsidR="00C10306" w:rsidRPr="00972DF1" w:rsidTr="002F1A27">
        <w:trPr>
          <w:trHeight w:val="255"/>
        </w:trPr>
        <w:tc>
          <w:tcPr>
            <w:tcW w:w="3755" w:type="dxa"/>
            <w:gridSpan w:val="3"/>
            <w:shd w:val="clear" w:color="auto" w:fill="auto"/>
          </w:tcPr>
          <w:p w:rsidR="00C10306" w:rsidRPr="00972DF1" w:rsidRDefault="00ED57DA" w:rsidP="002F1A27">
            <w:pPr>
              <w:jc w:val="center"/>
              <w:rPr>
                <w:color w:val="000000"/>
                <w:lang w:val="lt-LT"/>
              </w:rPr>
            </w:pPr>
            <w:r>
              <w:rPr>
                <w:color w:val="000000"/>
                <w:lang w:val="lt-LT"/>
              </w:rPr>
              <w:t>06</w:t>
            </w:r>
          </w:p>
        </w:tc>
        <w:tc>
          <w:tcPr>
            <w:tcW w:w="6011" w:type="dxa"/>
            <w:gridSpan w:val="4"/>
            <w:shd w:val="clear" w:color="auto" w:fill="auto"/>
          </w:tcPr>
          <w:p w:rsidR="00C10306" w:rsidRPr="00972DF1" w:rsidRDefault="00ED57DA" w:rsidP="002F1A27">
            <w:pPr>
              <w:rPr>
                <w:color w:val="000000"/>
                <w:lang w:val="lt-LT"/>
              </w:rPr>
            </w:pPr>
            <w:r>
              <w:rPr>
                <w:color w:val="000000"/>
                <w:lang w:val="lt-LT"/>
              </w:rPr>
              <w:t>Kultūros ir turizmo programa</w:t>
            </w:r>
          </w:p>
        </w:tc>
      </w:tr>
      <w:tr w:rsidR="00AE3312" w:rsidRPr="006629AD" w:rsidTr="002F1A27">
        <w:trPr>
          <w:trHeight w:val="300"/>
        </w:trPr>
        <w:tc>
          <w:tcPr>
            <w:tcW w:w="9766" w:type="dxa"/>
            <w:gridSpan w:val="7"/>
            <w:shd w:val="clear" w:color="auto" w:fill="auto"/>
            <w:hideMark/>
          </w:tcPr>
          <w:p w:rsidR="00AE3312" w:rsidRPr="006629AD" w:rsidRDefault="00AE3312" w:rsidP="002F1A27">
            <w:pPr>
              <w:rPr>
                <w:b/>
                <w:bCs/>
                <w:color w:val="000000"/>
                <w:lang w:val="lt-LT"/>
              </w:rPr>
            </w:pPr>
            <w:r w:rsidRPr="006629AD">
              <w:rPr>
                <w:b/>
                <w:bCs/>
                <w:color w:val="000000"/>
                <w:lang w:val="lt-LT"/>
              </w:rPr>
              <w:t>Efekto vertinimo kriterijai:</w:t>
            </w:r>
          </w:p>
        </w:tc>
      </w:tr>
      <w:tr w:rsidR="00AE3312" w:rsidRPr="006629AD" w:rsidTr="002F1A27">
        <w:trPr>
          <w:trHeight w:val="300"/>
        </w:trPr>
        <w:tc>
          <w:tcPr>
            <w:tcW w:w="9766" w:type="dxa"/>
            <w:gridSpan w:val="7"/>
            <w:shd w:val="clear" w:color="auto" w:fill="auto"/>
          </w:tcPr>
          <w:p w:rsidR="00AE3312" w:rsidRPr="006629AD" w:rsidRDefault="00AE3312" w:rsidP="00AE3312">
            <w:pPr>
              <w:rPr>
                <w:b/>
                <w:bCs/>
                <w:color w:val="000000"/>
                <w:lang w:val="lt-LT"/>
              </w:rPr>
            </w:pPr>
            <w:r w:rsidRPr="006629AD">
              <w:rPr>
                <w:b/>
                <w:bCs/>
                <w:color w:val="000000"/>
                <w:lang w:val="lt-LT"/>
              </w:rPr>
              <w:t>E-0</w:t>
            </w:r>
            <w:r>
              <w:rPr>
                <w:b/>
                <w:bCs/>
                <w:color w:val="000000"/>
                <w:lang w:val="lt-LT"/>
              </w:rPr>
              <w:t>1</w:t>
            </w:r>
            <w:r w:rsidRPr="006629AD">
              <w:rPr>
                <w:b/>
                <w:bCs/>
                <w:color w:val="000000"/>
                <w:lang w:val="lt-LT"/>
              </w:rPr>
              <w:t xml:space="preserve">-01  </w:t>
            </w:r>
            <w:r w:rsidRPr="006629AD">
              <w:rPr>
                <w:bCs/>
                <w:color w:val="000000"/>
                <w:lang w:val="lt-LT"/>
              </w:rPr>
              <w:t>Gyventojų skaičiaus pokytis (%)</w:t>
            </w:r>
          </w:p>
        </w:tc>
      </w:tr>
      <w:tr w:rsidR="00AE3312" w:rsidRPr="006629AD" w:rsidTr="002F1A27">
        <w:trPr>
          <w:trHeight w:val="300"/>
        </w:trPr>
        <w:tc>
          <w:tcPr>
            <w:tcW w:w="9766" w:type="dxa"/>
            <w:gridSpan w:val="7"/>
            <w:shd w:val="clear" w:color="auto" w:fill="auto"/>
          </w:tcPr>
          <w:p w:rsidR="00AE3312" w:rsidRPr="006629AD" w:rsidRDefault="00AE3312" w:rsidP="00AE3312">
            <w:pPr>
              <w:rPr>
                <w:b/>
                <w:bCs/>
                <w:color w:val="000000"/>
                <w:lang w:val="lt-LT"/>
              </w:rPr>
            </w:pPr>
            <w:r w:rsidRPr="006629AD">
              <w:rPr>
                <w:b/>
                <w:bCs/>
                <w:color w:val="000000"/>
                <w:lang w:val="lt-LT"/>
              </w:rPr>
              <w:t>E-0</w:t>
            </w:r>
            <w:r>
              <w:rPr>
                <w:b/>
                <w:bCs/>
                <w:color w:val="000000"/>
                <w:lang w:val="lt-LT"/>
              </w:rPr>
              <w:t>1</w:t>
            </w:r>
            <w:r w:rsidRPr="006629AD">
              <w:rPr>
                <w:b/>
                <w:bCs/>
                <w:color w:val="000000"/>
                <w:lang w:val="lt-LT"/>
              </w:rPr>
              <w:t xml:space="preserve">-02 </w:t>
            </w:r>
            <w:r w:rsidRPr="006629AD">
              <w:rPr>
                <w:bCs/>
                <w:color w:val="000000"/>
                <w:lang w:val="lt-LT"/>
              </w:rPr>
              <w:t>Vidutinis darbo užmokestis (Eur)</w:t>
            </w:r>
          </w:p>
        </w:tc>
      </w:tr>
      <w:tr w:rsidR="00AE3312" w:rsidRPr="006629AD" w:rsidTr="002F1A27">
        <w:trPr>
          <w:trHeight w:val="300"/>
        </w:trPr>
        <w:tc>
          <w:tcPr>
            <w:tcW w:w="9766" w:type="dxa"/>
            <w:gridSpan w:val="7"/>
            <w:shd w:val="clear" w:color="auto" w:fill="auto"/>
          </w:tcPr>
          <w:p w:rsidR="00AE3312" w:rsidRPr="006629AD" w:rsidRDefault="00AE3312" w:rsidP="00AE3312">
            <w:pPr>
              <w:rPr>
                <w:b/>
                <w:bCs/>
                <w:color w:val="000000"/>
                <w:lang w:val="lt-LT"/>
              </w:rPr>
            </w:pPr>
            <w:r w:rsidRPr="006629AD">
              <w:rPr>
                <w:b/>
                <w:bCs/>
                <w:color w:val="000000"/>
                <w:lang w:val="lt-LT"/>
              </w:rPr>
              <w:t>E-0</w:t>
            </w:r>
            <w:r>
              <w:rPr>
                <w:b/>
                <w:bCs/>
                <w:color w:val="000000"/>
                <w:lang w:val="lt-LT"/>
              </w:rPr>
              <w:t>1</w:t>
            </w:r>
            <w:r w:rsidRPr="006629AD">
              <w:rPr>
                <w:b/>
                <w:bCs/>
                <w:color w:val="000000"/>
                <w:lang w:val="lt-LT"/>
              </w:rPr>
              <w:t xml:space="preserve">-03 </w:t>
            </w:r>
            <w:r w:rsidRPr="006629AD">
              <w:rPr>
                <w:bCs/>
                <w:color w:val="000000"/>
                <w:lang w:val="lt-LT"/>
              </w:rPr>
              <w:t>1000 gyventojų tenka natūralios kaitos (vnt.)</w:t>
            </w:r>
          </w:p>
        </w:tc>
      </w:tr>
      <w:tr w:rsidR="00AE3312" w:rsidRPr="007B6A46" w:rsidTr="002F1A27">
        <w:trPr>
          <w:trHeight w:val="300"/>
        </w:trPr>
        <w:tc>
          <w:tcPr>
            <w:tcW w:w="9766" w:type="dxa"/>
            <w:gridSpan w:val="7"/>
            <w:shd w:val="clear" w:color="auto" w:fill="auto"/>
          </w:tcPr>
          <w:p w:rsidR="00AE3312" w:rsidRPr="007B6A46" w:rsidRDefault="00AE3312" w:rsidP="00AE3312">
            <w:pPr>
              <w:rPr>
                <w:b/>
                <w:bCs/>
                <w:color w:val="000000"/>
                <w:lang w:val="lt-LT"/>
              </w:rPr>
            </w:pPr>
            <w:r w:rsidRPr="007B6A46">
              <w:rPr>
                <w:b/>
                <w:bCs/>
                <w:color w:val="000000"/>
                <w:lang w:val="lt-LT"/>
              </w:rPr>
              <w:t>E-0</w:t>
            </w:r>
            <w:r>
              <w:rPr>
                <w:b/>
                <w:bCs/>
                <w:color w:val="000000"/>
                <w:lang w:val="lt-LT"/>
              </w:rPr>
              <w:t>1</w:t>
            </w:r>
            <w:r w:rsidRPr="007B6A46">
              <w:rPr>
                <w:b/>
                <w:bCs/>
                <w:color w:val="000000"/>
                <w:lang w:val="lt-LT"/>
              </w:rPr>
              <w:t xml:space="preserve">-04  </w:t>
            </w:r>
            <w:r w:rsidRPr="007B6A46">
              <w:rPr>
                <w:bCs/>
                <w:color w:val="000000"/>
                <w:lang w:val="lt-LT"/>
              </w:rPr>
              <w:t>Vidutinė tikėtina gyvenimo trukmė (metais)</w:t>
            </w:r>
          </w:p>
        </w:tc>
      </w:tr>
      <w:tr w:rsidR="00AE3312" w:rsidRPr="007B6A46" w:rsidTr="002F1A27">
        <w:trPr>
          <w:trHeight w:val="300"/>
        </w:trPr>
        <w:tc>
          <w:tcPr>
            <w:tcW w:w="9766" w:type="dxa"/>
            <w:gridSpan w:val="7"/>
            <w:shd w:val="clear" w:color="auto" w:fill="auto"/>
          </w:tcPr>
          <w:p w:rsidR="00AE3312" w:rsidRPr="007B6A46" w:rsidRDefault="00AE3312" w:rsidP="00AE3312">
            <w:pPr>
              <w:rPr>
                <w:b/>
                <w:bCs/>
                <w:color w:val="000000"/>
                <w:lang w:val="lt-LT"/>
              </w:rPr>
            </w:pPr>
            <w:r w:rsidRPr="007B6A46">
              <w:rPr>
                <w:b/>
                <w:bCs/>
                <w:color w:val="000000"/>
                <w:lang w:val="lt-LT"/>
              </w:rPr>
              <w:t>E-0</w:t>
            </w:r>
            <w:r>
              <w:rPr>
                <w:b/>
                <w:bCs/>
                <w:color w:val="000000"/>
                <w:lang w:val="lt-LT"/>
              </w:rPr>
              <w:t>1</w:t>
            </w:r>
            <w:r w:rsidRPr="007B6A46">
              <w:rPr>
                <w:b/>
                <w:bCs/>
                <w:color w:val="000000"/>
                <w:lang w:val="lt-LT"/>
              </w:rPr>
              <w:t xml:space="preserve">-05 </w:t>
            </w:r>
            <w:r w:rsidRPr="007B6A46">
              <w:rPr>
                <w:bCs/>
                <w:color w:val="000000"/>
                <w:lang w:val="lt-LT"/>
              </w:rPr>
              <w:t>Patrauklumo gyventi Plungės r. sav. vertinimas</w:t>
            </w:r>
          </w:p>
        </w:tc>
      </w:tr>
      <w:tr w:rsidR="00AE3312" w:rsidRPr="007B6A46" w:rsidTr="002F1A27">
        <w:trPr>
          <w:trHeight w:val="342"/>
        </w:trPr>
        <w:tc>
          <w:tcPr>
            <w:tcW w:w="9766" w:type="dxa"/>
            <w:gridSpan w:val="7"/>
            <w:shd w:val="clear" w:color="auto" w:fill="auto"/>
            <w:hideMark/>
          </w:tcPr>
          <w:p w:rsidR="00AE3312" w:rsidRPr="007B6A46" w:rsidRDefault="00AE3312" w:rsidP="002F1A27">
            <w:pPr>
              <w:rPr>
                <w:b/>
                <w:bCs/>
                <w:color w:val="000000"/>
                <w:lang w:val="lt-LT"/>
              </w:rPr>
            </w:pPr>
            <w:r w:rsidRPr="007B6A46">
              <w:rPr>
                <w:b/>
                <w:bCs/>
                <w:color w:val="000000"/>
                <w:lang w:val="lt-LT"/>
              </w:rPr>
              <w:t>Kita svarbi informacija:</w:t>
            </w:r>
          </w:p>
        </w:tc>
      </w:tr>
      <w:tr w:rsidR="00AE3312" w:rsidRPr="00972DF1" w:rsidTr="002F1A27">
        <w:trPr>
          <w:trHeight w:val="597"/>
        </w:trPr>
        <w:tc>
          <w:tcPr>
            <w:tcW w:w="9766" w:type="dxa"/>
            <w:gridSpan w:val="7"/>
            <w:shd w:val="clear" w:color="auto" w:fill="auto"/>
            <w:hideMark/>
          </w:tcPr>
          <w:p w:rsidR="00AE3312" w:rsidRPr="00972DF1" w:rsidRDefault="00AE3312" w:rsidP="00AE3312">
            <w:pPr>
              <w:rPr>
                <w:color w:val="000000"/>
                <w:lang w:val="lt-LT"/>
              </w:rPr>
            </w:pPr>
            <w:r w:rsidRPr="00972DF1">
              <w:rPr>
                <w:color w:val="000000"/>
                <w:lang w:val="lt-LT"/>
              </w:rPr>
              <w:t>202</w:t>
            </w:r>
            <w:r>
              <w:rPr>
                <w:color w:val="000000"/>
                <w:lang w:val="lt-LT"/>
              </w:rPr>
              <w:t>2–</w:t>
            </w:r>
            <w:r w:rsidRPr="00972DF1">
              <w:rPr>
                <w:color w:val="000000"/>
                <w:lang w:val="lt-LT"/>
              </w:rPr>
              <w:t>202</w:t>
            </w:r>
            <w:r>
              <w:rPr>
                <w:color w:val="000000"/>
                <w:lang w:val="lt-LT"/>
              </w:rPr>
              <w:t>2 metų strateginio</w:t>
            </w:r>
            <w:r w:rsidRPr="00972DF1">
              <w:rPr>
                <w:color w:val="000000"/>
                <w:lang w:val="lt-LT"/>
              </w:rPr>
              <w:t xml:space="preserve"> veiklos plano priemonės bus vykdomos, atsižvelgiant į </w:t>
            </w:r>
            <w:r>
              <w:rPr>
                <w:color w:val="000000"/>
                <w:lang w:val="lt-LT"/>
              </w:rPr>
              <w:t>S</w:t>
            </w:r>
            <w:r w:rsidRPr="00972DF1">
              <w:rPr>
                <w:color w:val="000000"/>
                <w:lang w:val="lt-LT"/>
              </w:rPr>
              <w:t>avivaldybės biudžeto augimo tendencijas, kitų finansavimo šaltinių dydį.</w:t>
            </w:r>
          </w:p>
        </w:tc>
      </w:tr>
      <w:tr w:rsidR="00AE3312" w:rsidRPr="00972DF1" w:rsidTr="002F1A27">
        <w:trPr>
          <w:trHeight w:val="342"/>
        </w:trPr>
        <w:tc>
          <w:tcPr>
            <w:tcW w:w="9766" w:type="dxa"/>
            <w:gridSpan w:val="7"/>
            <w:shd w:val="clear" w:color="auto" w:fill="auto"/>
            <w:hideMark/>
          </w:tcPr>
          <w:p w:rsidR="00AE3312" w:rsidRPr="00972DF1" w:rsidRDefault="00AE3312" w:rsidP="002F1A27">
            <w:pPr>
              <w:jc w:val="center"/>
              <w:rPr>
                <w:b/>
                <w:bCs/>
                <w:color w:val="000000"/>
                <w:lang w:val="lt-LT"/>
              </w:rPr>
            </w:pPr>
            <w:r w:rsidRPr="00972DF1">
              <w:rPr>
                <w:b/>
                <w:bCs/>
                <w:color w:val="000000"/>
                <w:lang w:val="lt-LT"/>
              </w:rPr>
              <w:t>Pagrindiniai rodikliai</w:t>
            </w:r>
          </w:p>
        </w:tc>
      </w:tr>
      <w:tr w:rsidR="00AE3312" w:rsidRPr="00972DF1" w:rsidTr="002F1A27">
        <w:trPr>
          <w:trHeight w:val="342"/>
        </w:trPr>
        <w:tc>
          <w:tcPr>
            <w:tcW w:w="1553" w:type="dxa"/>
            <w:shd w:val="clear" w:color="auto" w:fill="auto"/>
            <w:hideMark/>
          </w:tcPr>
          <w:p w:rsidR="00AE3312" w:rsidRPr="00972DF1" w:rsidRDefault="00AE3312" w:rsidP="002F1A27">
            <w:pPr>
              <w:jc w:val="center"/>
              <w:rPr>
                <w:color w:val="000000"/>
                <w:lang w:val="lt-LT"/>
              </w:rPr>
            </w:pPr>
            <w:r w:rsidRPr="00972DF1">
              <w:rPr>
                <w:color w:val="000000"/>
                <w:lang w:val="lt-LT"/>
              </w:rPr>
              <w:t>Įstaigos</w:t>
            </w:r>
          </w:p>
        </w:tc>
        <w:tc>
          <w:tcPr>
            <w:tcW w:w="4963" w:type="dxa"/>
            <w:gridSpan w:val="3"/>
            <w:shd w:val="clear" w:color="auto" w:fill="auto"/>
            <w:hideMark/>
          </w:tcPr>
          <w:p w:rsidR="00AE3312" w:rsidRPr="00972DF1" w:rsidRDefault="00AE3312" w:rsidP="002F1A27">
            <w:pPr>
              <w:jc w:val="center"/>
              <w:rPr>
                <w:color w:val="000000"/>
                <w:lang w:val="lt-LT"/>
              </w:rPr>
            </w:pPr>
            <w:r w:rsidRPr="00972DF1">
              <w:rPr>
                <w:color w:val="000000"/>
                <w:lang w:val="lt-LT"/>
              </w:rPr>
              <w:t>Teikiama programų</w:t>
            </w:r>
          </w:p>
        </w:tc>
        <w:tc>
          <w:tcPr>
            <w:tcW w:w="3250" w:type="dxa"/>
            <w:gridSpan w:val="3"/>
            <w:shd w:val="clear" w:color="auto" w:fill="auto"/>
            <w:hideMark/>
          </w:tcPr>
          <w:p w:rsidR="00AE3312" w:rsidRPr="00972DF1" w:rsidRDefault="00AE3312" w:rsidP="002F1A27">
            <w:pPr>
              <w:jc w:val="center"/>
              <w:rPr>
                <w:color w:val="000000"/>
                <w:lang w:val="lt-LT"/>
              </w:rPr>
            </w:pPr>
            <w:r w:rsidRPr="00972DF1">
              <w:rPr>
                <w:color w:val="000000"/>
                <w:lang w:val="lt-LT"/>
              </w:rPr>
              <w:t>Etatų skaičius</w:t>
            </w:r>
          </w:p>
        </w:tc>
      </w:tr>
      <w:tr w:rsidR="00AE3312" w:rsidRPr="00972DF1" w:rsidTr="002F1A27">
        <w:trPr>
          <w:trHeight w:val="342"/>
        </w:trPr>
        <w:tc>
          <w:tcPr>
            <w:tcW w:w="1553" w:type="dxa"/>
            <w:shd w:val="clear" w:color="auto" w:fill="auto"/>
            <w:hideMark/>
          </w:tcPr>
          <w:p w:rsidR="00AE3312" w:rsidRPr="00972DF1" w:rsidRDefault="00AE3312" w:rsidP="002F1A27">
            <w:pPr>
              <w:jc w:val="center"/>
              <w:rPr>
                <w:color w:val="000000"/>
                <w:lang w:val="lt-LT"/>
              </w:rPr>
            </w:pPr>
            <w:r w:rsidRPr="00972DF1">
              <w:rPr>
                <w:color w:val="000000"/>
                <w:lang w:val="lt-LT"/>
              </w:rPr>
              <w:t>1</w:t>
            </w:r>
          </w:p>
        </w:tc>
        <w:tc>
          <w:tcPr>
            <w:tcW w:w="4963" w:type="dxa"/>
            <w:gridSpan w:val="3"/>
            <w:shd w:val="clear" w:color="auto" w:fill="auto"/>
            <w:hideMark/>
          </w:tcPr>
          <w:p w:rsidR="00AE3312" w:rsidRPr="00972DF1" w:rsidRDefault="00AE3312" w:rsidP="002F1A27">
            <w:pPr>
              <w:jc w:val="center"/>
              <w:rPr>
                <w:color w:val="000000"/>
                <w:lang w:val="lt-LT"/>
              </w:rPr>
            </w:pPr>
            <w:r w:rsidRPr="00972DF1">
              <w:rPr>
                <w:color w:val="000000"/>
                <w:lang w:val="lt-LT"/>
              </w:rPr>
              <w:t>8</w:t>
            </w:r>
          </w:p>
        </w:tc>
        <w:tc>
          <w:tcPr>
            <w:tcW w:w="3250" w:type="dxa"/>
            <w:gridSpan w:val="3"/>
            <w:shd w:val="clear" w:color="auto" w:fill="auto"/>
            <w:hideMark/>
          </w:tcPr>
          <w:p w:rsidR="00AE3312" w:rsidRPr="00972DF1" w:rsidRDefault="00381EA9" w:rsidP="002F1A27">
            <w:pPr>
              <w:jc w:val="center"/>
              <w:rPr>
                <w:color w:val="000000"/>
                <w:lang w:val="lt-LT"/>
              </w:rPr>
            </w:pPr>
            <w:r>
              <w:rPr>
                <w:color w:val="000000"/>
                <w:lang w:val="lt-LT"/>
              </w:rPr>
              <w:t>249</w:t>
            </w:r>
          </w:p>
        </w:tc>
      </w:tr>
    </w:tbl>
    <w:p w:rsidR="00AE3312" w:rsidRDefault="00AE3312" w:rsidP="00AE3312">
      <w:pPr>
        <w:jc w:val="right"/>
        <w:rPr>
          <w:lang w:val="lt-LT"/>
        </w:rPr>
      </w:pPr>
    </w:p>
    <w:p w:rsidR="00AE3312" w:rsidRDefault="00AE3312" w:rsidP="00AE3312">
      <w:pPr>
        <w:jc w:val="right"/>
        <w:rPr>
          <w:lang w:val="lt-LT"/>
        </w:rPr>
      </w:pPr>
    </w:p>
    <w:p w:rsidR="00AE3312" w:rsidRDefault="00AE3312" w:rsidP="00AE3312">
      <w:pPr>
        <w:jc w:val="right"/>
        <w:rPr>
          <w:lang w:val="lt-LT"/>
        </w:rPr>
      </w:pPr>
    </w:p>
    <w:p w:rsidR="00AE3312" w:rsidRDefault="00AE3312" w:rsidP="00AE3312">
      <w:pPr>
        <w:jc w:val="right"/>
        <w:rPr>
          <w:lang w:val="lt-LT"/>
        </w:rPr>
      </w:pPr>
    </w:p>
    <w:p w:rsidR="00AE3312" w:rsidRDefault="00AE3312" w:rsidP="00AE3312">
      <w:pPr>
        <w:jc w:val="right"/>
        <w:rPr>
          <w:lang w:val="lt-LT"/>
        </w:rPr>
      </w:pPr>
    </w:p>
    <w:p w:rsidR="00AE3312" w:rsidRDefault="00AE3312" w:rsidP="00AE3312">
      <w:pPr>
        <w:jc w:val="right"/>
        <w:rPr>
          <w:lang w:val="lt-LT"/>
        </w:rPr>
      </w:pPr>
    </w:p>
    <w:p w:rsidR="00AE3312" w:rsidRDefault="00AE3312" w:rsidP="00AE3312">
      <w:pPr>
        <w:jc w:val="right"/>
        <w:rPr>
          <w:lang w:val="lt-LT"/>
        </w:rPr>
      </w:pPr>
    </w:p>
    <w:p w:rsidR="00AE3312" w:rsidRDefault="00AE3312" w:rsidP="00AE3312">
      <w:pPr>
        <w:jc w:val="right"/>
        <w:rPr>
          <w:lang w:val="lt-LT"/>
        </w:rPr>
      </w:pPr>
    </w:p>
    <w:p w:rsidR="00AE3312" w:rsidRDefault="00AE3312" w:rsidP="00AE3312">
      <w:pPr>
        <w:jc w:val="right"/>
        <w:rPr>
          <w:lang w:val="lt-LT"/>
        </w:rPr>
      </w:pPr>
    </w:p>
    <w:p w:rsidR="00AE3312" w:rsidRDefault="00AE3312" w:rsidP="00AE3312">
      <w:pPr>
        <w:jc w:val="right"/>
        <w:rPr>
          <w:lang w:val="lt-LT"/>
        </w:rPr>
      </w:pPr>
    </w:p>
    <w:p w:rsidR="00AE3312" w:rsidRDefault="00AE3312" w:rsidP="00AE3312">
      <w:pPr>
        <w:jc w:val="right"/>
        <w:rPr>
          <w:lang w:val="lt-LT"/>
        </w:rPr>
      </w:pPr>
    </w:p>
    <w:p w:rsidR="00AE3312" w:rsidRDefault="00AE3312" w:rsidP="00AE3312">
      <w:pPr>
        <w:jc w:val="right"/>
        <w:rPr>
          <w:lang w:val="lt-LT"/>
        </w:rPr>
      </w:pPr>
    </w:p>
    <w:tbl>
      <w:tblPr>
        <w:tblStyle w:val="Lentelstinklelis6"/>
        <w:tblW w:w="0" w:type="auto"/>
        <w:tblInd w:w="137" w:type="dxa"/>
        <w:tblLook w:val="04A0" w:firstRow="1" w:lastRow="0" w:firstColumn="1" w:lastColumn="0" w:noHBand="0" w:noVBand="1"/>
      </w:tblPr>
      <w:tblGrid>
        <w:gridCol w:w="4760"/>
        <w:gridCol w:w="4731"/>
      </w:tblGrid>
      <w:tr w:rsidR="00AE3312" w:rsidRPr="00AE3312" w:rsidTr="007C6B74">
        <w:tc>
          <w:tcPr>
            <w:tcW w:w="4760" w:type="dxa"/>
          </w:tcPr>
          <w:p w:rsidR="00AE3312" w:rsidRPr="00AE3312" w:rsidRDefault="00AE3312" w:rsidP="00AE3312">
            <w:pPr>
              <w:tabs>
                <w:tab w:val="left" w:pos="0"/>
              </w:tabs>
              <w:jc w:val="center"/>
              <w:rPr>
                <w:b/>
                <w:bCs/>
                <w:lang w:val="lt-LT"/>
              </w:rPr>
            </w:pPr>
            <w:r w:rsidRPr="00AE3312">
              <w:rPr>
                <w:b/>
                <w:bCs/>
                <w:lang w:val="lt-LT"/>
              </w:rPr>
              <w:t>Asignavimų valdytojo pavadinimas</w:t>
            </w:r>
          </w:p>
        </w:tc>
        <w:tc>
          <w:tcPr>
            <w:tcW w:w="4731" w:type="dxa"/>
          </w:tcPr>
          <w:p w:rsidR="00AE3312" w:rsidRPr="00AE3312" w:rsidRDefault="00AE3312" w:rsidP="00AE3312">
            <w:pPr>
              <w:tabs>
                <w:tab w:val="left" w:pos="0"/>
              </w:tabs>
              <w:jc w:val="center"/>
              <w:rPr>
                <w:b/>
                <w:bCs/>
                <w:lang w:val="lt-LT"/>
              </w:rPr>
            </w:pPr>
            <w:r w:rsidRPr="00AE3312">
              <w:rPr>
                <w:b/>
                <w:bCs/>
                <w:lang w:val="lt-LT"/>
              </w:rPr>
              <w:t>Asignavimų valdytojo</w:t>
            </w:r>
          </w:p>
          <w:p w:rsidR="00AE3312" w:rsidRPr="00AE3312" w:rsidRDefault="00AE3312" w:rsidP="00AE3312">
            <w:pPr>
              <w:tabs>
                <w:tab w:val="left" w:pos="0"/>
              </w:tabs>
              <w:jc w:val="center"/>
              <w:rPr>
                <w:b/>
                <w:bCs/>
                <w:lang w:val="lt-LT"/>
              </w:rPr>
            </w:pPr>
            <w:r w:rsidRPr="00AE3312">
              <w:rPr>
                <w:b/>
                <w:bCs/>
                <w:lang w:val="lt-LT"/>
              </w:rPr>
              <w:t>kodas</w:t>
            </w:r>
          </w:p>
        </w:tc>
      </w:tr>
      <w:tr w:rsidR="00AE3312" w:rsidRPr="00AE3312" w:rsidTr="007C6B74">
        <w:tc>
          <w:tcPr>
            <w:tcW w:w="4760" w:type="dxa"/>
          </w:tcPr>
          <w:p w:rsidR="00AE3312" w:rsidRPr="007625FD" w:rsidRDefault="00AE3312" w:rsidP="00AE3312">
            <w:pPr>
              <w:rPr>
                <w:bCs/>
                <w:lang w:val="lt-LT"/>
              </w:rPr>
            </w:pPr>
            <w:r w:rsidRPr="007625FD">
              <w:rPr>
                <w:bCs/>
                <w:lang w:val="lt-LT"/>
              </w:rPr>
              <w:t>Plungės rajono savivaldybės taryba</w:t>
            </w:r>
          </w:p>
        </w:tc>
        <w:tc>
          <w:tcPr>
            <w:tcW w:w="4731" w:type="dxa"/>
          </w:tcPr>
          <w:p w:rsidR="00AE3312" w:rsidRPr="007625FD" w:rsidRDefault="00AE3312" w:rsidP="00AE3312">
            <w:pPr>
              <w:jc w:val="center"/>
              <w:rPr>
                <w:bCs/>
                <w:lang w:val="lt-LT"/>
              </w:rPr>
            </w:pPr>
            <w:r w:rsidRPr="007625FD">
              <w:rPr>
                <w:bCs/>
                <w:lang w:val="lt-LT"/>
              </w:rPr>
              <w:t>188714469</w:t>
            </w:r>
          </w:p>
        </w:tc>
      </w:tr>
      <w:tr w:rsidR="00AE3312" w:rsidRPr="00AE3312" w:rsidTr="007C6B74">
        <w:tc>
          <w:tcPr>
            <w:tcW w:w="4760" w:type="dxa"/>
          </w:tcPr>
          <w:p w:rsidR="00AE3312" w:rsidRPr="007625FD" w:rsidRDefault="00AE3312" w:rsidP="00AE3312">
            <w:pPr>
              <w:rPr>
                <w:bCs/>
                <w:lang w:val="lt-LT"/>
              </w:rPr>
            </w:pPr>
            <w:r w:rsidRPr="007625FD">
              <w:rPr>
                <w:bCs/>
                <w:lang w:val="lt-LT"/>
              </w:rPr>
              <w:t>BĮ Plungės rajono savivaldybės administracija</w:t>
            </w:r>
          </w:p>
        </w:tc>
        <w:tc>
          <w:tcPr>
            <w:tcW w:w="4731" w:type="dxa"/>
          </w:tcPr>
          <w:p w:rsidR="00AE3312" w:rsidRPr="007625FD" w:rsidRDefault="00AE3312" w:rsidP="00AE3312">
            <w:pPr>
              <w:jc w:val="center"/>
              <w:rPr>
                <w:lang w:val="lt-LT"/>
              </w:rPr>
            </w:pPr>
            <w:r w:rsidRPr="007625FD">
              <w:rPr>
                <w:lang w:val="lt-LT"/>
              </w:rPr>
              <w:t>188714469</w:t>
            </w:r>
          </w:p>
        </w:tc>
      </w:tr>
      <w:tr w:rsidR="00AE3312" w:rsidRPr="00AE3312" w:rsidTr="007C6B74">
        <w:tc>
          <w:tcPr>
            <w:tcW w:w="4760" w:type="dxa"/>
          </w:tcPr>
          <w:p w:rsidR="00AE3312" w:rsidRPr="007625FD" w:rsidRDefault="00AE3312" w:rsidP="00AE3312">
            <w:pPr>
              <w:rPr>
                <w:lang w:val="lt-LT"/>
              </w:rPr>
            </w:pPr>
            <w:r w:rsidRPr="007625FD">
              <w:rPr>
                <w:lang w:val="lt-LT"/>
              </w:rPr>
              <w:t xml:space="preserve">Savivaldybės </w:t>
            </w:r>
            <w:r w:rsidR="0078796E">
              <w:rPr>
                <w:lang w:val="lt-LT"/>
              </w:rPr>
              <w:t>K</w:t>
            </w:r>
            <w:r w:rsidRPr="007625FD">
              <w:rPr>
                <w:lang w:val="lt-LT"/>
              </w:rPr>
              <w:t>ontrolės ir audito taryba</w:t>
            </w:r>
          </w:p>
        </w:tc>
        <w:tc>
          <w:tcPr>
            <w:tcW w:w="4731" w:type="dxa"/>
          </w:tcPr>
          <w:p w:rsidR="00AE3312" w:rsidRPr="007625FD" w:rsidRDefault="00AE3312" w:rsidP="00AE3312">
            <w:pPr>
              <w:jc w:val="center"/>
              <w:rPr>
                <w:lang w:val="lt-LT"/>
              </w:rPr>
            </w:pPr>
            <w:r w:rsidRPr="007625FD">
              <w:rPr>
                <w:lang w:val="lt-LT"/>
              </w:rPr>
              <w:t>188664023</w:t>
            </w:r>
          </w:p>
        </w:tc>
      </w:tr>
      <w:tr w:rsidR="00AE3312" w:rsidRPr="00AE3312" w:rsidTr="007C6B74">
        <w:tc>
          <w:tcPr>
            <w:tcW w:w="4760" w:type="dxa"/>
          </w:tcPr>
          <w:p w:rsidR="00AE3312" w:rsidRPr="007625FD" w:rsidRDefault="00AE3312" w:rsidP="00AE3312">
            <w:pPr>
              <w:rPr>
                <w:lang w:val="lt-LT"/>
              </w:rPr>
            </w:pPr>
            <w:r w:rsidRPr="007625FD">
              <w:rPr>
                <w:lang w:val="lt-LT"/>
              </w:rPr>
              <w:t>Savivaldybės gydytojas</w:t>
            </w:r>
          </w:p>
        </w:tc>
        <w:tc>
          <w:tcPr>
            <w:tcW w:w="4731" w:type="dxa"/>
          </w:tcPr>
          <w:p w:rsidR="00AE3312" w:rsidRPr="007625FD" w:rsidRDefault="00AE3312" w:rsidP="00AE3312">
            <w:pPr>
              <w:jc w:val="center"/>
            </w:pPr>
            <w:r w:rsidRPr="007625FD">
              <w:rPr>
                <w:lang w:val="lt-LT"/>
              </w:rPr>
              <w:t>188714469</w:t>
            </w:r>
          </w:p>
        </w:tc>
      </w:tr>
      <w:tr w:rsidR="00AE3312" w:rsidRPr="00AE3312" w:rsidTr="007C6B74">
        <w:tc>
          <w:tcPr>
            <w:tcW w:w="4760" w:type="dxa"/>
          </w:tcPr>
          <w:p w:rsidR="00AE3312" w:rsidRPr="007625FD" w:rsidRDefault="00AE3312" w:rsidP="00AE3312">
            <w:pPr>
              <w:rPr>
                <w:lang w:val="lt-LT"/>
              </w:rPr>
            </w:pPr>
            <w:r w:rsidRPr="007625FD">
              <w:rPr>
                <w:lang w:val="lt-LT"/>
              </w:rPr>
              <w:t>Vyr. specialistas (civilinei saugai ir dalyvavimui rengiant ir vykdant mobilizaciją, demobilizaciją, priimančiosios šalies paramą)</w:t>
            </w:r>
          </w:p>
        </w:tc>
        <w:tc>
          <w:tcPr>
            <w:tcW w:w="4731" w:type="dxa"/>
          </w:tcPr>
          <w:p w:rsidR="00AE3312" w:rsidRPr="007625FD" w:rsidRDefault="00AE3312" w:rsidP="00AE3312">
            <w:pPr>
              <w:jc w:val="center"/>
              <w:rPr>
                <w:lang w:val="lt-LT"/>
              </w:rPr>
            </w:pPr>
            <w:r w:rsidRPr="007625FD">
              <w:rPr>
                <w:lang w:val="lt-LT"/>
              </w:rPr>
              <w:t>188714469</w:t>
            </w:r>
          </w:p>
        </w:tc>
      </w:tr>
      <w:tr w:rsidR="00AE3312" w:rsidRPr="00AE3312" w:rsidTr="007C6B74">
        <w:tc>
          <w:tcPr>
            <w:tcW w:w="4760" w:type="dxa"/>
          </w:tcPr>
          <w:p w:rsidR="00AE3312" w:rsidRPr="007625FD" w:rsidRDefault="00AE3312" w:rsidP="00AE3312">
            <w:pPr>
              <w:rPr>
                <w:lang w:val="lt-LT"/>
              </w:rPr>
            </w:pPr>
            <w:r w:rsidRPr="007625FD">
              <w:rPr>
                <w:lang w:val="lt-LT"/>
              </w:rPr>
              <w:t>Jaunimo reikalų koordinatorė</w:t>
            </w:r>
          </w:p>
        </w:tc>
        <w:tc>
          <w:tcPr>
            <w:tcW w:w="4731" w:type="dxa"/>
          </w:tcPr>
          <w:p w:rsidR="00AE3312" w:rsidRPr="007625FD" w:rsidRDefault="00AE3312" w:rsidP="00AE3312">
            <w:pPr>
              <w:jc w:val="center"/>
              <w:rPr>
                <w:lang w:val="lt-LT"/>
              </w:rPr>
            </w:pPr>
            <w:r w:rsidRPr="007625FD">
              <w:rPr>
                <w:lang w:val="lt-LT"/>
              </w:rPr>
              <w:t>188714469</w:t>
            </w:r>
          </w:p>
        </w:tc>
      </w:tr>
      <w:tr w:rsidR="00AE3312" w:rsidRPr="00AE3312" w:rsidTr="007C6B74">
        <w:tc>
          <w:tcPr>
            <w:tcW w:w="4760" w:type="dxa"/>
          </w:tcPr>
          <w:p w:rsidR="00AE3312" w:rsidRPr="007625FD" w:rsidRDefault="00AE3312" w:rsidP="00AE3312">
            <w:pPr>
              <w:rPr>
                <w:lang w:val="lt-LT"/>
              </w:rPr>
            </w:pPr>
            <w:r w:rsidRPr="007625FD">
              <w:rPr>
                <w:lang w:val="lt-LT"/>
              </w:rPr>
              <w:t>Tarpinstitucinio bendradarbiavimo koordinatorius</w:t>
            </w:r>
          </w:p>
        </w:tc>
        <w:tc>
          <w:tcPr>
            <w:tcW w:w="4731" w:type="dxa"/>
          </w:tcPr>
          <w:p w:rsidR="00AE3312" w:rsidRPr="007625FD" w:rsidRDefault="00AE3312" w:rsidP="00AE3312">
            <w:pPr>
              <w:jc w:val="center"/>
              <w:rPr>
                <w:lang w:val="lt-LT"/>
              </w:rPr>
            </w:pPr>
            <w:r w:rsidRPr="007625FD">
              <w:rPr>
                <w:lang w:val="lt-LT"/>
              </w:rPr>
              <w:t>188714469</w:t>
            </w:r>
          </w:p>
        </w:tc>
      </w:tr>
      <w:tr w:rsidR="00AE3312" w:rsidRPr="00AE3312" w:rsidTr="007C6B74">
        <w:tc>
          <w:tcPr>
            <w:tcW w:w="4760" w:type="dxa"/>
          </w:tcPr>
          <w:p w:rsidR="00AE3312" w:rsidRPr="007625FD" w:rsidRDefault="00AE3312" w:rsidP="00AE3312">
            <w:pPr>
              <w:rPr>
                <w:lang w:val="lt-LT"/>
              </w:rPr>
            </w:pPr>
            <w:r w:rsidRPr="007625FD">
              <w:rPr>
                <w:lang w:val="lt-LT"/>
              </w:rPr>
              <w:t>Architektūros ir teritorijų planavimo skyrius</w:t>
            </w:r>
          </w:p>
        </w:tc>
        <w:tc>
          <w:tcPr>
            <w:tcW w:w="4731" w:type="dxa"/>
          </w:tcPr>
          <w:p w:rsidR="00AE3312" w:rsidRPr="007625FD" w:rsidRDefault="00AE3312" w:rsidP="00AE3312">
            <w:pPr>
              <w:jc w:val="center"/>
            </w:pPr>
            <w:r w:rsidRPr="007625FD">
              <w:rPr>
                <w:lang w:val="lt-LT"/>
              </w:rPr>
              <w:t>188714469</w:t>
            </w:r>
          </w:p>
        </w:tc>
      </w:tr>
      <w:tr w:rsidR="00AE3312" w:rsidRPr="00AE3312" w:rsidTr="007C6B74">
        <w:tc>
          <w:tcPr>
            <w:tcW w:w="4760" w:type="dxa"/>
          </w:tcPr>
          <w:p w:rsidR="00AE3312" w:rsidRPr="007625FD" w:rsidRDefault="00AE3312" w:rsidP="00AE3312">
            <w:pPr>
              <w:rPr>
                <w:lang w:val="lt-LT"/>
              </w:rPr>
            </w:pPr>
            <w:r w:rsidRPr="007625FD">
              <w:rPr>
                <w:lang w:val="lt-LT"/>
              </w:rPr>
              <w:t>Bendrųjų reikalų skyrius</w:t>
            </w:r>
          </w:p>
        </w:tc>
        <w:tc>
          <w:tcPr>
            <w:tcW w:w="4731" w:type="dxa"/>
          </w:tcPr>
          <w:p w:rsidR="00AE3312" w:rsidRPr="007625FD" w:rsidRDefault="00AE3312" w:rsidP="00AE3312">
            <w:pPr>
              <w:jc w:val="center"/>
              <w:rPr>
                <w:lang w:val="lt-LT"/>
              </w:rPr>
            </w:pPr>
            <w:r w:rsidRPr="007625FD">
              <w:rPr>
                <w:lang w:val="lt-LT"/>
              </w:rPr>
              <w:t>188714469</w:t>
            </w:r>
          </w:p>
        </w:tc>
      </w:tr>
      <w:tr w:rsidR="00AE3312" w:rsidRPr="00AE3312" w:rsidTr="007C6B74">
        <w:tc>
          <w:tcPr>
            <w:tcW w:w="4760" w:type="dxa"/>
          </w:tcPr>
          <w:p w:rsidR="00AE3312" w:rsidRPr="007625FD" w:rsidRDefault="00AE3312" w:rsidP="00AE3312">
            <w:pPr>
              <w:rPr>
                <w:lang w:val="lt-LT"/>
              </w:rPr>
            </w:pPr>
            <w:r w:rsidRPr="007625FD">
              <w:rPr>
                <w:lang w:val="lt-LT"/>
              </w:rPr>
              <w:t>Buhalterinės apskaitos skyrius</w:t>
            </w:r>
          </w:p>
        </w:tc>
        <w:tc>
          <w:tcPr>
            <w:tcW w:w="4731" w:type="dxa"/>
          </w:tcPr>
          <w:p w:rsidR="00AE3312" w:rsidRPr="007625FD" w:rsidRDefault="00AE3312" w:rsidP="00AE3312">
            <w:pPr>
              <w:jc w:val="center"/>
            </w:pPr>
            <w:r w:rsidRPr="007625FD">
              <w:rPr>
                <w:lang w:val="lt-LT"/>
              </w:rPr>
              <w:t>188714469</w:t>
            </w:r>
          </w:p>
        </w:tc>
      </w:tr>
      <w:tr w:rsidR="00AE3312" w:rsidRPr="00AE3312" w:rsidTr="007C6B74">
        <w:tc>
          <w:tcPr>
            <w:tcW w:w="4760" w:type="dxa"/>
          </w:tcPr>
          <w:p w:rsidR="00AE3312" w:rsidRPr="007625FD" w:rsidRDefault="00AE3312" w:rsidP="00AE3312">
            <w:pPr>
              <w:rPr>
                <w:lang w:val="lt-LT"/>
              </w:rPr>
            </w:pPr>
            <w:r w:rsidRPr="007625FD">
              <w:rPr>
                <w:lang w:val="lt-LT"/>
              </w:rPr>
              <w:t>Centralizuot</w:t>
            </w:r>
            <w:r w:rsidR="00FC57CD">
              <w:rPr>
                <w:lang w:val="lt-LT"/>
              </w:rPr>
              <w:t>o</w:t>
            </w:r>
            <w:r w:rsidRPr="007625FD">
              <w:rPr>
                <w:lang w:val="lt-LT"/>
              </w:rPr>
              <w:t xml:space="preserve"> vidaus audito skyrius</w:t>
            </w:r>
          </w:p>
        </w:tc>
        <w:tc>
          <w:tcPr>
            <w:tcW w:w="4731" w:type="dxa"/>
          </w:tcPr>
          <w:p w:rsidR="00AE3312" w:rsidRPr="007625FD" w:rsidRDefault="00AE3312" w:rsidP="00AE3312">
            <w:pPr>
              <w:jc w:val="center"/>
            </w:pPr>
            <w:r w:rsidRPr="007625FD">
              <w:rPr>
                <w:lang w:val="lt-LT"/>
              </w:rPr>
              <w:t>188714469</w:t>
            </w:r>
          </w:p>
        </w:tc>
      </w:tr>
      <w:tr w:rsidR="00AE3312" w:rsidRPr="00AE3312" w:rsidTr="007C6B74">
        <w:tc>
          <w:tcPr>
            <w:tcW w:w="4760" w:type="dxa"/>
          </w:tcPr>
          <w:p w:rsidR="00AE3312" w:rsidRPr="007625FD" w:rsidRDefault="00AE3312" w:rsidP="00AE3312">
            <w:pPr>
              <w:rPr>
                <w:lang w:val="lt-LT"/>
              </w:rPr>
            </w:pPr>
            <w:r w:rsidRPr="007625FD">
              <w:rPr>
                <w:lang w:val="lt-LT"/>
              </w:rPr>
              <w:t>Civilinės metrikacijos skyrius</w:t>
            </w:r>
          </w:p>
        </w:tc>
        <w:tc>
          <w:tcPr>
            <w:tcW w:w="4731" w:type="dxa"/>
          </w:tcPr>
          <w:p w:rsidR="00AE3312" w:rsidRPr="007625FD" w:rsidRDefault="00AE3312" w:rsidP="00AE3312">
            <w:pPr>
              <w:jc w:val="center"/>
              <w:rPr>
                <w:lang w:val="lt-LT"/>
              </w:rPr>
            </w:pPr>
            <w:r w:rsidRPr="007625FD">
              <w:rPr>
                <w:lang w:val="lt-LT"/>
              </w:rPr>
              <w:t>188714469</w:t>
            </w:r>
          </w:p>
        </w:tc>
      </w:tr>
      <w:tr w:rsidR="00AE3312" w:rsidRPr="00AE3312" w:rsidTr="007C6B74">
        <w:tc>
          <w:tcPr>
            <w:tcW w:w="4760" w:type="dxa"/>
          </w:tcPr>
          <w:p w:rsidR="00AE3312" w:rsidRPr="007625FD" w:rsidRDefault="00AE3312" w:rsidP="00AE3312">
            <w:pPr>
              <w:rPr>
                <w:lang w:val="lt-LT"/>
              </w:rPr>
            </w:pPr>
            <w:r w:rsidRPr="007625FD">
              <w:rPr>
                <w:lang w:val="lt-LT"/>
              </w:rPr>
              <w:t>Finansų ir biudžeto skyrius</w:t>
            </w:r>
          </w:p>
        </w:tc>
        <w:tc>
          <w:tcPr>
            <w:tcW w:w="4731" w:type="dxa"/>
          </w:tcPr>
          <w:p w:rsidR="00AE3312" w:rsidRPr="007625FD" w:rsidRDefault="00AE3312" w:rsidP="00AE3312">
            <w:pPr>
              <w:jc w:val="center"/>
            </w:pPr>
            <w:r w:rsidRPr="007625FD">
              <w:rPr>
                <w:lang w:val="lt-LT"/>
              </w:rPr>
              <w:t>188714469</w:t>
            </w:r>
          </w:p>
        </w:tc>
      </w:tr>
      <w:tr w:rsidR="00AE3312" w:rsidRPr="00AE3312" w:rsidTr="007C6B74">
        <w:tc>
          <w:tcPr>
            <w:tcW w:w="4760" w:type="dxa"/>
          </w:tcPr>
          <w:p w:rsidR="00AE3312" w:rsidRPr="007625FD" w:rsidRDefault="00AE3312" w:rsidP="00AE3312">
            <w:pPr>
              <w:rPr>
                <w:lang w:val="lt-LT"/>
              </w:rPr>
            </w:pPr>
            <w:r w:rsidRPr="007625FD">
              <w:rPr>
                <w:lang w:val="lt-LT"/>
              </w:rPr>
              <w:t xml:space="preserve">Informacinių technologijų skyrius </w:t>
            </w:r>
          </w:p>
        </w:tc>
        <w:tc>
          <w:tcPr>
            <w:tcW w:w="4731" w:type="dxa"/>
          </w:tcPr>
          <w:p w:rsidR="00AE3312" w:rsidRPr="007625FD" w:rsidRDefault="00AE3312" w:rsidP="00AE3312">
            <w:pPr>
              <w:jc w:val="center"/>
            </w:pPr>
            <w:r w:rsidRPr="007625FD">
              <w:rPr>
                <w:lang w:val="lt-LT"/>
              </w:rPr>
              <w:t>188714469</w:t>
            </w:r>
          </w:p>
        </w:tc>
      </w:tr>
      <w:tr w:rsidR="00AE3312" w:rsidRPr="00AE3312" w:rsidTr="007C6B74">
        <w:tc>
          <w:tcPr>
            <w:tcW w:w="4760" w:type="dxa"/>
          </w:tcPr>
          <w:p w:rsidR="00AE3312" w:rsidRPr="007625FD" w:rsidRDefault="00AE3312" w:rsidP="00AE3312">
            <w:pPr>
              <w:rPr>
                <w:lang w:val="lt-LT"/>
              </w:rPr>
            </w:pPr>
            <w:r w:rsidRPr="007625FD">
              <w:rPr>
                <w:lang w:val="lt-LT"/>
              </w:rPr>
              <w:t>Juridinis ir personalo administravimo skyrius</w:t>
            </w:r>
          </w:p>
        </w:tc>
        <w:tc>
          <w:tcPr>
            <w:tcW w:w="4731" w:type="dxa"/>
          </w:tcPr>
          <w:p w:rsidR="00AE3312" w:rsidRPr="007625FD" w:rsidRDefault="00AE3312" w:rsidP="00AE3312">
            <w:pPr>
              <w:jc w:val="center"/>
              <w:rPr>
                <w:lang w:val="lt-LT"/>
              </w:rPr>
            </w:pPr>
            <w:r w:rsidRPr="007625FD">
              <w:rPr>
                <w:lang w:val="lt-LT"/>
              </w:rPr>
              <w:t>188714469</w:t>
            </w:r>
          </w:p>
        </w:tc>
      </w:tr>
      <w:tr w:rsidR="00055A48" w:rsidRPr="00AE3312" w:rsidTr="007C6B74">
        <w:tc>
          <w:tcPr>
            <w:tcW w:w="4760" w:type="dxa"/>
          </w:tcPr>
          <w:p w:rsidR="00055A48" w:rsidRPr="007625FD" w:rsidRDefault="00055A48" w:rsidP="00AE3312">
            <w:pPr>
              <w:rPr>
                <w:lang w:val="lt-LT"/>
              </w:rPr>
            </w:pPr>
            <w:r>
              <w:rPr>
                <w:lang w:val="lt-LT"/>
              </w:rPr>
              <w:t>Kultūros, turizmo ir viešųjų ryšių skyrius</w:t>
            </w:r>
          </w:p>
        </w:tc>
        <w:tc>
          <w:tcPr>
            <w:tcW w:w="4731" w:type="dxa"/>
          </w:tcPr>
          <w:p w:rsidR="00055A48" w:rsidRPr="007625FD" w:rsidRDefault="00055A48" w:rsidP="00AE3312">
            <w:pPr>
              <w:jc w:val="center"/>
              <w:rPr>
                <w:lang w:val="lt-LT"/>
              </w:rPr>
            </w:pPr>
            <w:r w:rsidRPr="007625FD">
              <w:rPr>
                <w:lang w:val="lt-LT"/>
              </w:rPr>
              <w:t>188714469</w:t>
            </w:r>
          </w:p>
        </w:tc>
      </w:tr>
      <w:tr w:rsidR="00AE3312" w:rsidRPr="00AE3312" w:rsidTr="007C6B74">
        <w:tc>
          <w:tcPr>
            <w:tcW w:w="4760" w:type="dxa"/>
          </w:tcPr>
          <w:p w:rsidR="00AE3312" w:rsidRPr="007625FD" w:rsidRDefault="00AE3312" w:rsidP="00AE3312">
            <w:pPr>
              <w:rPr>
                <w:lang w:val="lt-LT"/>
              </w:rPr>
            </w:pPr>
            <w:r w:rsidRPr="007625FD">
              <w:rPr>
                <w:lang w:val="lt-LT"/>
              </w:rPr>
              <w:t>Protokolo skyrius</w:t>
            </w:r>
          </w:p>
        </w:tc>
        <w:tc>
          <w:tcPr>
            <w:tcW w:w="4731" w:type="dxa"/>
          </w:tcPr>
          <w:p w:rsidR="00AE3312" w:rsidRPr="007625FD" w:rsidRDefault="00AE3312" w:rsidP="00AE3312">
            <w:pPr>
              <w:jc w:val="center"/>
              <w:rPr>
                <w:lang w:val="lt-LT"/>
              </w:rPr>
            </w:pPr>
            <w:r w:rsidRPr="007625FD">
              <w:rPr>
                <w:lang w:val="lt-LT"/>
              </w:rPr>
              <w:t>188714469</w:t>
            </w:r>
          </w:p>
        </w:tc>
      </w:tr>
      <w:tr w:rsidR="00AE3312" w:rsidRPr="00AE3312" w:rsidTr="007C6B74">
        <w:tc>
          <w:tcPr>
            <w:tcW w:w="4760" w:type="dxa"/>
          </w:tcPr>
          <w:p w:rsidR="00AE3312" w:rsidRPr="007625FD" w:rsidRDefault="00AE3312" w:rsidP="00AE3312">
            <w:pPr>
              <w:rPr>
                <w:lang w:val="lt-LT"/>
              </w:rPr>
            </w:pPr>
            <w:r w:rsidRPr="007625FD">
              <w:rPr>
                <w:lang w:val="lt-LT"/>
              </w:rPr>
              <w:t>Socialinės paramos skyrius</w:t>
            </w:r>
          </w:p>
        </w:tc>
        <w:tc>
          <w:tcPr>
            <w:tcW w:w="4731" w:type="dxa"/>
          </w:tcPr>
          <w:p w:rsidR="00AE3312" w:rsidRPr="007625FD" w:rsidRDefault="00AE3312" w:rsidP="00AE3312">
            <w:pPr>
              <w:jc w:val="center"/>
              <w:rPr>
                <w:lang w:val="lt-LT"/>
              </w:rPr>
            </w:pPr>
            <w:r w:rsidRPr="007625FD">
              <w:rPr>
                <w:lang w:val="lt-LT"/>
              </w:rPr>
              <w:t>188714469</w:t>
            </w:r>
          </w:p>
        </w:tc>
      </w:tr>
      <w:tr w:rsidR="00AE3312" w:rsidRPr="00AE3312" w:rsidTr="007C6B74">
        <w:tc>
          <w:tcPr>
            <w:tcW w:w="4760" w:type="dxa"/>
          </w:tcPr>
          <w:p w:rsidR="00AE3312" w:rsidRPr="007625FD" w:rsidRDefault="00AE3312" w:rsidP="00AE3312">
            <w:pPr>
              <w:rPr>
                <w:lang w:val="lt-LT"/>
              </w:rPr>
            </w:pPr>
            <w:r w:rsidRPr="007625FD">
              <w:rPr>
                <w:lang w:val="lt-LT"/>
              </w:rPr>
              <w:t>Strateginio planavimo ir investicijų skyrius</w:t>
            </w:r>
          </w:p>
        </w:tc>
        <w:tc>
          <w:tcPr>
            <w:tcW w:w="4731" w:type="dxa"/>
          </w:tcPr>
          <w:p w:rsidR="00AE3312" w:rsidRPr="007625FD" w:rsidRDefault="00AE3312" w:rsidP="00AE3312">
            <w:pPr>
              <w:jc w:val="center"/>
              <w:rPr>
                <w:lang w:val="lt-LT"/>
              </w:rPr>
            </w:pPr>
            <w:r w:rsidRPr="007625FD">
              <w:rPr>
                <w:lang w:val="lt-LT"/>
              </w:rPr>
              <w:t>188714469</w:t>
            </w:r>
          </w:p>
        </w:tc>
      </w:tr>
      <w:tr w:rsidR="00AE3312" w:rsidRPr="00AE3312" w:rsidTr="007C6B74">
        <w:tc>
          <w:tcPr>
            <w:tcW w:w="4760" w:type="dxa"/>
          </w:tcPr>
          <w:p w:rsidR="00AE3312" w:rsidRPr="007625FD" w:rsidRDefault="00AE3312" w:rsidP="00AE3312">
            <w:pPr>
              <w:rPr>
                <w:lang w:val="lt-LT"/>
              </w:rPr>
            </w:pPr>
            <w:r w:rsidRPr="007625FD">
              <w:rPr>
                <w:lang w:val="lt-LT"/>
              </w:rPr>
              <w:t>Švietimo ir sporto skyrius</w:t>
            </w:r>
          </w:p>
        </w:tc>
        <w:tc>
          <w:tcPr>
            <w:tcW w:w="4731" w:type="dxa"/>
          </w:tcPr>
          <w:p w:rsidR="00AE3312" w:rsidRPr="007625FD" w:rsidRDefault="00AE3312" w:rsidP="00AE3312">
            <w:pPr>
              <w:jc w:val="center"/>
              <w:rPr>
                <w:lang w:val="lt-LT"/>
              </w:rPr>
            </w:pPr>
            <w:r w:rsidRPr="007625FD">
              <w:rPr>
                <w:lang w:val="lt-LT"/>
              </w:rPr>
              <w:t>188714469</w:t>
            </w:r>
          </w:p>
        </w:tc>
      </w:tr>
      <w:tr w:rsidR="00AE3312" w:rsidRPr="00AE3312" w:rsidTr="007C6B74">
        <w:tc>
          <w:tcPr>
            <w:tcW w:w="4760" w:type="dxa"/>
          </w:tcPr>
          <w:p w:rsidR="00AE3312" w:rsidRPr="007625FD" w:rsidRDefault="00AE3312" w:rsidP="00AE3312">
            <w:pPr>
              <w:rPr>
                <w:lang w:val="lt-LT"/>
              </w:rPr>
            </w:pPr>
            <w:r w:rsidRPr="007625FD">
              <w:rPr>
                <w:lang w:val="lt-LT"/>
              </w:rPr>
              <w:t>Turto skyrius</w:t>
            </w:r>
          </w:p>
        </w:tc>
        <w:tc>
          <w:tcPr>
            <w:tcW w:w="4731" w:type="dxa"/>
          </w:tcPr>
          <w:p w:rsidR="00AE3312" w:rsidRPr="007625FD" w:rsidRDefault="00AE3312" w:rsidP="00AE3312">
            <w:pPr>
              <w:jc w:val="center"/>
              <w:rPr>
                <w:bCs/>
                <w:lang w:val="lt-LT"/>
              </w:rPr>
            </w:pPr>
            <w:r w:rsidRPr="007625FD">
              <w:rPr>
                <w:bCs/>
                <w:lang w:val="lt-LT"/>
              </w:rPr>
              <w:t>188714469</w:t>
            </w:r>
          </w:p>
        </w:tc>
      </w:tr>
      <w:tr w:rsidR="00AE3312" w:rsidRPr="00AE3312" w:rsidTr="007C6B74">
        <w:tc>
          <w:tcPr>
            <w:tcW w:w="4760" w:type="dxa"/>
          </w:tcPr>
          <w:p w:rsidR="00AE3312" w:rsidRPr="007625FD" w:rsidRDefault="00AE3312" w:rsidP="00AE3312">
            <w:pPr>
              <w:rPr>
                <w:lang w:val="lt-LT"/>
              </w:rPr>
            </w:pPr>
            <w:r w:rsidRPr="007625FD">
              <w:rPr>
                <w:lang w:val="lt-LT"/>
              </w:rPr>
              <w:t>Viešųjų pirkimų skyrius</w:t>
            </w:r>
          </w:p>
        </w:tc>
        <w:tc>
          <w:tcPr>
            <w:tcW w:w="4731" w:type="dxa"/>
          </w:tcPr>
          <w:p w:rsidR="00AE3312" w:rsidRPr="007625FD" w:rsidRDefault="00AE3312" w:rsidP="00AE3312">
            <w:pPr>
              <w:jc w:val="center"/>
              <w:rPr>
                <w:lang w:val="lt-LT"/>
              </w:rPr>
            </w:pPr>
            <w:r w:rsidRPr="007625FD">
              <w:rPr>
                <w:lang w:val="lt-LT"/>
              </w:rPr>
              <w:t>188714469</w:t>
            </w:r>
          </w:p>
        </w:tc>
      </w:tr>
      <w:tr w:rsidR="00AE3312" w:rsidRPr="00AE3312" w:rsidTr="007C6B74">
        <w:tc>
          <w:tcPr>
            <w:tcW w:w="4760" w:type="dxa"/>
          </w:tcPr>
          <w:p w:rsidR="00AE3312" w:rsidRPr="007625FD" w:rsidRDefault="00AE3312" w:rsidP="00AE3312">
            <w:pPr>
              <w:rPr>
                <w:lang w:val="lt-LT"/>
              </w:rPr>
            </w:pPr>
            <w:r w:rsidRPr="007625FD">
              <w:rPr>
                <w:lang w:val="lt-LT"/>
              </w:rPr>
              <w:t>Vietos ūkio skyrius</w:t>
            </w:r>
          </w:p>
        </w:tc>
        <w:tc>
          <w:tcPr>
            <w:tcW w:w="4731" w:type="dxa"/>
          </w:tcPr>
          <w:p w:rsidR="00AE3312" w:rsidRPr="007625FD" w:rsidRDefault="00AE3312" w:rsidP="00AE3312">
            <w:pPr>
              <w:jc w:val="center"/>
              <w:rPr>
                <w:lang w:val="lt-LT"/>
              </w:rPr>
            </w:pPr>
            <w:r w:rsidRPr="007625FD">
              <w:rPr>
                <w:lang w:val="lt-LT"/>
              </w:rPr>
              <w:t>188714469</w:t>
            </w:r>
          </w:p>
        </w:tc>
      </w:tr>
      <w:tr w:rsidR="00AE3312" w:rsidRPr="00AE3312" w:rsidTr="007C6B74">
        <w:tc>
          <w:tcPr>
            <w:tcW w:w="4760" w:type="dxa"/>
          </w:tcPr>
          <w:p w:rsidR="00AE3312" w:rsidRPr="007625FD" w:rsidRDefault="00AE3312" w:rsidP="00AE3312">
            <w:pPr>
              <w:rPr>
                <w:lang w:val="lt-LT"/>
              </w:rPr>
            </w:pPr>
            <w:r w:rsidRPr="007625FD">
              <w:rPr>
                <w:lang w:val="lt-LT"/>
              </w:rPr>
              <w:t>Žemės ūkio skyrius</w:t>
            </w:r>
          </w:p>
        </w:tc>
        <w:tc>
          <w:tcPr>
            <w:tcW w:w="4731" w:type="dxa"/>
          </w:tcPr>
          <w:p w:rsidR="00AE3312" w:rsidRPr="007625FD" w:rsidRDefault="00AE3312" w:rsidP="00AE3312">
            <w:pPr>
              <w:jc w:val="center"/>
              <w:rPr>
                <w:lang w:val="lt-LT"/>
              </w:rPr>
            </w:pPr>
            <w:r w:rsidRPr="007625FD">
              <w:rPr>
                <w:lang w:val="lt-LT"/>
              </w:rPr>
              <w:t>188714469</w:t>
            </w:r>
          </w:p>
        </w:tc>
      </w:tr>
      <w:tr w:rsidR="00AE3312" w:rsidRPr="00AE3312" w:rsidTr="007C6B74">
        <w:tc>
          <w:tcPr>
            <w:tcW w:w="4760" w:type="dxa"/>
          </w:tcPr>
          <w:p w:rsidR="00AE3312" w:rsidRPr="007625FD" w:rsidRDefault="00AE3312" w:rsidP="00AE3312">
            <w:pPr>
              <w:rPr>
                <w:lang w:val="lt-LT"/>
              </w:rPr>
            </w:pPr>
            <w:r w:rsidRPr="007625FD">
              <w:rPr>
                <w:lang w:val="lt-LT"/>
              </w:rPr>
              <w:t>Alsėdžių seniūnija</w:t>
            </w:r>
          </w:p>
        </w:tc>
        <w:tc>
          <w:tcPr>
            <w:tcW w:w="4731" w:type="dxa"/>
          </w:tcPr>
          <w:p w:rsidR="00AE3312" w:rsidRPr="007625FD" w:rsidRDefault="00AE3312" w:rsidP="00AE3312">
            <w:pPr>
              <w:jc w:val="center"/>
            </w:pPr>
            <w:r w:rsidRPr="007625FD">
              <w:rPr>
                <w:lang w:val="lt-LT"/>
              </w:rPr>
              <w:t>188714469</w:t>
            </w:r>
          </w:p>
        </w:tc>
      </w:tr>
      <w:tr w:rsidR="00AE3312" w:rsidRPr="00AE3312" w:rsidTr="007C6B74">
        <w:tc>
          <w:tcPr>
            <w:tcW w:w="4760" w:type="dxa"/>
          </w:tcPr>
          <w:p w:rsidR="00AE3312" w:rsidRPr="007625FD" w:rsidRDefault="00AE3312" w:rsidP="00AE3312">
            <w:pPr>
              <w:rPr>
                <w:lang w:val="lt-LT"/>
              </w:rPr>
            </w:pPr>
            <w:r w:rsidRPr="007625FD">
              <w:rPr>
                <w:lang w:val="lt-LT"/>
              </w:rPr>
              <w:t xml:space="preserve">Babrungo seniūnija </w:t>
            </w:r>
          </w:p>
        </w:tc>
        <w:tc>
          <w:tcPr>
            <w:tcW w:w="4731" w:type="dxa"/>
          </w:tcPr>
          <w:p w:rsidR="00AE3312" w:rsidRPr="007625FD" w:rsidRDefault="00AE3312" w:rsidP="00AE3312">
            <w:pPr>
              <w:jc w:val="center"/>
            </w:pPr>
            <w:r w:rsidRPr="007625FD">
              <w:rPr>
                <w:lang w:val="lt-LT"/>
              </w:rPr>
              <w:t>188714469</w:t>
            </w:r>
          </w:p>
        </w:tc>
      </w:tr>
      <w:tr w:rsidR="00AE3312" w:rsidRPr="00AE3312" w:rsidTr="007C6B74">
        <w:tc>
          <w:tcPr>
            <w:tcW w:w="4760" w:type="dxa"/>
          </w:tcPr>
          <w:p w:rsidR="00AE3312" w:rsidRPr="007625FD" w:rsidRDefault="00AE3312" w:rsidP="00AE3312">
            <w:pPr>
              <w:rPr>
                <w:lang w:val="lt-LT"/>
              </w:rPr>
            </w:pPr>
            <w:r w:rsidRPr="007625FD">
              <w:rPr>
                <w:lang w:val="lt-LT"/>
              </w:rPr>
              <w:t xml:space="preserve">Kulių seniūnija </w:t>
            </w:r>
          </w:p>
        </w:tc>
        <w:tc>
          <w:tcPr>
            <w:tcW w:w="4731" w:type="dxa"/>
          </w:tcPr>
          <w:p w:rsidR="00AE3312" w:rsidRPr="007625FD" w:rsidRDefault="00AE3312" w:rsidP="00AE3312">
            <w:pPr>
              <w:jc w:val="center"/>
            </w:pPr>
            <w:r w:rsidRPr="007625FD">
              <w:rPr>
                <w:lang w:val="lt-LT"/>
              </w:rPr>
              <w:t>188714469</w:t>
            </w:r>
          </w:p>
        </w:tc>
      </w:tr>
      <w:tr w:rsidR="00AE3312" w:rsidRPr="00AE3312" w:rsidTr="007C6B74">
        <w:tc>
          <w:tcPr>
            <w:tcW w:w="4760" w:type="dxa"/>
          </w:tcPr>
          <w:p w:rsidR="00AE3312" w:rsidRPr="007625FD" w:rsidRDefault="00AE3312" w:rsidP="00AE3312">
            <w:pPr>
              <w:rPr>
                <w:lang w:val="lt-LT"/>
              </w:rPr>
            </w:pPr>
            <w:r w:rsidRPr="007625FD">
              <w:rPr>
                <w:lang w:val="lt-LT"/>
              </w:rPr>
              <w:t>Nausodžio seniūnija</w:t>
            </w:r>
          </w:p>
        </w:tc>
        <w:tc>
          <w:tcPr>
            <w:tcW w:w="4731" w:type="dxa"/>
          </w:tcPr>
          <w:p w:rsidR="00AE3312" w:rsidRPr="007625FD" w:rsidRDefault="00AE3312" w:rsidP="00AE3312">
            <w:pPr>
              <w:jc w:val="center"/>
            </w:pPr>
            <w:r w:rsidRPr="007625FD">
              <w:rPr>
                <w:lang w:val="lt-LT"/>
              </w:rPr>
              <w:t>188714469</w:t>
            </w:r>
          </w:p>
        </w:tc>
      </w:tr>
      <w:tr w:rsidR="00AE3312" w:rsidRPr="00AE3312" w:rsidTr="007C6B74">
        <w:trPr>
          <w:trHeight w:val="239"/>
        </w:trPr>
        <w:tc>
          <w:tcPr>
            <w:tcW w:w="4760" w:type="dxa"/>
          </w:tcPr>
          <w:p w:rsidR="00AE3312" w:rsidRPr="007625FD" w:rsidRDefault="00AE3312" w:rsidP="00AE3312">
            <w:pPr>
              <w:rPr>
                <w:lang w:val="lt-LT"/>
              </w:rPr>
            </w:pPr>
            <w:proofErr w:type="spellStart"/>
            <w:r w:rsidRPr="007625FD">
              <w:rPr>
                <w:lang w:val="lt-LT"/>
              </w:rPr>
              <w:t>Paukštakių</w:t>
            </w:r>
            <w:proofErr w:type="spellEnd"/>
            <w:r w:rsidRPr="007625FD">
              <w:rPr>
                <w:lang w:val="lt-LT"/>
              </w:rPr>
              <w:t xml:space="preserve"> seniūnija</w:t>
            </w:r>
          </w:p>
        </w:tc>
        <w:tc>
          <w:tcPr>
            <w:tcW w:w="4731" w:type="dxa"/>
          </w:tcPr>
          <w:p w:rsidR="00AE3312" w:rsidRPr="007625FD" w:rsidRDefault="00AE3312" w:rsidP="00AE3312">
            <w:pPr>
              <w:jc w:val="center"/>
            </w:pPr>
            <w:r w:rsidRPr="007625FD">
              <w:rPr>
                <w:lang w:val="lt-LT"/>
              </w:rPr>
              <w:t>188714469</w:t>
            </w:r>
          </w:p>
        </w:tc>
      </w:tr>
      <w:tr w:rsidR="00AE3312" w:rsidRPr="00AE3312" w:rsidTr="007C6B74">
        <w:tc>
          <w:tcPr>
            <w:tcW w:w="4760" w:type="dxa"/>
          </w:tcPr>
          <w:p w:rsidR="00AE3312" w:rsidRPr="007625FD" w:rsidRDefault="00AE3312" w:rsidP="00AE3312">
            <w:pPr>
              <w:rPr>
                <w:lang w:val="lt-LT"/>
              </w:rPr>
            </w:pPr>
            <w:r w:rsidRPr="007625FD">
              <w:rPr>
                <w:lang w:val="lt-LT"/>
              </w:rPr>
              <w:t xml:space="preserve">Platelių seniūnija </w:t>
            </w:r>
          </w:p>
        </w:tc>
        <w:tc>
          <w:tcPr>
            <w:tcW w:w="4731" w:type="dxa"/>
          </w:tcPr>
          <w:p w:rsidR="00AE3312" w:rsidRPr="007625FD" w:rsidRDefault="00AE3312" w:rsidP="00AE3312">
            <w:pPr>
              <w:jc w:val="center"/>
            </w:pPr>
            <w:r w:rsidRPr="007625FD">
              <w:rPr>
                <w:lang w:val="lt-LT"/>
              </w:rPr>
              <w:t>188714469</w:t>
            </w:r>
          </w:p>
        </w:tc>
      </w:tr>
      <w:tr w:rsidR="00AE3312" w:rsidRPr="00AE3312" w:rsidTr="007C6B74">
        <w:tc>
          <w:tcPr>
            <w:tcW w:w="4760" w:type="dxa"/>
          </w:tcPr>
          <w:p w:rsidR="00AE3312" w:rsidRPr="007625FD" w:rsidRDefault="00AE3312" w:rsidP="00AE3312">
            <w:pPr>
              <w:rPr>
                <w:lang w:val="lt-LT"/>
              </w:rPr>
            </w:pPr>
            <w:r w:rsidRPr="007625FD">
              <w:rPr>
                <w:lang w:val="lt-LT"/>
              </w:rPr>
              <w:t>Plungės miesto seniūnija</w:t>
            </w:r>
          </w:p>
        </w:tc>
        <w:tc>
          <w:tcPr>
            <w:tcW w:w="4731" w:type="dxa"/>
          </w:tcPr>
          <w:p w:rsidR="00AE3312" w:rsidRPr="007625FD" w:rsidRDefault="00AE3312" w:rsidP="00AE3312">
            <w:pPr>
              <w:jc w:val="center"/>
            </w:pPr>
            <w:r w:rsidRPr="007625FD">
              <w:rPr>
                <w:lang w:val="lt-LT"/>
              </w:rPr>
              <w:t>188714469</w:t>
            </w:r>
          </w:p>
        </w:tc>
      </w:tr>
      <w:tr w:rsidR="00AE3312" w:rsidRPr="00AE3312" w:rsidTr="007C6B74">
        <w:tc>
          <w:tcPr>
            <w:tcW w:w="4760" w:type="dxa"/>
          </w:tcPr>
          <w:p w:rsidR="00AE3312" w:rsidRPr="007625FD" w:rsidRDefault="00AE3312" w:rsidP="00AE3312">
            <w:pPr>
              <w:tabs>
                <w:tab w:val="left" w:pos="0"/>
              </w:tabs>
              <w:jc w:val="both"/>
              <w:rPr>
                <w:bCs/>
                <w:lang w:val="lt-LT"/>
              </w:rPr>
            </w:pPr>
            <w:r w:rsidRPr="007625FD">
              <w:rPr>
                <w:bCs/>
                <w:lang w:val="lt-LT"/>
              </w:rPr>
              <w:t>Stalgėnų seniūnija</w:t>
            </w:r>
          </w:p>
        </w:tc>
        <w:tc>
          <w:tcPr>
            <w:tcW w:w="4731" w:type="dxa"/>
          </w:tcPr>
          <w:p w:rsidR="00AE3312" w:rsidRPr="007625FD" w:rsidRDefault="00AE3312" w:rsidP="00AE3312">
            <w:pPr>
              <w:jc w:val="center"/>
            </w:pPr>
            <w:r w:rsidRPr="007625FD">
              <w:rPr>
                <w:lang w:val="lt-LT"/>
              </w:rPr>
              <w:t>188714469</w:t>
            </w:r>
          </w:p>
        </w:tc>
      </w:tr>
      <w:tr w:rsidR="00AE3312" w:rsidRPr="00AE3312" w:rsidTr="007C6B74">
        <w:tc>
          <w:tcPr>
            <w:tcW w:w="4760" w:type="dxa"/>
          </w:tcPr>
          <w:p w:rsidR="00AE3312" w:rsidRPr="007625FD" w:rsidRDefault="00AE3312" w:rsidP="00AE3312">
            <w:pPr>
              <w:tabs>
                <w:tab w:val="left" w:pos="0"/>
              </w:tabs>
              <w:jc w:val="both"/>
              <w:rPr>
                <w:bCs/>
                <w:lang w:val="lt-LT"/>
              </w:rPr>
            </w:pPr>
            <w:r w:rsidRPr="007625FD">
              <w:rPr>
                <w:bCs/>
                <w:lang w:val="lt-LT"/>
              </w:rPr>
              <w:t>Šateikių seniūnija</w:t>
            </w:r>
          </w:p>
        </w:tc>
        <w:tc>
          <w:tcPr>
            <w:tcW w:w="4731" w:type="dxa"/>
          </w:tcPr>
          <w:p w:rsidR="00AE3312" w:rsidRPr="007625FD" w:rsidRDefault="00AE3312" w:rsidP="00AE3312">
            <w:pPr>
              <w:jc w:val="center"/>
            </w:pPr>
            <w:r w:rsidRPr="007625FD">
              <w:rPr>
                <w:lang w:val="lt-LT"/>
              </w:rPr>
              <w:t>188714469</w:t>
            </w:r>
          </w:p>
        </w:tc>
      </w:tr>
      <w:tr w:rsidR="00AE3312" w:rsidRPr="00AE3312" w:rsidTr="007C6B74">
        <w:tc>
          <w:tcPr>
            <w:tcW w:w="4760" w:type="dxa"/>
          </w:tcPr>
          <w:p w:rsidR="00AE3312" w:rsidRPr="007625FD" w:rsidRDefault="00AE3312" w:rsidP="00AE3312">
            <w:pPr>
              <w:tabs>
                <w:tab w:val="left" w:pos="0"/>
              </w:tabs>
              <w:jc w:val="both"/>
              <w:rPr>
                <w:bCs/>
                <w:lang w:val="lt-LT"/>
              </w:rPr>
            </w:pPr>
            <w:r w:rsidRPr="007625FD">
              <w:rPr>
                <w:bCs/>
                <w:lang w:val="lt-LT"/>
              </w:rPr>
              <w:t>Žemaičių Kalvarijos seniūnija</w:t>
            </w:r>
          </w:p>
        </w:tc>
        <w:tc>
          <w:tcPr>
            <w:tcW w:w="4731" w:type="dxa"/>
          </w:tcPr>
          <w:p w:rsidR="00AE3312" w:rsidRPr="007625FD" w:rsidRDefault="00AE3312" w:rsidP="00AE3312">
            <w:pPr>
              <w:jc w:val="center"/>
            </w:pPr>
            <w:r w:rsidRPr="007625FD">
              <w:rPr>
                <w:lang w:val="lt-LT"/>
              </w:rPr>
              <w:t>188714469</w:t>
            </w:r>
          </w:p>
        </w:tc>
      </w:tr>
      <w:tr w:rsidR="00AE3312" w:rsidRPr="00AE3312" w:rsidTr="007C6B74">
        <w:tc>
          <w:tcPr>
            <w:tcW w:w="4760" w:type="dxa"/>
          </w:tcPr>
          <w:p w:rsidR="00AE3312" w:rsidRPr="007625FD" w:rsidRDefault="00AE3312" w:rsidP="00AE3312">
            <w:pPr>
              <w:tabs>
                <w:tab w:val="left" w:pos="0"/>
              </w:tabs>
              <w:jc w:val="both"/>
              <w:rPr>
                <w:bCs/>
                <w:lang w:val="lt-LT"/>
              </w:rPr>
            </w:pPr>
            <w:r w:rsidRPr="007625FD">
              <w:rPr>
                <w:bCs/>
                <w:lang w:val="lt-LT"/>
              </w:rPr>
              <w:t>Žlibinų seniūnija</w:t>
            </w:r>
          </w:p>
        </w:tc>
        <w:tc>
          <w:tcPr>
            <w:tcW w:w="4731" w:type="dxa"/>
          </w:tcPr>
          <w:p w:rsidR="00AE3312" w:rsidRPr="007625FD" w:rsidRDefault="00AE3312" w:rsidP="00AE3312">
            <w:pPr>
              <w:jc w:val="center"/>
            </w:pPr>
            <w:r w:rsidRPr="007625FD">
              <w:rPr>
                <w:lang w:val="lt-LT"/>
              </w:rPr>
              <w:t>188714469</w:t>
            </w:r>
          </w:p>
        </w:tc>
      </w:tr>
      <w:tr w:rsidR="00AE3312" w:rsidRPr="00AE3312" w:rsidTr="007C6B74">
        <w:tc>
          <w:tcPr>
            <w:tcW w:w="4760" w:type="dxa"/>
          </w:tcPr>
          <w:p w:rsidR="00AE3312" w:rsidRPr="007625FD" w:rsidRDefault="00AE3312" w:rsidP="00AE3312">
            <w:pPr>
              <w:rPr>
                <w:color w:val="000000"/>
                <w:lang w:val="lt-LT"/>
              </w:rPr>
            </w:pPr>
            <w:r w:rsidRPr="007625FD">
              <w:rPr>
                <w:lang w:val="lt-LT"/>
              </w:rPr>
              <w:t xml:space="preserve">BĮ </w:t>
            </w:r>
            <w:r w:rsidRPr="007625FD">
              <w:rPr>
                <w:color w:val="000000"/>
                <w:lang w:val="lt-LT"/>
              </w:rPr>
              <w:t>Alsėdžių Stanislovo Narutavičiaus gimnazija</w:t>
            </w:r>
          </w:p>
        </w:tc>
        <w:tc>
          <w:tcPr>
            <w:tcW w:w="4731" w:type="dxa"/>
          </w:tcPr>
          <w:p w:rsidR="00AE3312" w:rsidRPr="007625FD" w:rsidRDefault="00AE3312" w:rsidP="00AE3312">
            <w:pPr>
              <w:jc w:val="center"/>
              <w:rPr>
                <w:color w:val="000000"/>
                <w:lang w:val="lt-LT"/>
              </w:rPr>
            </w:pPr>
            <w:r w:rsidRPr="007625FD">
              <w:rPr>
                <w:color w:val="000000"/>
                <w:lang w:val="lt-LT"/>
              </w:rPr>
              <w:t>191130983</w:t>
            </w:r>
          </w:p>
        </w:tc>
      </w:tr>
      <w:tr w:rsidR="00AE3312" w:rsidRPr="00AE3312" w:rsidTr="007C6B74">
        <w:tc>
          <w:tcPr>
            <w:tcW w:w="4760" w:type="dxa"/>
          </w:tcPr>
          <w:p w:rsidR="00AE3312" w:rsidRPr="007625FD" w:rsidRDefault="00AE3312" w:rsidP="00AE3312">
            <w:pPr>
              <w:rPr>
                <w:color w:val="000000"/>
                <w:lang w:val="lt-LT"/>
              </w:rPr>
            </w:pPr>
            <w:r w:rsidRPr="007625FD">
              <w:rPr>
                <w:lang w:val="lt-LT"/>
              </w:rPr>
              <w:t xml:space="preserve">BĮ </w:t>
            </w:r>
            <w:r w:rsidRPr="007625FD">
              <w:rPr>
                <w:color w:val="000000"/>
                <w:lang w:val="lt-LT"/>
              </w:rPr>
              <w:t>Plungės „Babrungo“ progimnazija</w:t>
            </w:r>
          </w:p>
        </w:tc>
        <w:tc>
          <w:tcPr>
            <w:tcW w:w="4731" w:type="dxa"/>
          </w:tcPr>
          <w:p w:rsidR="00AE3312" w:rsidRPr="007625FD" w:rsidRDefault="00AE3312" w:rsidP="00AE3312">
            <w:pPr>
              <w:jc w:val="center"/>
              <w:rPr>
                <w:color w:val="000000"/>
                <w:lang w:val="lt-LT"/>
              </w:rPr>
            </w:pPr>
            <w:r w:rsidRPr="007625FD">
              <w:rPr>
                <w:color w:val="000000"/>
                <w:lang w:val="lt-LT"/>
              </w:rPr>
              <w:t>191130111</w:t>
            </w:r>
          </w:p>
        </w:tc>
      </w:tr>
      <w:tr w:rsidR="00AE3312" w:rsidRPr="00AE3312" w:rsidTr="007C6B74">
        <w:tc>
          <w:tcPr>
            <w:tcW w:w="4760" w:type="dxa"/>
          </w:tcPr>
          <w:p w:rsidR="00AE3312" w:rsidRPr="007625FD" w:rsidRDefault="00AE3312" w:rsidP="00AE3312">
            <w:pPr>
              <w:rPr>
                <w:color w:val="000000"/>
                <w:lang w:val="lt-LT"/>
              </w:rPr>
            </w:pPr>
            <w:r w:rsidRPr="007625FD">
              <w:rPr>
                <w:lang w:val="lt-LT"/>
              </w:rPr>
              <w:t xml:space="preserve">BĮ </w:t>
            </w:r>
            <w:r w:rsidRPr="007625FD">
              <w:rPr>
                <w:color w:val="000000"/>
                <w:lang w:val="lt-LT"/>
              </w:rPr>
              <w:t>Plungės „Ryto“ pagrindinė mokykla</w:t>
            </w:r>
          </w:p>
        </w:tc>
        <w:tc>
          <w:tcPr>
            <w:tcW w:w="4731" w:type="dxa"/>
          </w:tcPr>
          <w:p w:rsidR="00AE3312" w:rsidRPr="007625FD" w:rsidRDefault="00AE3312" w:rsidP="00AE3312">
            <w:pPr>
              <w:jc w:val="center"/>
              <w:rPr>
                <w:color w:val="000000"/>
                <w:lang w:val="lt-LT"/>
              </w:rPr>
            </w:pPr>
            <w:r w:rsidRPr="007625FD">
              <w:rPr>
                <w:color w:val="000000"/>
                <w:lang w:val="lt-LT"/>
              </w:rPr>
              <w:t>191130645</w:t>
            </w:r>
          </w:p>
        </w:tc>
      </w:tr>
      <w:tr w:rsidR="00AE3312" w:rsidRPr="00AE3312" w:rsidTr="007C6B74">
        <w:tc>
          <w:tcPr>
            <w:tcW w:w="4760" w:type="dxa"/>
          </w:tcPr>
          <w:p w:rsidR="00AE3312" w:rsidRPr="007625FD" w:rsidRDefault="00AE3312" w:rsidP="00AE3312">
            <w:pPr>
              <w:rPr>
                <w:color w:val="000000"/>
                <w:lang w:val="lt-LT"/>
              </w:rPr>
            </w:pPr>
            <w:r w:rsidRPr="007625FD">
              <w:rPr>
                <w:lang w:val="lt-LT"/>
              </w:rPr>
              <w:t xml:space="preserve">BĮ </w:t>
            </w:r>
            <w:r w:rsidRPr="007625FD">
              <w:rPr>
                <w:color w:val="000000"/>
                <w:lang w:val="lt-LT"/>
              </w:rPr>
              <w:t>Plungės „Saulės“ gimnazija</w:t>
            </w:r>
          </w:p>
        </w:tc>
        <w:tc>
          <w:tcPr>
            <w:tcW w:w="4731" w:type="dxa"/>
          </w:tcPr>
          <w:p w:rsidR="00AE3312" w:rsidRPr="007625FD" w:rsidRDefault="00AE3312" w:rsidP="00AE3312">
            <w:pPr>
              <w:jc w:val="center"/>
              <w:rPr>
                <w:color w:val="000000"/>
                <w:lang w:val="lt-LT"/>
              </w:rPr>
            </w:pPr>
            <w:r w:rsidRPr="007625FD">
              <w:rPr>
                <w:color w:val="000000"/>
                <w:lang w:val="lt-LT"/>
              </w:rPr>
              <w:t>191130264</w:t>
            </w:r>
          </w:p>
        </w:tc>
      </w:tr>
      <w:tr w:rsidR="00AE3312" w:rsidRPr="00AE3312" w:rsidTr="007C6B74">
        <w:tc>
          <w:tcPr>
            <w:tcW w:w="4760" w:type="dxa"/>
          </w:tcPr>
          <w:p w:rsidR="00AE3312" w:rsidRPr="007625FD" w:rsidRDefault="00AE3312" w:rsidP="00AE3312">
            <w:pPr>
              <w:rPr>
                <w:color w:val="000000"/>
                <w:lang w:val="lt-LT"/>
              </w:rPr>
            </w:pPr>
            <w:r w:rsidRPr="007625FD">
              <w:rPr>
                <w:lang w:val="lt-LT"/>
              </w:rPr>
              <w:t xml:space="preserve">BĮ </w:t>
            </w:r>
            <w:r w:rsidRPr="007625FD">
              <w:rPr>
                <w:color w:val="000000"/>
                <w:lang w:val="lt-LT"/>
              </w:rPr>
              <w:t>Plungės Senamiesčio mokykla</w:t>
            </w:r>
          </w:p>
        </w:tc>
        <w:tc>
          <w:tcPr>
            <w:tcW w:w="4731" w:type="dxa"/>
          </w:tcPr>
          <w:p w:rsidR="00AE3312" w:rsidRPr="007625FD" w:rsidRDefault="00AE3312" w:rsidP="00AE3312">
            <w:pPr>
              <w:jc w:val="center"/>
              <w:rPr>
                <w:color w:val="000000"/>
                <w:lang w:val="lt-LT"/>
              </w:rPr>
            </w:pPr>
            <w:r w:rsidRPr="007625FD">
              <w:rPr>
                <w:color w:val="000000"/>
                <w:lang w:val="lt-LT"/>
              </w:rPr>
              <w:t>291130450</w:t>
            </w:r>
          </w:p>
        </w:tc>
      </w:tr>
      <w:tr w:rsidR="00AE3312" w:rsidRPr="00AE3312" w:rsidTr="007C6B74">
        <w:tc>
          <w:tcPr>
            <w:tcW w:w="4760" w:type="dxa"/>
          </w:tcPr>
          <w:p w:rsidR="00AE3312" w:rsidRPr="007625FD" w:rsidRDefault="00AE3312" w:rsidP="00AE3312">
            <w:pPr>
              <w:rPr>
                <w:color w:val="000000"/>
                <w:lang w:val="lt-LT"/>
              </w:rPr>
            </w:pPr>
            <w:r w:rsidRPr="007625FD">
              <w:rPr>
                <w:lang w:val="lt-LT"/>
              </w:rPr>
              <w:t xml:space="preserve">BĮ </w:t>
            </w:r>
            <w:r w:rsidRPr="007625FD">
              <w:rPr>
                <w:color w:val="000000"/>
                <w:lang w:val="lt-LT"/>
              </w:rPr>
              <w:t>Plungės specialiojo ugdymo centras</w:t>
            </w:r>
          </w:p>
        </w:tc>
        <w:tc>
          <w:tcPr>
            <w:tcW w:w="4731" w:type="dxa"/>
          </w:tcPr>
          <w:p w:rsidR="00AE3312" w:rsidRPr="007625FD" w:rsidRDefault="00AE3312" w:rsidP="00AE3312">
            <w:pPr>
              <w:jc w:val="center"/>
              <w:rPr>
                <w:color w:val="000000"/>
                <w:lang w:val="lt-LT"/>
              </w:rPr>
            </w:pPr>
            <w:r w:rsidRPr="007625FD">
              <w:rPr>
                <w:color w:val="000000"/>
                <w:lang w:val="lt-LT"/>
              </w:rPr>
              <w:t>190986017</w:t>
            </w:r>
          </w:p>
        </w:tc>
      </w:tr>
      <w:tr w:rsidR="00AE3312" w:rsidRPr="00AE3312" w:rsidTr="007C6B74">
        <w:tc>
          <w:tcPr>
            <w:tcW w:w="4760" w:type="dxa"/>
          </w:tcPr>
          <w:p w:rsidR="00AE3312" w:rsidRPr="007625FD" w:rsidRDefault="00AE3312" w:rsidP="00AE3312">
            <w:pPr>
              <w:rPr>
                <w:color w:val="000000"/>
                <w:lang w:val="lt-LT"/>
              </w:rPr>
            </w:pPr>
            <w:r w:rsidRPr="007625FD">
              <w:rPr>
                <w:lang w:val="lt-LT"/>
              </w:rPr>
              <w:t xml:space="preserve">BĮ </w:t>
            </w:r>
            <w:r w:rsidRPr="007625FD">
              <w:rPr>
                <w:color w:val="000000"/>
                <w:lang w:val="lt-LT"/>
              </w:rPr>
              <w:t>Plungės sporto ir rekreacijos centras</w:t>
            </w:r>
          </w:p>
        </w:tc>
        <w:tc>
          <w:tcPr>
            <w:tcW w:w="4731" w:type="dxa"/>
          </w:tcPr>
          <w:p w:rsidR="00AE3312" w:rsidRPr="007625FD" w:rsidRDefault="00AE3312" w:rsidP="00AE3312">
            <w:pPr>
              <w:jc w:val="center"/>
              <w:rPr>
                <w:color w:val="000000"/>
                <w:lang w:val="lt-LT"/>
              </w:rPr>
            </w:pPr>
            <w:r w:rsidRPr="007625FD">
              <w:rPr>
                <w:color w:val="000000"/>
                <w:lang w:val="lt-LT"/>
              </w:rPr>
              <w:t>302776863</w:t>
            </w:r>
          </w:p>
        </w:tc>
      </w:tr>
      <w:tr w:rsidR="00AE3312" w:rsidRPr="00AE3312" w:rsidTr="007C6B74">
        <w:tc>
          <w:tcPr>
            <w:tcW w:w="4760" w:type="dxa"/>
          </w:tcPr>
          <w:p w:rsidR="00AE3312" w:rsidRPr="007625FD" w:rsidRDefault="00AE3312" w:rsidP="00AE3312">
            <w:pPr>
              <w:rPr>
                <w:color w:val="000000"/>
                <w:lang w:val="lt-LT"/>
              </w:rPr>
            </w:pPr>
            <w:r w:rsidRPr="007625FD">
              <w:rPr>
                <w:lang w:val="lt-LT"/>
              </w:rPr>
              <w:t xml:space="preserve">BĮ </w:t>
            </w:r>
            <w:r w:rsidRPr="007625FD">
              <w:rPr>
                <w:color w:val="000000"/>
                <w:lang w:val="lt-LT"/>
              </w:rPr>
              <w:t>Plungės akademiko Adolfo Jucio progimnazija</w:t>
            </w:r>
          </w:p>
        </w:tc>
        <w:tc>
          <w:tcPr>
            <w:tcW w:w="4731" w:type="dxa"/>
          </w:tcPr>
          <w:p w:rsidR="00AE3312" w:rsidRPr="007625FD" w:rsidRDefault="00AE3312" w:rsidP="00AE3312">
            <w:pPr>
              <w:jc w:val="center"/>
              <w:rPr>
                <w:color w:val="000000"/>
                <w:lang w:val="lt-LT"/>
              </w:rPr>
            </w:pPr>
            <w:r w:rsidRPr="007625FD">
              <w:rPr>
                <w:color w:val="000000"/>
                <w:lang w:val="lt-LT"/>
              </w:rPr>
              <w:t>191130079</w:t>
            </w:r>
          </w:p>
        </w:tc>
      </w:tr>
      <w:tr w:rsidR="00AE3312" w:rsidRPr="00AE3312" w:rsidTr="007C6B74">
        <w:tc>
          <w:tcPr>
            <w:tcW w:w="4760" w:type="dxa"/>
          </w:tcPr>
          <w:p w:rsidR="00AE3312" w:rsidRPr="007625FD" w:rsidRDefault="00AE3312" w:rsidP="00AE3312">
            <w:pPr>
              <w:rPr>
                <w:color w:val="000000"/>
                <w:lang w:val="lt-LT"/>
              </w:rPr>
            </w:pPr>
            <w:r w:rsidRPr="007625FD">
              <w:rPr>
                <w:lang w:val="lt-LT"/>
              </w:rPr>
              <w:lastRenderedPageBreak/>
              <w:t xml:space="preserve">BĮ </w:t>
            </w:r>
            <w:r w:rsidRPr="007625FD">
              <w:rPr>
                <w:color w:val="000000"/>
                <w:lang w:val="lt-LT"/>
              </w:rPr>
              <w:t>Plungės lopšelis-darželis „Nykštukas“</w:t>
            </w:r>
          </w:p>
        </w:tc>
        <w:tc>
          <w:tcPr>
            <w:tcW w:w="4731" w:type="dxa"/>
          </w:tcPr>
          <w:p w:rsidR="00AE3312" w:rsidRPr="007625FD" w:rsidRDefault="00AE3312" w:rsidP="00AE3312">
            <w:pPr>
              <w:jc w:val="center"/>
              <w:rPr>
                <w:color w:val="000000"/>
                <w:lang w:val="lt-LT"/>
              </w:rPr>
            </w:pPr>
            <w:r w:rsidRPr="007625FD">
              <w:rPr>
                <w:color w:val="000000"/>
                <w:lang w:val="lt-LT"/>
              </w:rPr>
              <w:t>191128231</w:t>
            </w:r>
          </w:p>
        </w:tc>
      </w:tr>
      <w:tr w:rsidR="00AE3312" w:rsidRPr="00AE3312" w:rsidTr="007C6B74">
        <w:tc>
          <w:tcPr>
            <w:tcW w:w="4760" w:type="dxa"/>
          </w:tcPr>
          <w:p w:rsidR="00AE3312" w:rsidRPr="007625FD" w:rsidRDefault="00AE3312" w:rsidP="00AE3312">
            <w:pPr>
              <w:rPr>
                <w:color w:val="000000"/>
                <w:lang w:val="lt-LT"/>
              </w:rPr>
            </w:pPr>
            <w:r w:rsidRPr="007625FD">
              <w:rPr>
                <w:lang w:val="lt-LT"/>
              </w:rPr>
              <w:t xml:space="preserve">BĮ </w:t>
            </w:r>
            <w:r w:rsidRPr="007625FD">
              <w:rPr>
                <w:color w:val="000000"/>
                <w:lang w:val="lt-LT"/>
              </w:rPr>
              <w:t>Plungės lopšelis-darželis „Pasaka“</w:t>
            </w:r>
          </w:p>
        </w:tc>
        <w:tc>
          <w:tcPr>
            <w:tcW w:w="4731" w:type="dxa"/>
          </w:tcPr>
          <w:p w:rsidR="00AE3312" w:rsidRPr="007625FD" w:rsidRDefault="00AE3312" w:rsidP="00AE3312">
            <w:pPr>
              <w:jc w:val="center"/>
              <w:rPr>
                <w:color w:val="000000"/>
                <w:lang w:val="lt-LT"/>
              </w:rPr>
            </w:pPr>
            <w:r w:rsidRPr="007625FD">
              <w:rPr>
                <w:color w:val="000000"/>
                <w:lang w:val="lt-LT"/>
              </w:rPr>
              <w:t>291128570</w:t>
            </w:r>
          </w:p>
        </w:tc>
      </w:tr>
      <w:tr w:rsidR="00AE3312" w:rsidRPr="00AE3312" w:rsidTr="007C6B74">
        <w:tc>
          <w:tcPr>
            <w:tcW w:w="4760" w:type="dxa"/>
          </w:tcPr>
          <w:p w:rsidR="00AE3312" w:rsidRPr="007625FD" w:rsidRDefault="00AE3312" w:rsidP="00AE3312">
            <w:pPr>
              <w:rPr>
                <w:color w:val="000000"/>
                <w:lang w:val="lt-LT"/>
              </w:rPr>
            </w:pPr>
            <w:r w:rsidRPr="007625FD">
              <w:rPr>
                <w:lang w:val="lt-LT"/>
              </w:rPr>
              <w:t xml:space="preserve">BĮ </w:t>
            </w:r>
            <w:r w:rsidRPr="007625FD">
              <w:rPr>
                <w:color w:val="000000"/>
                <w:lang w:val="lt-LT"/>
              </w:rPr>
              <w:t>Plungės lopšelis-darželis „Raudonkepuraitė“</w:t>
            </w:r>
          </w:p>
        </w:tc>
        <w:tc>
          <w:tcPr>
            <w:tcW w:w="4731" w:type="dxa"/>
          </w:tcPr>
          <w:p w:rsidR="00AE3312" w:rsidRPr="007625FD" w:rsidRDefault="00AE3312" w:rsidP="00AE3312">
            <w:pPr>
              <w:jc w:val="center"/>
              <w:rPr>
                <w:color w:val="000000"/>
                <w:lang w:val="lt-LT"/>
              </w:rPr>
            </w:pPr>
            <w:r w:rsidRPr="007625FD">
              <w:rPr>
                <w:color w:val="000000"/>
                <w:lang w:val="lt-LT"/>
              </w:rPr>
              <w:t>191128427</w:t>
            </w:r>
          </w:p>
        </w:tc>
      </w:tr>
      <w:tr w:rsidR="00AE3312" w:rsidRPr="00AE3312" w:rsidTr="007C6B74">
        <w:tc>
          <w:tcPr>
            <w:tcW w:w="4760" w:type="dxa"/>
          </w:tcPr>
          <w:p w:rsidR="00AE3312" w:rsidRPr="007625FD" w:rsidRDefault="00AE3312" w:rsidP="00AE3312">
            <w:pPr>
              <w:rPr>
                <w:color w:val="000000"/>
                <w:lang w:val="lt-LT"/>
              </w:rPr>
            </w:pPr>
            <w:r w:rsidRPr="007625FD">
              <w:rPr>
                <w:lang w:val="lt-LT"/>
              </w:rPr>
              <w:t xml:space="preserve">BĮ </w:t>
            </w:r>
            <w:r w:rsidRPr="007625FD">
              <w:rPr>
                <w:color w:val="000000"/>
                <w:lang w:val="lt-LT"/>
              </w:rPr>
              <w:t>Plungės lopšelis-darželis „Rūtelė“</w:t>
            </w:r>
          </w:p>
        </w:tc>
        <w:tc>
          <w:tcPr>
            <w:tcW w:w="4731" w:type="dxa"/>
          </w:tcPr>
          <w:p w:rsidR="00AE3312" w:rsidRPr="007625FD" w:rsidRDefault="00AE3312" w:rsidP="00AE3312">
            <w:pPr>
              <w:jc w:val="center"/>
              <w:rPr>
                <w:color w:val="000000"/>
                <w:lang w:val="lt-LT"/>
              </w:rPr>
            </w:pPr>
            <w:r w:rsidRPr="007625FD">
              <w:rPr>
                <w:color w:val="000000"/>
                <w:lang w:val="lt-LT"/>
              </w:rPr>
              <w:t>191128765</w:t>
            </w:r>
          </w:p>
        </w:tc>
      </w:tr>
      <w:tr w:rsidR="00AE3312" w:rsidRPr="00AE3312" w:rsidTr="007C6B74">
        <w:tc>
          <w:tcPr>
            <w:tcW w:w="4760" w:type="dxa"/>
          </w:tcPr>
          <w:p w:rsidR="00AE3312" w:rsidRPr="007625FD" w:rsidRDefault="00AE3312" w:rsidP="00AE3312">
            <w:pPr>
              <w:rPr>
                <w:color w:val="000000"/>
                <w:lang w:val="lt-LT"/>
              </w:rPr>
            </w:pPr>
            <w:r w:rsidRPr="007625FD">
              <w:rPr>
                <w:lang w:val="lt-LT"/>
              </w:rPr>
              <w:t xml:space="preserve">BĮ </w:t>
            </w:r>
            <w:r w:rsidRPr="007625FD">
              <w:rPr>
                <w:color w:val="000000"/>
                <w:lang w:val="lt-LT"/>
              </w:rPr>
              <w:t>Plungės lopšelis-darželis „Saulutė“</w:t>
            </w:r>
          </w:p>
        </w:tc>
        <w:tc>
          <w:tcPr>
            <w:tcW w:w="4731" w:type="dxa"/>
          </w:tcPr>
          <w:p w:rsidR="00AE3312" w:rsidRPr="007625FD" w:rsidRDefault="00AE3312" w:rsidP="00AE3312">
            <w:pPr>
              <w:jc w:val="center"/>
              <w:rPr>
                <w:color w:val="000000"/>
                <w:lang w:val="lt-LT"/>
              </w:rPr>
            </w:pPr>
            <w:r w:rsidRPr="007625FD">
              <w:rPr>
                <w:color w:val="000000"/>
                <w:lang w:val="lt-LT"/>
              </w:rPr>
              <w:t>191128612</w:t>
            </w:r>
          </w:p>
        </w:tc>
      </w:tr>
      <w:tr w:rsidR="00AE3312" w:rsidRPr="00AE3312" w:rsidTr="007C6B74">
        <w:tc>
          <w:tcPr>
            <w:tcW w:w="4760" w:type="dxa"/>
          </w:tcPr>
          <w:p w:rsidR="00AE3312" w:rsidRPr="007625FD" w:rsidRDefault="00AE3312" w:rsidP="00AE3312">
            <w:pPr>
              <w:rPr>
                <w:color w:val="000000"/>
                <w:lang w:val="lt-LT"/>
              </w:rPr>
            </w:pPr>
            <w:r w:rsidRPr="007625FD">
              <w:rPr>
                <w:lang w:val="lt-LT"/>
              </w:rPr>
              <w:t xml:space="preserve">BĮ </w:t>
            </w:r>
            <w:r w:rsidRPr="007625FD">
              <w:rPr>
                <w:color w:val="000000"/>
                <w:lang w:val="lt-LT"/>
              </w:rPr>
              <w:t>Plungės lopšelis-darželis „Vyturėlis“</w:t>
            </w:r>
          </w:p>
        </w:tc>
        <w:tc>
          <w:tcPr>
            <w:tcW w:w="4731" w:type="dxa"/>
          </w:tcPr>
          <w:p w:rsidR="00AE3312" w:rsidRPr="007625FD" w:rsidRDefault="00AE3312" w:rsidP="00AE3312">
            <w:pPr>
              <w:jc w:val="center"/>
              <w:rPr>
                <w:color w:val="000000"/>
                <w:lang w:val="lt-LT"/>
              </w:rPr>
            </w:pPr>
            <w:r w:rsidRPr="007625FD">
              <w:rPr>
                <w:color w:val="000000"/>
                <w:lang w:val="lt-LT"/>
              </w:rPr>
              <w:t>191128950</w:t>
            </w:r>
          </w:p>
        </w:tc>
      </w:tr>
      <w:tr w:rsidR="00AE3312" w:rsidRPr="00AE3312" w:rsidTr="007C6B74">
        <w:tc>
          <w:tcPr>
            <w:tcW w:w="4760" w:type="dxa"/>
          </w:tcPr>
          <w:p w:rsidR="00AE3312" w:rsidRPr="007625FD" w:rsidRDefault="00AE3312" w:rsidP="00AE3312">
            <w:pPr>
              <w:rPr>
                <w:color w:val="000000"/>
                <w:lang w:val="lt-LT"/>
              </w:rPr>
            </w:pPr>
            <w:r w:rsidRPr="007625FD">
              <w:rPr>
                <w:lang w:val="lt-LT"/>
              </w:rPr>
              <w:t xml:space="preserve">BĮ </w:t>
            </w:r>
            <w:r w:rsidRPr="007625FD">
              <w:rPr>
                <w:color w:val="000000"/>
                <w:lang w:val="lt-LT"/>
              </w:rPr>
              <w:t>Plungės Mykolo Oginskio meno mokykla</w:t>
            </w:r>
          </w:p>
        </w:tc>
        <w:tc>
          <w:tcPr>
            <w:tcW w:w="4731" w:type="dxa"/>
          </w:tcPr>
          <w:p w:rsidR="00AE3312" w:rsidRPr="007625FD" w:rsidRDefault="00AE3312" w:rsidP="00AE3312">
            <w:pPr>
              <w:jc w:val="center"/>
              <w:rPr>
                <w:color w:val="000000"/>
                <w:lang w:val="lt-LT"/>
              </w:rPr>
            </w:pPr>
            <w:r w:rsidRPr="007625FD">
              <w:rPr>
                <w:color w:val="000000"/>
                <w:lang w:val="lt-LT"/>
              </w:rPr>
              <w:t>191816128</w:t>
            </w:r>
          </w:p>
        </w:tc>
      </w:tr>
      <w:tr w:rsidR="00AE3312" w:rsidRPr="00AE3312" w:rsidTr="007C6B74">
        <w:tc>
          <w:tcPr>
            <w:tcW w:w="4760" w:type="dxa"/>
          </w:tcPr>
          <w:p w:rsidR="00AE3312" w:rsidRPr="007625FD" w:rsidRDefault="00AE3312" w:rsidP="00AE3312">
            <w:pPr>
              <w:rPr>
                <w:color w:val="000000"/>
                <w:lang w:val="lt-LT"/>
              </w:rPr>
            </w:pPr>
            <w:r w:rsidRPr="007625FD">
              <w:rPr>
                <w:lang w:val="lt-LT"/>
              </w:rPr>
              <w:t xml:space="preserve">BĮ </w:t>
            </w:r>
            <w:r w:rsidRPr="007625FD">
              <w:rPr>
                <w:color w:val="000000"/>
                <w:lang w:val="lt-LT"/>
              </w:rPr>
              <w:t>Plungės paslaugų ir švietimo pagalbos centras</w:t>
            </w:r>
          </w:p>
        </w:tc>
        <w:tc>
          <w:tcPr>
            <w:tcW w:w="4731" w:type="dxa"/>
          </w:tcPr>
          <w:p w:rsidR="00AE3312" w:rsidRPr="007625FD" w:rsidRDefault="00AE3312" w:rsidP="00AE3312">
            <w:pPr>
              <w:jc w:val="center"/>
              <w:rPr>
                <w:color w:val="000000"/>
                <w:lang w:val="lt-LT"/>
              </w:rPr>
            </w:pPr>
            <w:r w:rsidRPr="007625FD">
              <w:rPr>
                <w:color w:val="000000"/>
                <w:lang w:val="lt-LT"/>
              </w:rPr>
              <w:t>191130798</w:t>
            </w:r>
          </w:p>
        </w:tc>
      </w:tr>
      <w:tr w:rsidR="00AE3312" w:rsidRPr="00AE3312" w:rsidTr="007C6B74">
        <w:tc>
          <w:tcPr>
            <w:tcW w:w="4760" w:type="dxa"/>
          </w:tcPr>
          <w:p w:rsidR="00AE3312" w:rsidRPr="007625FD" w:rsidRDefault="00AE3312" w:rsidP="00AE3312">
            <w:pPr>
              <w:rPr>
                <w:color w:val="000000"/>
                <w:lang w:val="lt-LT"/>
              </w:rPr>
            </w:pPr>
            <w:r w:rsidRPr="007625FD">
              <w:rPr>
                <w:lang w:val="lt-LT"/>
              </w:rPr>
              <w:t xml:space="preserve">BĮ </w:t>
            </w:r>
            <w:r w:rsidRPr="007625FD">
              <w:rPr>
                <w:color w:val="000000"/>
                <w:lang w:val="lt-LT"/>
              </w:rPr>
              <w:t>Plungės r. Kulių gimnazija</w:t>
            </w:r>
          </w:p>
        </w:tc>
        <w:tc>
          <w:tcPr>
            <w:tcW w:w="4731" w:type="dxa"/>
          </w:tcPr>
          <w:p w:rsidR="00AE3312" w:rsidRPr="007625FD" w:rsidRDefault="00AE3312" w:rsidP="00AE3312">
            <w:pPr>
              <w:jc w:val="center"/>
              <w:rPr>
                <w:color w:val="000000"/>
                <w:lang w:val="lt-LT"/>
              </w:rPr>
            </w:pPr>
            <w:r w:rsidRPr="007625FD">
              <w:rPr>
                <w:color w:val="000000"/>
                <w:lang w:val="lt-LT"/>
              </w:rPr>
              <w:t>191131028</w:t>
            </w:r>
          </w:p>
        </w:tc>
      </w:tr>
      <w:tr w:rsidR="00AE3312" w:rsidRPr="00AE3312" w:rsidTr="007C6B74">
        <w:tc>
          <w:tcPr>
            <w:tcW w:w="4760" w:type="dxa"/>
          </w:tcPr>
          <w:p w:rsidR="00AE3312" w:rsidRPr="007625FD" w:rsidRDefault="00AE3312" w:rsidP="007C6B74">
            <w:pPr>
              <w:rPr>
                <w:color w:val="000000"/>
                <w:lang w:val="lt-LT"/>
              </w:rPr>
            </w:pPr>
            <w:r w:rsidRPr="007625FD">
              <w:rPr>
                <w:lang w:val="lt-LT"/>
              </w:rPr>
              <w:t xml:space="preserve">BĮ </w:t>
            </w:r>
            <w:r w:rsidRPr="007625FD">
              <w:rPr>
                <w:color w:val="000000"/>
                <w:lang w:val="lt-LT"/>
              </w:rPr>
              <w:t xml:space="preserve">Plungės r.  </w:t>
            </w:r>
            <w:proofErr w:type="spellStart"/>
            <w:r w:rsidR="007C6B74" w:rsidRPr="007625FD">
              <w:rPr>
                <w:color w:val="000000"/>
                <w:lang w:val="lt-LT"/>
              </w:rPr>
              <w:t>Liepijų</w:t>
            </w:r>
            <w:proofErr w:type="spellEnd"/>
            <w:r w:rsidR="007C6B74" w:rsidRPr="007625FD">
              <w:rPr>
                <w:color w:val="000000"/>
                <w:lang w:val="lt-LT"/>
              </w:rPr>
              <w:t xml:space="preserve"> mokykla</w:t>
            </w:r>
          </w:p>
        </w:tc>
        <w:tc>
          <w:tcPr>
            <w:tcW w:w="4731" w:type="dxa"/>
          </w:tcPr>
          <w:p w:rsidR="00AE3312" w:rsidRPr="007625FD" w:rsidRDefault="007C6B74" w:rsidP="00AE3312">
            <w:pPr>
              <w:jc w:val="center"/>
              <w:rPr>
                <w:color w:val="000000"/>
                <w:lang w:val="lt-LT"/>
              </w:rPr>
            </w:pPr>
            <w:r w:rsidRPr="007625FD">
              <w:rPr>
                <w:color w:val="000000"/>
                <w:lang w:val="lt-LT"/>
              </w:rPr>
              <w:t>305888554</w:t>
            </w:r>
          </w:p>
        </w:tc>
      </w:tr>
      <w:tr w:rsidR="00AE3312" w:rsidRPr="00AE3312" w:rsidTr="007C6B74">
        <w:tc>
          <w:tcPr>
            <w:tcW w:w="4760" w:type="dxa"/>
          </w:tcPr>
          <w:p w:rsidR="00AE3312" w:rsidRPr="007625FD" w:rsidRDefault="00AE3312" w:rsidP="00AE3312">
            <w:pPr>
              <w:rPr>
                <w:color w:val="000000"/>
                <w:lang w:val="lt-LT"/>
              </w:rPr>
            </w:pPr>
            <w:r w:rsidRPr="007625FD">
              <w:rPr>
                <w:lang w:val="lt-LT"/>
              </w:rPr>
              <w:t xml:space="preserve">BĮ </w:t>
            </w:r>
            <w:r w:rsidRPr="007625FD">
              <w:rPr>
                <w:color w:val="000000"/>
                <w:lang w:val="lt-LT"/>
              </w:rPr>
              <w:t>Plungės r.  Platelių meno mokykla</w:t>
            </w:r>
          </w:p>
        </w:tc>
        <w:tc>
          <w:tcPr>
            <w:tcW w:w="4731" w:type="dxa"/>
          </w:tcPr>
          <w:p w:rsidR="00AE3312" w:rsidRPr="007625FD" w:rsidRDefault="00AE3312" w:rsidP="00AE3312">
            <w:pPr>
              <w:jc w:val="center"/>
              <w:rPr>
                <w:color w:val="000000"/>
                <w:lang w:val="lt-LT"/>
              </w:rPr>
            </w:pPr>
            <w:r w:rsidRPr="007625FD">
              <w:rPr>
                <w:color w:val="000000"/>
                <w:lang w:val="lt-LT"/>
              </w:rPr>
              <w:t>191816847</w:t>
            </w:r>
          </w:p>
        </w:tc>
      </w:tr>
      <w:tr w:rsidR="007C6B74" w:rsidRPr="00AE3312" w:rsidTr="007C6B74">
        <w:tc>
          <w:tcPr>
            <w:tcW w:w="4760" w:type="dxa"/>
          </w:tcPr>
          <w:p w:rsidR="007C6B74" w:rsidRPr="007625FD" w:rsidRDefault="007C6B74" w:rsidP="007C6B74">
            <w:pPr>
              <w:spacing w:after="100" w:afterAutospacing="1"/>
              <w:rPr>
                <w:color w:val="000000"/>
                <w:lang w:val="lt-LT"/>
              </w:rPr>
            </w:pPr>
            <w:r w:rsidRPr="007625FD">
              <w:rPr>
                <w:lang w:val="lt-LT"/>
              </w:rPr>
              <w:t xml:space="preserve">BĮ </w:t>
            </w:r>
            <w:r w:rsidRPr="007625FD">
              <w:rPr>
                <w:color w:val="000000"/>
                <w:lang w:val="lt-LT"/>
              </w:rPr>
              <w:t>Plungės socialinių paslaugų centras</w:t>
            </w:r>
          </w:p>
        </w:tc>
        <w:tc>
          <w:tcPr>
            <w:tcW w:w="4731" w:type="dxa"/>
          </w:tcPr>
          <w:p w:rsidR="007C6B74" w:rsidRPr="007625FD" w:rsidRDefault="007C6B74" w:rsidP="007C6B74">
            <w:pPr>
              <w:spacing w:after="100" w:afterAutospacing="1"/>
              <w:jc w:val="center"/>
              <w:rPr>
                <w:color w:val="000000"/>
                <w:lang w:val="lt-LT"/>
              </w:rPr>
            </w:pPr>
            <w:r w:rsidRPr="007625FD">
              <w:rPr>
                <w:color w:val="000000"/>
                <w:lang w:val="lt-LT"/>
              </w:rPr>
              <w:t>271759610</w:t>
            </w:r>
          </w:p>
        </w:tc>
      </w:tr>
      <w:tr w:rsidR="007C6B74" w:rsidRPr="00AE3312" w:rsidTr="007C6B74">
        <w:tc>
          <w:tcPr>
            <w:tcW w:w="4760" w:type="dxa"/>
          </w:tcPr>
          <w:p w:rsidR="007C6B74" w:rsidRPr="007625FD" w:rsidRDefault="007C6B74" w:rsidP="007C6B74">
            <w:pPr>
              <w:rPr>
                <w:color w:val="000000"/>
                <w:lang w:val="lt-LT"/>
              </w:rPr>
            </w:pPr>
            <w:r w:rsidRPr="007625FD">
              <w:rPr>
                <w:lang w:val="lt-LT"/>
              </w:rPr>
              <w:t xml:space="preserve">BĮ </w:t>
            </w:r>
            <w:r w:rsidRPr="007625FD">
              <w:rPr>
                <w:color w:val="000000"/>
                <w:lang w:val="lt-LT"/>
              </w:rPr>
              <w:t>Plungės rajono Žemaičių Kalvarijos Motiejaus Valančiaus gimnazija</w:t>
            </w:r>
          </w:p>
        </w:tc>
        <w:tc>
          <w:tcPr>
            <w:tcW w:w="4731" w:type="dxa"/>
          </w:tcPr>
          <w:p w:rsidR="007C6B74" w:rsidRPr="007625FD" w:rsidRDefault="007C6B74" w:rsidP="007C6B74">
            <w:pPr>
              <w:jc w:val="center"/>
              <w:rPr>
                <w:color w:val="000000"/>
                <w:lang w:val="lt-LT"/>
              </w:rPr>
            </w:pPr>
            <w:r w:rsidRPr="007625FD">
              <w:rPr>
                <w:color w:val="000000"/>
                <w:lang w:val="lt-LT"/>
              </w:rPr>
              <w:t>191131551</w:t>
            </w:r>
          </w:p>
        </w:tc>
      </w:tr>
      <w:tr w:rsidR="007C6B74" w:rsidRPr="00AE3312" w:rsidTr="007C6B74">
        <w:tc>
          <w:tcPr>
            <w:tcW w:w="4760" w:type="dxa"/>
          </w:tcPr>
          <w:p w:rsidR="007C6B74" w:rsidRPr="007625FD" w:rsidRDefault="007C6B74" w:rsidP="007C6B74">
            <w:pPr>
              <w:spacing w:after="100" w:afterAutospacing="1"/>
              <w:rPr>
                <w:color w:val="000000"/>
                <w:lang w:val="lt-LT"/>
              </w:rPr>
            </w:pPr>
            <w:r w:rsidRPr="007625FD">
              <w:rPr>
                <w:color w:val="000000"/>
                <w:lang w:val="lt-LT"/>
              </w:rPr>
              <w:t>VšĮ Plungės atviras jaunimo centras</w:t>
            </w:r>
            <w:r w:rsidRPr="007625FD">
              <w:rPr>
                <w:color w:val="000000"/>
                <w:lang w:val="lt-LT"/>
              </w:rPr>
              <w:tab/>
            </w:r>
          </w:p>
        </w:tc>
        <w:tc>
          <w:tcPr>
            <w:tcW w:w="4731" w:type="dxa"/>
          </w:tcPr>
          <w:p w:rsidR="007C6B74" w:rsidRPr="007625FD" w:rsidRDefault="007C6B74" w:rsidP="007C6B74">
            <w:pPr>
              <w:spacing w:after="100" w:afterAutospacing="1"/>
              <w:jc w:val="center"/>
              <w:rPr>
                <w:color w:val="000000"/>
                <w:lang w:val="lt-LT"/>
              </w:rPr>
            </w:pPr>
            <w:r w:rsidRPr="007625FD">
              <w:rPr>
                <w:color w:val="000000"/>
                <w:lang w:val="lt-LT"/>
              </w:rPr>
              <w:t>302589073</w:t>
            </w:r>
          </w:p>
        </w:tc>
      </w:tr>
      <w:tr w:rsidR="007C6B74" w:rsidRPr="00AE3312" w:rsidTr="007C6B74">
        <w:tc>
          <w:tcPr>
            <w:tcW w:w="4760" w:type="dxa"/>
          </w:tcPr>
          <w:p w:rsidR="007C6B74" w:rsidRPr="007625FD" w:rsidRDefault="007C6B74" w:rsidP="007C6B74">
            <w:pPr>
              <w:spacing w:after="100" w:afterAutospacing="1"/>
              <w:rPr>
                <w:color w:val="000000"/>
                <w:lang w:val="lt-LT"/>
              </w:rPr>
            </w:pPr>
            <w:r w:rsidRPr="007625FD">
              <w:rPr>
                <w:lang w:val="lt-LT"/>
              </w:rPr>
              <w:t xml:space="preserve">BĮ </w:t>
            </w:r>
            <w:r w:rsidRPr="007625FD">
              <w:rPr>
                <w:color w:val="000000"/>
                <w:lang w:val="lt-LT"/>
              </w:rPr>
              <w:t>Plungės rajono savivaldybės kultūros centras</w:t>
            </w:r>
          </w:p>
        </w:tc>
        <w:tc>
          <w:tcPr>
            <w:tcW w:w="4731" w:type="dxa"/>
          </w:tcPr>
          <w:p w:rsidR="007C6B74" w:rsidRPr="007625FD" w:rsidRDefault="007C6B74" w:rsidP="007C6B74">
            <w:pPr>
              <w:spacing w:after="100" w:afterAutospacing="1"/>
              <w:jc w:val="center"/>
              <w:rPr>
                <w:color w:val="000000"/>
                <w:lang w:val="lt-LT"/>
              </w:rPr>
            </w:pPr>
            <w:r w:rsidRPr="007625FD">
              <w:rPr>
                <w:color w:val="000000"/>
                <w:lang w:val="lt-LT"/>
              </w:rPr>
              <w:t>191123266</w:t>
            </w:r>
          </w:p>
        </w:tc>
      </w:tr>
      <w:tr w:rsidR="007C6B74" w:rsidRPr="00AE3312" w:rsidTr="007C6B74">
        <w:tc>
          <w:tcPr>
            <w:tcW w:w="4760" w:type="dxa"/>
          </w:tcPr>
          <w:p w:rsidR="007C6B74" w:rsidRPr="007625FD" w:rsidRDefault="007C6B74" w:rsidP="007C6B74">
            <w:pPr>
              <w:spacing w:after="100" w:afterAutospacing="1"/>
              <w:rPr>
                <w:color w:val="000000"/>
                <w:lang w:val="lt-LT"/>
              </w:rPr>
            </w:pPr>
            <w:r w:rsidRPr="007625FD">
              <w:rPr>
                <w:lang w:val="lt-LT"/>
              </w:rPr>
              <w:t xml:space="preserve">BĮ </w:t>
            </w:r>
            <w:r w:rsidRPr="007625FD">
              <w:rPr>
                <w:color w:val="000000"/>
                <w:lang w:val="lt-LT"/>
              </w:rPr>
              <w:t>Plungės rajono savivaldybės Kulių kultūros centras</w:t>
            </w:r>
          </w:p>
        </w:tc>
        <w:tc>
          <w:tcPr>
            <w:tcW w:w="4731" w:type="dxa"/>
          </w:tcPr>
          <w:p w:rsidR="007C6B74" w:rsidRPr="007625FD" w:rsidRDefault="007C6B74" w:rsidP="007C6B74">
            <w:pPr>
              <w:spacing w:after="100" w:afterAutospacing="1"/>
              <w:jc w:val="center"/>
              <w:rPr>
                <w:color w:val="000000"/>
                <w:lang w:val="lt-LT"/>
              </w:rPr>
            </w:pPr>
            <w:r w:rsidRPr="007625FD">
              <w:rPr>
                <w:color w:val="000000"/>
                <w:lang w:val="lt-LT"/>
              </w:rPr>
              <w:t>191123266</w:t>
            </w:r>
          </w:p>
        </w:tc>
      </w:tr>
      <w:tr w:rsidR="007C6B74" w:rsidRPr="00AE3312" w:rsidTr="007C6B74">
        <w:tc>
          <w:tcPr>
            <w:tcW w:w="4760" w:type="dxa"/>
          </w:tcPr>
          <w:p w:rsidR="007C6B74" w:rsidRPr="007625FD" w:rsidRDefault="007C6B74" w:rsidP="007C6B74">
            <w:pPr>
              <w:spacing w:after="100" w:afterAutospacing="1"/>
              <w:rPr>
                <w:color w:val="000000"/>
                <w:lang w:val="lt-LT"/>
              </w:rPr>
            </w:pPr>
            <w:r w:rsidRPr="007625FD">
              <w:rPr>
                <w:lang w:val="lt-LT"/>
              </w:rPr>
              <w:t xml:space="preserve">BĮ </w:t>
            </w:r>
            <w:r w:rsidRPr="007625FD">
              <w:rPr>
                <w:color w:val="000000"/>
                <w:lang w:val="lt-LT"/>
              </w:rPr>
              <w:t>Plungės rajono savivaldybės Šateikių kultūros centras</w:t>
            </w:r>
          </w:p>
        </w:tc>
        <w:tc>
          <w:tcPr>
            <w:tcW w:w="4731" w:type="dxa"/>
          </w:tcPr>
          <w:p w:rsidR="007C6B74" w:rsidRPr="007625FD" w:rsidRDefault="007C6B74" w:rsidP="007C6B74">
            <w:pPr>
              <w:spacing w:after="100" w:afterAutospacing="1"/>
              <w:jc w:val="center"/>
              <w:rPr>
                <w:color w:val="000000"/>
                <w:lang w:val="lt-LT"/>
              </w:rPr>
            </w:pPr>
            <w:r w:rsidRPr="007625FD">
              <w:rPr>
                <w:color w:val="000000"/>
                <w:lang w:val="lt-LT"/>
              </w:rPr>
              <w:t>300904855</w:t>
            </w:r>
          </w:p>
        </w:tc>
      </w:tr>
      <w:tr w:rsidR="007C6B74" w:rsidRPr="00AE3312" w:rsidTr="007C6B74">
        <w:tc>
          <w:tcPr>
            <w:tcW w:w="4760" w:type="dxa"/>
          </w:tcPr>
          <w:p w:rsidR="007C6B74" w:rsidRPr="007625FD" w:rsidRDefault="007C6B74" w:rsidP="007C6B74">
            <w:pPr>
              <w:spacing w:after="100" w:afterAutospacing="1"/>
              <w:rPr>
                <w:color w:val="000000"/>
                <w:lang w:val="lt-LT"/>
              </w:rPr>
            </w:pPr>
            <w:r w:rsidRPr="007625FD">
              <w:rPr>
                <w:lang w:val="lt-LT"/>
              </w:rPr>
              <w:t xml:space="preserve">BĮ </w:t>
            </w:r>
            <w:r w:rsidR="00707DEE" w:rsidRPr="007625FD">
              <w:rPr>
                <w:color w:val="000000"/>
                <w:lang w:val="lt-LT"/>
              </w:rPr>
              <w:t xml:space="preserve">Plungės rajono savivaldybės </w:t>
            </w:r>
            <w:r w:rsidRPr="007625FD">
              <w:rPr>
                <w:color w:val="000000"/>
                <w:lang w:val="lt-LT"/>
              </w:rPr>
              <w:t xml:space="preserve">Žemaičių </w:t>
            </w:r>
            <w:r w:rsidR="00707DEE">
              <w:rPr>
                <w:color w:val="000000"/>
                <w:lang w:val="lt-LT"/>
              </w:rPr>
              <w:t xml:space="preserve"> </w:t>
            </w:r>
            <w:r w:rsidRPr="007625FD">
              <w:rPr>
                <w:color w:val="000000"/>
                <w:lang w:val="lt-LT"/>
              </w:rPr>
              <w:t>Kalvarijos kultūros centras</w:t>
            </w:r>
          </w:p>
        </w:tc>
        <w:tc>
          <w:tcPr>
            <w:tcW w:w="4731" w:type="dxa"/>
          </w:tcPr>
          <w:p w:rsidR="007C6B74" w:rsidRPr="007625FD" w:rsidRDefault="007C6B74" w:rsidP="007C6B74">
            <w:pPr>
              <w:spacing w:after="100" w:afterAutospacing="1"/>
              <w:jc w:val="center"/>
              <w:rPr>
                <w:color w:val="000000"/>
                <w:lang w:val="lt-LT"/>
              </w:rPr>
            </w:pPr>
            <w:r w:rsidRPr="007625FD">
              <w:rPr>
                <w:color w:val="000000"/>
                <w:lang w:val="lt-LT"/>
              </w:rPr>
              <w:t>300127381</w:t>
            </w:r>
          </w:p>
        </w:tc>
      </w:tr>
      <w:tr w:rsidR="007C6B74" w:rsidRPr="00AE3312" w:rsidTr="007C6B74">
        <w:tc>
          <w:tcPr>
            <w:tcW w:w="4760" w:type="dxa"/>
          </w:tcPr>
          <w:p w:rsidR="007C6B74" w:rsidRPr="007625FD" w:rsidRDefault="007C6B74" w:rsidP="007C6B74">
            <w:pPr>
              <w:spacing w:after="100" w:afterAutospacing="1"/>
              <w:rPr>
                <w:color w:val="000000"/>
                <w:lang w:val="lt-LT"/>
              </w:rPr>
            </w:pPr>
            <w:r w:rsidRPr="007625FD">
              <w:rPr>
                <w:lang w:val="lt-LT"/>
              </w:rPr>
              <w:t xml:space="preserve">BĮ </w:t>
            </w:r>
            <w:r w:rsidRPr="007625FD">
              <w:rPr>
                <w:color w:val="000000"/>
                <w:lang w:val="lt-LT"/>
              </w:rPr>
              <w:t>Plungės rajono savivaldybės Žlibinų kultūros centras</w:t>
            </w:r>
          </w:p>
        </w:tc>
        <w:tc>
          <w:tcPr>
            <w:tcW w:w="4731" w:type="dxa"/>
          </w:tcPr>
          <w:p w:rsidR="007C6B74" w:rsidRPr="007625FD" w:rsidRDefault="007C6B74" w:rsidP="007C6B74">
            <w:pPr>
              <w:spacing w:after="100" w:afterAutospacing="1"/>
              <w:jc w:val="center"/>
              <w:rPr>
                <w:color w:val="000000"/>
                <w:lang w:val="lt-LT"/>
              </w:rPr>
            </w:pPr>
            <w:r w:rsidRPr="007625FD">
              <w:rPr>
                <w:color w:val="000000"/>
                <w:lang w:val="lt-LT"/>
              </w:rPr>
              <w:t>301779536</w:t>
            </w:r>
          </w:p>
        </w:tc>
      </w:tr>
      <w:tr w:rsidR="007C6B74" w:rsidRPr="00AE3312" w:rsidTr="007C6B74">
        <w:tc>
          <w:tcPr>
            <w:tcW w:w="4760" w:type="dxa"/>
          </w:tcPr>
          <w:p w:rsidR="007C6B74" w:rsidRPr="007625FD" w:rsidRDefault="007C6B74" w:rsidP="007C6B74">
            <w:pPr>
              <w:spacing w:after="100" w:afterAutospacing="1"/>
              <w:rPr>
                <w:color w:val="000000"/>
                <w:lang w:val="lt-LT"/>
              </w:rPr>
            </w:pPr>
            <w:r w:rsidRPr="007625FD">
              <w:rPr>
                <w:lang w:val="lt-LT"/>
              </w:rPr>
              <w:t xml:space="preserve">BĮ </w:t>
            </w:r>
            <w:r w:rsidRPr="007625FD">
              <w:rPr>
                <w:color w:val="000000"/>
                <w:lang w:val="lt-LT"/>
              </w:rPr>
              <w:t>Žemaičių dailės muziejus</w:t>
            </w:r>
          </w:p>
        </w:tc>
        <w:tc>
          <w:tcPr>
            <w:tcW w:w="4731" w:type="dxa"/>
          </w:tcPr>
          <w:p w:rsidR="007C6B74" w:rsidRPr="007625FD" w:rsidRDefault="007C6B74" w:rsidP="007C6B74">
            <w:pPr>
              <w:spacing w:after="100" w:afterAutospacing="1"/>
              <w:jc w:val="center"/>
              <w:rPr>
                <w:color w:val="000000"/>
                <w:lang w:val="lt-LT"/>
              </w:rPr>
            </w:pPr>
            <w:r w:rsidRPr="007625FD">
              <w:rPr>
                <w:color w:val="000000"/>
                <w:lang w:val="lt-LT"/>
              </w:rPr>
              <w:t>191123113</w:t>
            </w:r>
          </w:p>
        </w:tc>
      </w:tr>
      <w:tr w:rsidR="007625FD" w:rsidRPr="00AE3312" w:rsidTr="007C6B74">
        <w:tc>
          <w:tcPr>
            <w:tcW w:w="4760" w:type="dxa"/>
          </w:tcPr>
          <w:p w:rsidR="007625FD" w:rsidRPr="007625FD" w:rsidRDefault="007625FD" w:rsidP="007625FD">
            <w:pPr>
              <w:spacing w:after="100" w:afterAutospacing="1"/>
              <w:rPr>
                <w:color w:val="000000"/>
                <w:lang w:val="lt-LT"/>
              </w:rPr>
            </w:pPr>
            <w:r w:rsidRPr="007625FD">
              <w:rPr>
                <w:lang w:val="lt-LT"/>
              </w:rPr>
              <w:t xml:space="preserve">BĮ </w:t>
            </w:r>
            <w:r w:rsidRPr="007625FD">
              <w:rPr>
                <w:color w:val="000000"/>
                <w:lang w:val="lt-LT"/>
              </w:rPr>
              <w:t>Plungės krizių centras</w:t>
            </w:r>
          </w:p>
        </w:tc>
        <w:tc>
          <w:tcPr>
            <w:tcW w:w="4731" w:type="dxa"/>
          </w:tcPr>
          <w:p w:rsidR="007625FD" w:rsidRPr="007625FD" w:rsidRDefault="007625FD" w:rsidP="007625FD">
            <w:pPr>
              <w:spacing w:after="100" w:afterAutospacing="1"/>
              <w:jc w:val="center"/>
              <w:rPr>
                <w:color w:val="000000"/>
                <w:lang w:val="lt-LT"/>
              </w:rPr>
            </w:pPr>
            <w:r w:rsidRPr="007625FD">
              <w:rPr>
                <w:color w:val="000000"/>
                <w:lang w:val="lt-LT"/>
              </w:rPr>
              <w:t>171697549</w:t>
            </w:r>
          </w:p>
        </w:tc>
      </w:tr>
      <w:tr w:rsidR="007625FD" w:rsidRPr="00AE3312" w:rsidTr="007C6B74">
        <w:tc>
          <w:tcPr>
            <w:tcW w:w="4760" w:type="dxa"/>
          </w:tcPr>
          <w:p w:rsidR="007625FD" w:rsidRPr="007625FD" w:rsidRDefault="007625FD" w:rsidP="007625FD">
            <w:pPr>
              <w:spacing w:after="100" w:afterAutospacing="1"/>
              <w:rPr>
                <w:color w:val="000000"/>
                <w:lang w:val="lt-LT"/>
              </w:rPr>
            </w:pPr>
            <w:r w:rsidRPr="007625FD">
              <w:rPr>
                <w:lang w:val="lt-LT"/>
              </w:rPr>
              <w:t xml:space="preserve">BĮ </w:t>
            </w:r>
            <w:r w:rsidRPr="007625FD">
              <w:rPr>
                <w:color w:val="000000"/>
                <w:lang w:val="lt-LT"/>
              </w:rPr>
              <w:t>Plungės rajono savivaldybės visuomenės sveikatos biuras</w:t>
            </w:r>
          </w:p>
        </w:tc>
        <w:tc>
          <w:tcPr>
            <w:tcW w:w="4731" w:type="dxa"/>
          </w:tcPr>
          <w:p w:rsidR="007625FD" w:rsidRPr="007625FD" w:rsidRDefault="007625FD" w:rsidP="007625FD">
            <w:pPr>
              <w:spacing w:after="100" w:afterAutospacing="1"/>
              <w:jc w:val="center"/>
              <w:rPr>
                <w:color w:val="000000"/>
                <w:lang w:val="lt-LT"/>
              </w:rPr>
            </w:pPr>
            <w:r w:rsidRPr="007625FD">
              <w:rPr>
                <w:color w:val="000000"/>
                <w:lang w:val="lt-LT"/>
              </w:rPr>
              <w:t>302415311</w:t>
            </w:r>
          </w:p>
        </w:tc>
      </w:tr>
      <w:tr w:rsidR="007625FD" w:rsidRPr="00AE3312" w:rsidTr="007C6B74">
        <w:tc>
          <w:tcPr>
            <w:tcW w:w="4760" w:type="dxa"/>
          </w:tcPr>
          <w:p w:rsidR="007625FD" w:rsidRPr="00AE3312" w:rsidRDefault="007625FD" w:rsidP="007625FD">
            <w:pPr>
              <w:spacing w:after="100" w:afterAutospacing="1"/>
              <w:rPr>
                <w:lang w:val="lt-LT"/>
              </w:rPr>
            </w:pPr>
            <w:r w:rsidRPr="00AE3312">
              <w:rPr>
                <w:lang w:val="lt-LT"/>
              </w:rPr>
              <w:t>VšĮ Plungės rajono savivaldybės ligoninė</w:t>
            </w:r>
          </w:p>
        </w:tc>
        <w:tc>
          <w:tcPr>
            <w:tcW w:w="4731" w:type="dxa"/>
          </w:tcPr>
          <w:p w:rsidR="007625FD" w:rsidRPr="00AE3312" w:rsidRDefault="007625FD" w:rsidP="007625FD">
            <w:pPr>
              <w:spacing w:after="100" w:afterAutospacing="1"/>
              <w:jc w:val="center"/>
              <w:rPr>
                <w:lang w:val="lt-LT"/>
              </w:rPr>
            </w:pPr>
            <w:r w:rsidRPr="00AE3312">
              <w:rPr>
                <w:lang w:val="lt-LT"/>
              </w:rPr>
              <w:t>191135578</w:t>
            </w:r>
          </w:p>
        </w:tc>
      </w:tr>
      <w:tr w:rsidR="007625FD" w:rsidRPr="00AE3312" w:rsidTr="007C6B74">
        <w:tc>
          <w:tcPr>
            <w:tcW w:w="4760" w:type="dxa"/>
          </w:tcPr>
          <w:p w:rsidR="007625FD" w:rsidRPr="00AE3312" w:rsidRDefault="007625FD" w:rsidP="007625FD">
            <w:pPr>
              <w:spacing w:after="100" w:afterAutospacing="1"/>
              <w:rPr>
                <w:lang w:val="lt-LT"/>
              </w:rPr>
            </w:pPr>
            <w:r w:rsidRPr="00AE3312">
              <w:rPr>
                <w:lang w:val="lt-LT"/>
              </w:rPr>
              <w:t>VšĮ „Plungės futbolas“</w:t>
            </w:r>
          </w:p>
        </w:tc>
        <w:tc>
          <w:tcPr>
            <w:tcW w:w="4731" w:type="dxa"/>
          </w:tcPr>
          <w:p w:rsidR="007625FD" w:rsidRPr="00AE3312" w:rsidRDefault="007625FD" w:rsidP="007625FD">
            <w:pPr>
              <w:spacing w:after="100" w:afterAutospacing="1"/>
              <w:jc w:val="center"/>
              <w:rPr>
                <w:lang w:val="lt-LT"/>
              </w:rPr>
            </w:pPr>
            <w:r w:rsidRPr="00AE3312">
              <w:rPr>
                <w:lang w:val="lt-LT"/>
              </w:rPr>
              <w:t>304102151</w:t>
            </w:r>
          </w:p>
        </w:tc>
      </w:tr>
      <w:tr w:rsidR="007625FD" w:rsidRPr="00AE3312" w:rsidTr="007C6B74">
        <w:tc>
          <w:tcPr>
            <w:tcW w:w="4760" w:type="dxa"/>
          </w:tcPr>
          <w:p w:rsidR="007625FD" w:rsidRPr="00AE3312" w:rsidRDefault="007625FD" w:rsidP="007625FD">
            <w:pPr>
              <w:spacing w:after="100" w:afterAutospacing="1"/>
              <w:rPr>
                <w:lang w:val="lt-LT"/>
              </w:rPr>
            </w:pPr>
            <w:r w:rsidRPr="00AE3312">
              <w:rPr>
                <w:lang w:val="lt-LT"/>
              </w:rPr>
              <w:t>Klaipėdos apskrities vyriausiojo policijos komisariato Plungės rajono policijos komisariatas</w:t>
            </w:r>
          </w:p>
        </w:tc>
        <w:tc>
          <w:tcPr>
            <w:tcW w:w="4731" w:type="dxa"/>
          </w:tcPr>
          <w:p w:rsidR="007625FD" w:rsidRPr="00AE3312" w:rsidRDefault="007625FD" w:rsidP="007625FD">
            <w:pPr>
              <w:spacing w:after="100" w:afterAutospacing="1"/>
              <w:jc w:val="center"/>
              <w:rPr>
                <w:lang w:val="lt-LT"/>
              </w:rPr>
            </w:pPr>
            <w:r w:rsidRPr="00AE3312">
              <w:rPr>
                <w:lang w:val="lt-LT"/>
              </w:rPr>
              <w:t>191008577</w:t>
            </w:r>
          </w:p>
        </w:tc>
      </w:tr>
      <w:tr w:rsidR="007625FD" w:rsidRPr="00AE3312" w:rsidTr="007C6B74">
        <w:tc>
          <w:tcPr>
            <w:tcW w:w="4760" w:type="dxa"/>
          </w:tcPr>
          <w:p w:rsidR="007625FD" w:rsidRPr="00AE3312" w:rsidRDefault="007625FD" w:rsidP="007625FD">
            <w:pPr>
              <w:spacing w:after="100" w:afterAutospacing="1"/>
              <w:rPr>
                <w:lang w:val="lt-LT"/>
              </w:rPr>
            </w:pPr>
            <w:r w:rsidRPr="00AE3312">
              <w:rPr>
                <w:lang w:val="lt-LT"/>
              </w:rPr>
              <w:t>SĮ „Plungės būstas“</w:t>
            </w:r>
          </w:p>
        </w:tc>
        <w:tc>
          <w:tcPr>
            <w:tcW w:w="4731" w:type="dxa"/>
          </w:tcPr>
          <w:p w:rsidR="007625FD" w:rsidRPr="00AE3312" w:rsidRDefault="007625FD" w:rsidP="007625FD">
            <w:pPr>
              <w:spacing w:after="100" w:afterAutospacing="1"/>
              <w:jc w:val="center"/>
              <w:rPr>
                <w:lang w:val="lt-LT"/>
              </w:rPr>
            </w:pPr>
            <w:r w:rsidRPr="00AE3312">
              <w:rPr>
                <w:lang w:val="lt-LT"/>
              </w:rPr>
              <w:t>271042320</w:t>
            </w:r>
          </w:p>
        </w:tc>
      </w:tr>
      <w:tr w:rsidR="007625FD" w:rsidRPr="00AE3312" w:rsidTr="007C6B74">
        <w:tc>
          <w:tcPr>
            <w:tcW w:w="4760" w:type="dxa"/>
          </w:tcPr>
          <w:p w:rsidR="007625FD" w:rsidRPr="00AE3312" w:rsidRDefault="007625FD" w:rsidP="007625FD">
            <w:pPr>
              <w:spacing w:after="100" w:afterAutospacing="1"/>
              <w:rPr>
                <w:color w:val="000000"/>
                <w:lang w:val="lt-LT"/>
              </w:rPr>
            </w:pPr>
            <w:r w:rsidRPr="00AE3312">
              <w:rPr>
                <w:lang w:val="lt-LT"/>
              </w:rPr>
              <w:t xml:space="preserve">BĮ </w:t>
            </w:r>
            <w:r w:rsidRPr="00AE3312">
              <w:rPr>
                <w:color w:val="000000"/>
                <w:lang w:val="lt-LT"/>
              </w:rPr>
              <w:t>Plungės rajono savivaldybės viešoji biblioteka</w:t>
            </w:r>
          </w:p>
        </w:tc>
        <w:tc>
          <w:tcPr>
            <w:tcW w:w="4731" w:type="dxa"/>
          </w:tcPr>
          <w:p w:rsidR="007625FD" w:rsidRPr="00AE3312" w:rsidRDefault="007625FD" w:rsidP="007625FD">
            <w:pPr>
              <w:spacing w:after="100" w:afterAutospacing="1"/>
              <w:jc w:val="center"/>
              <w:rPr>
                <w:color w:val="000000"/>
                <w:lang w:val="lt-LT"/>
              </w:rPr>
            </w:pPr>
            <w:r w:rsidRPr="00AE3312">
              <w:rPr>
                <w:color w:val="000000"/>
                <w:lang w:val="lt-LT"/>
              </w:rPr>
              <w:t>191124934</w:t>
            </w:r>
          </w:p>
        </w:tc>
      </w:tr>
      <w:tr w:rsidR="007625FD" w:rsidRPr="00AE3312" w:rsidTr="007C6B74">
        <w:tc>
          <w:tcPr>
            <w:tcW w:w="4760" w:type="dxa"/>
          </w:tcPr>
          <w:p w:rsidR="007625FD" w:rsidRPr="00AE3312" w:rsidRDefault="007625FD" w:rsidP="007625FD">
            <w:pPr>
              <w:spacing w:after="100" w:afterAutospacing="1"/>
              <w:rPr>
                <w:color w:val="000000"/>
                <w:lang w:val="lt-LT"/>
              </w:rPr>
            </w:pPr>
            <w:r w:rsidRPr="00AE3312">
              <w:rPr>
                <w:lang w:val="lt-LT"/>
              </w:rPr>
              <w:t xml:space="preserve">BĮ </w:t>
            </w:r>
            <w:r w:rsidRPr="00AE3312">
              <w:rPr>
                <w:color w:val="000000"/>
                <w:lang w:val="lt-LT"/>
              </w:rPr>
              <w:t>Plungės turizmo informacijos centras</w:t>
            </w:r>
          </w:p>
        </w:tc>
        <w:tc>
          <w:tcPr>
            <w:tcW w:w="4731" w:type="dxa"/>
          </w:tcPr>
          <w:p w:rsidR="007625FD" w:rsidRPr="00AE3312" w:rsidRDefault="007625FD" w:rsidP="007625FD">
            <w:pPr>
              <w:spacing w:after="100" w:afterAutospacing="1"/>
              <w:jc w:val="center"/>
              <w:rPr>
                <w:color w:val="000000"/>
                <w:lang w:val="lt-LT"/>
              </w:rPr>
            </w:pPr>
            <w:r w:rsidRPr="00AE3312">
              <w:rPr>
                <w:color w:val="000000"/>
                <w:lang w:val="lt-LT"/>
              </w:rPr>
              <w:t>304159540</w:t>
            </w:r>
          </w:p>
        </w:tc>
      </w:tr>
      <w:tr w:rsidR="007625FD" w:rsidRPr="00AE3312" w:rsidTr="007C6B74">
        <w:tc>
          <w:tcPr>
            <w:tcW w:w="4760" w:type="dxa"/>
          </w:tcPr>
          <w:p w:rsidR="007625FD" w:rsidRPr="00AE3312" w:rsidRDefault="007625FD" w:rsidP="007625FD">
            <w:pPr>
              <w:spacing w:after="100" w:afterAutospacing="1"/>
              <w:rPr>
                <w:color w:val="000000"/>
                <w:lang w:val="lt-LT"/>
              </w:rPr>
            </w:pPr>
            <w:r w:rsidRPr="00AE3312">
              <w:rPr>
                <w:lang w:val="lt-LT"/>
              </w:rPr>
              <w:t xml:space="preserve">BĮ </w:t>
            </w:r>
            <w:r w:rsidRPr="00AE3312">
              <w:rPr>
                <w:color w:val="000000"/>
                <w:lang w:val="lt-LT"/>
              </w:rPr>
              <w:t>Plungės rajono savivaldybės priešgaisrinės apsaugos tarnyba</w:t>
            </w:r>
          </w:p>
        </w:tc>
        <w:tc>
          <w:tcPr>
            <w:tcW w:w="4731" w:type="dxa"/>
          </w:tcPr>
          <w:p w:rsidR="007625FD" w:rsidRPr="00AE3312" w:rsidRDefault="007625FD" w:rsidP="007625FD">
            <w:pPr>
              <w:spacing w:after="100" w:afterAutospacing="1"/>
              <w:jc w:val="center"/>
              <w:rPr>
                <w:color w:val="000000"/>
                <w:lang w:val="lt-LT"/>
              </w:rPr>
            </w:pPr>
            <w:r w:rsidRPr="00AE3312">
              <w:rPr>
                <w:color w:val="000000"/>
                <w:lang w:val="lt-LT"/>
              </w:rPr>
              <w:t>301537230</w:t>
            </w:r>
          </w:p>
        </w:tc>
      </w:tr>
    </w:tbl>
    <w:p w:rsidR="00AE3312" w:rsidRDefault="00AE3312" w:rsidP="00AE3312">
      <w:pPr>
        <w:jc w:val="right"/>
        <w:rPr>
          <w:lang w:val="lt-LT"/>
        </w:rPr>
      </w:pPr>
    </w:p>
    <w:p w:rsidR="00AE3312" w:rsidRDefault="00AE3312" w:rsidP="00AE3312">
      <w:pPr>
        <w:jc w:val="right"/>
        <w:rPr>
          <w:lang w:val="lt-LT"/>
        </w:rPr>
      </w:pPr>
    </w:p>
    <w:p w:rsidR="00AE3312" w:rsidRDefault="00AE3312" w:rsidP="00AE3312">
      <w:pPr>
        <w:jc w:val="right"/>
        <w:rPr>
          <w:lang w:val="lt-LT"/>
        </w:rPr>
      </w:pPr>
    </w:p>
    <w:p w:rsidR="00AE3312" w:rsidRDefault="00AE3312" w:rsidP="00AE3312">
      <w:pPr>
        <w:jc w:val="right"/>
        <w:rPr>
          <w:lang w:val="lt-LT"/>
        </w:rPr>
      </w:pPr>
    </w:p>
    <w:p w:rsidR="00AE3312" w:rsidRDefault="00AE3312" w:rsidP="00AE3312">
      <w:pPr>
        <w:jc w:val="right"/>
        <w:rPr>
          <w:lang w:val="lt-LT"/>
        </w:rPr>
      </w:pPr>
    </w:p>
    <w:p w:rsidR="00AE3312" w:rsidRDefault="00AE3312" w:rsidP="00AE3312">
      <w:pPr>
        <w:jc w:val="right"/>
        <w:rPr>
          <w:lang w:val="lt-LT"/>
        </w:rPr>
      </w:pPr>
    </w:p>
    <w:p w:rsidR="00AE3312" w:rsidRDefault="00AE3312" w:rsidP="00AE3312">
      <w:pPr>
        <w:jc w:val="right"/>
        <w:rPr>
          <w:lang w:val="lt-LT"/>
        </w:rPr>
      </w:pPr>
    </w:p>
    <w:p w:rsidR="00AE3312" w:rsidRDefault="00AE3312" w:rsidP="00AE3312">
      <w:pPr>
        <w:jc w:val="right"/>
        <w:rPr>
          <w:lang w:val="lt-LT"/>
        </w:rPr>
      </w:pPr>
    </w:p>
    <w:p w:rsidR="00BE3E86" w:rsidRDefault="00BE3E86" w:rsidP="00AE3312">
      <w:pPr>
        <w:jc w:val="right"/>
        <w:rPr>
          <w:lang w:val="lt-LT"/>
        </w:rPr>
      </w:pPr>
    </w:p>
    <w:p w:rsidR="00BE3E86" w:rsidRDefault="00BE3E86" w:rsidP="00AE3312">
      <w:pPr>
        <w:jc w:val="right"/>
        <w:rPr>
          <w:lang w:val="lt-LT"/>
        </w:rPr>
      </w:pPr>
    </w:p>
    <w:p w:rsidR="00AE3312" w:rsidRDefault="000D54A4" w:rsidP="000D54A4">
      <w:pPr>
        <w:jc w:val="center"/>
        <w:rPr>
          <w:b/>
          <w:lang w:val="lt-LT"/>
        </w:rPr>
      </w:pPr>
      <w:r w:rsidRPr="000D54A4">
        <w:rPr>
          <w:b/>
          <w:lang w:val="lt-LT"/>
        </w:rPr>
        <w:t>SITUACIJOS ANALIZĖ</w:t>
      </w:r>
    </w:p>
    <w:p w:rsidR="000D54A4" w:rsidRDefault="000D54A4" w:rsidP="000D54A4">
      <w:pPr>
        <w:jc w:val="center"/>
        <w:rPr>
          <w:b/>
          <w:lang w:val="lt-LT"/>
        </w:rPr>
      </w:pPr>
      <w:r>
        <w:rPr>
          <w:b/>
          <w:lang w:val="lt-LT"/>
        </w:rPr>
        <w:t>IŠORĖS APLINKOS ANALIZĖ</w:t>
      </w:r>
    </w:p>
    <w:p w:rsidR="000D54A4" w:rsidRDefault="000D54A4" w:rsidP="000D54A4">
      <w:pPr>
        <w:jc w:val="center"/>
        <w:rPr>
          <w:b/>
          <w:lang w:val="lt-LT"/>
        </w:rPr>
      </w:pPr>
    </w:p>
    <w:p w:rsidR="000D54A4" w:rsidRDefault="000D54A4" w:rsidP="000D54A4">
      <w:pPr>
        <w:jc w:val="center"/>
        <w:rPr>
          <w:b/>
          <w:lang w:val="lt-LT"/>
        </w:rPr>
      </w:pPr>
      <w:r>
        <w:rPr>
          <w:b/>
          <w:lang w:val="lt-LT"/>
        </w:rPr>
        <w:t>PO</w:t>
      </w:r>
      <w:r w:rsidR="00707DEE">
        <w:rPr>
          <w:b/>
          <w:lang w:val="lt-LT"/>
        </w:rPr>
        <w:t>L</w:t>
      </w:r>
      <w:r>
        <w:rPr>
          <w:b/>
          <w:lang w:val="lt-LT"/>
        </w:rPr>
        <w:t>ITINIAI -  EKONOMINIAI VEIKSNIAI</w:t>
      </w:r>
    </w:p>
    <w:p w:rsidR="002208E2" w:rsidRPr="000D54A4" w:rsidRDefault="002208E2" w:rsidP="000D54A4">
      <w:pPr>
        <w:jc w:val="center"/>
        <w:rPr>
          <w:b/>
          <w:lang w:val="lt-LT"/>
        </w:rPr>
      </w:pPr>
    </w:p>
    <w:p w:rsidR="002208E2" w:rsidRPr="00463C64" w:rsidRDefault="002208E2" w:rsidP="002208E2">
      <w:pPr>
        <w:ind w:firstLine="1296"/>
        <w:jc w:val="both"/>
        <w:rPr>
          <w:lang w:val="lt-LT"/>
        </w:rPr>
      </w:pPr>
      <w:r w:rsidRPr="00463C64">
        <w:rPr>
          <w:lang w:val="lt-LT"/>
        </w:rPr>
        <w:t>Šiuo laikotarpiu rengiama 2021–2027 m. ES fondų investicijų programa Lietuvai, kurioje nurodomi pagrindiniai plėtros uždaviniai ir priemonės, skirti iškeltiems prioritetams įgyvendinti.</w:t>
      </w:r>
    </w:p>
    <w:p w:rsidR="00F4763F" w:rsidRDefault="002208E2" w:rsidP="00463C64">
      <w:pPr>
        <w:ind w:firstLine="1296"/>
        <w:jc w:val="both"/>
        <w:rPr>
          <w:lang w:val="lt-LT"/>
        </w:rPr>
      </w:pPr>
      <w:r w:rsidRPr="00463C64">
        <w:rPr>
          <w:lang w:val="lt-LT"/>
        </w:rPr>
        <w:t>Lietuvos Respublikos Vyriausybė</w:t>
      </w:r>
      <w:r w:rsidR="00463C64" w:rsidRPr="00463C64">
        <w:rPr>
          <w:lang w:val="lt-LT"/>
        </w:rPr>
        <w:t xml:space="preserve"> 2020 m. rugsėjo 9 d. nutarimu Nr. 998 patvirtino 2021–2030 m. nacionalinį pažangos planą (toliau – Planas), kuriuo siekiama nustatyti pagrindinius ateinančio dešimtmečio valstybės pokyčius, užtikrinančius pažangą socialinėje, ekonominėje, aplinkos bei saugumo srityse, ir sutelkti finansavimo šaltinius šiems pokyčiams įgyvendinti.</w:t>
      </w:r>
    </w:p>
    <w:p w:rsidR="00F96514" w:rsidRPr="00463C64" w:rsidRDefault="00F96514" w:rsidP="00463C64">
      <w:pPr>
        <w:ind w:firstLine="1296"/>
        <w:jc w:val="both"/>
        <w:rPr>
          <w:lang w:val="lt-LT"/>
        </w:rPr>
      </w:pPr>
      <w:r w:rsidRPr="00F96514">
        <w:rPr>
          <w:lang w:val="lt-LT"/>
        </w:rPr>
        <w:t xml:space="preserve">Įgyvendinant Planą 2021–2030 </w:t>
      </w:r>
      <w:r>
        <w:rPr>
          <w:lang w:val="lt-LT"/>
        </w:rPr>
        <w:t>m. numatoma investuoti apie 17,089 mln</w:t>
      </w:r>
      <w:r w:rsidRPr="00F96514">
        <w:rPr>
          <w:lang w:val="lt-LT"/>
        </w:rPr>
        <w:t>. eurų. Europos Sąjungos ir kitų tarptautinių finansinių investicijų dalis sudaro apie 85 proc. visų planuojamų investuoti lėšų</w:t>
      </w:r>
      <w:r w:rsidR="00707DEE">
        <w:rPr>
          <w:lang w:val="lt-LT"/>
        </w:rPr>
        <w:t>.</w:t>
      </w:r>
    </w:p>
    <w:p w:rsidR="00463C64" w:rsidRPr="00463C64" w:rsidRDefault="00463C64" w:rsidP="00463C64">
      <w:pPr>
        <w:ind w:firstLine="1296"/>
        <w:jc w:val="both"/>
        <w:rPr>
          <w:lang w:val="lt-LT"/>
        </w:rPr>
      </w:pPr>
      <w:r w:rsidRPr="00463C64">
        <w:rPr>
          <w:lang w:val="lt-LT"/>
        </w:rPr>
        <w:t>Lietuvos Respublikos Vyriausybės 2021 m. rugsėjo 29 d. nutarimu Nr. 797 Planas buvo pakeistas, siekiant Plano uždavinius, poveikio rodiklius ir jų reikšmes suderinti su Aštuonioliktosios Lietuvos Vyriausybės programa, numatyti sėkmės rodiklius, taip pat patikslinti ir papildyti Planą aktualia informacija, remiantis nacionalinių plėtros programų rengimo metu atliktų problemų priežasčių analizių rezultatais.</w:t>
      </w:r>
    </w:p>
    <w:p w:rsidR="000D54A4" w:rsidRDefault="00463C64" w:rsidP="00463C64">
      <w:pPr>
        <w:ind w:firstLine="1296"/>
        <w:jc w:val="both"/>
        <w:rPr>
          <w:lang w:val="lt-LT"/>
        </w:rPr>
      </w:pPr>
      <w:r w:rsidRPr="00463C64">
        <w:rPr>
          <w:lang w:val="lt-LT"/>
        </w:rPr>
        <w:t>Remiantis šiais dokumentais turės būti įgyvendinti projektai bei planuojama ir organizuojama Savivaldybės veikla.</w:t>
      </w:r>
    </w:p>
    <w:p w:rsidR="00463C64" w:rsidRDefault="00463C64" w:rsidP="00463C64">
      <w:pPr>
        <w:ind w:firstLine="1296"/>
        <w:jc w:val="both"/>
        <w:rPr>
          <w:lang w:val="lt-LT"/>
        </w:rPr>
      </w:pPr>
      <w:r w:rsidRPr="00463C64">
        <w:rPr>
          <w:lang w:val="lt-LT"/>
        </w:rPr>
        <w:t>ES struktūrinės paramos panaudojimas. ES struktūrinių fondų parama Lietuvai 2014-2020 m. buvo teikiama pagal Lietuvos 2014–2020 m. ES struktūrinės paramos panaudojimo strategiją ir atskiras veiksmų programas, skirtas strategijai įgyvendinti. ES struktūrinės paramos skirstymo 2014–2020 m. laikotarpis baigėsi. Šį laikotarpį pakeitė Europos struktūrinių ir investavimo fondų paramos 2021–2027 m. laikotarpis. Naujuoju programavimo laikotarpiu siekiama sutelkti ES struktūrinės paramos lėšas į ribotą skaičių prioritetinių sričių. Partnerystės sutartis ir veiksmų programa – tai pagrindiniai dokumentai, pagal kuriuos Lietuvai bus skiriama ES struktūrinė parama 2021–2027 m.</w:t>
      </w:r>
    </w:p>
    <w:p w:rsidR="00463C64" w:rsidRDefault="008C0F4A" w:rsidP="00463C64">
      <w:pPr>
        <w:ind w:firstLine="1296"/>
        <w:jc w:val="both"/>
        <w:rPr>
          <w:lang w:val="lt-LT"/>
        </w:rPr>
      </w:pPr>
      <w:r>
        <w:rPr>
          <w:lang w:val="lt-LT"/>
        </w:rPr>
        <w:t>Telšių</w:t>
      </w:r>
      <w:r w:rsidRPr="008C0F4A">
        <w:rPr>
          <w:lang w:val="lt-LT"/>
        </w:rPr>
        <w:t xml:space="preserve"> regiono plėtros tarybos 2021 m. g</w:t>
      </w:r>
      <w:r>
        <w:rPr>
          <w:lang w:val="lt-LT"/>
        </w:rPr>
        <w:t>ruodžio</w:t>
      </w:r>
      <w:r w:rsidRPr="008C0F4A">
        <w:rPr>
          <w:lang w:val="lt-LT"/>
        </w:rPr>
        <w:t xml:space="preserve"> </w:t>
      </w:r>
      <w:r>
        <w:rPr>
          <w:lang w:val="lt-LT"/>
        </w:rPr>
        <w:t>3</w:t>
      </w:r>
      <w:r w:rsidRPr="008C0F4A">
        <w:rPr>
          <w:lang w:val="lt-LT"/>
        </w:rPr>
        <w:t xml:space="preserve"> d. sprendimu Nr. </w:t>
      </w:r>
      <w:r>
        <w:rPr>
          <w:lang w:val="lt-LT"/>
        </w:rPr>
        <w:t>K/</w:t>
      </w:r>
      <w:r w:rsidRPr="008C0F4A">
        <w:rPr>
          <w:lang w:val="lt-LT"/>
        </w:rPr>
        <w:t>S-</w:t>
      </w:r>
      <w:r>
        <w:rPr>
          <w:lang w:val="lt-LT"/>
        </w:rPr>
        <w:t>21</w:t>
      </w:r>
      <w:r w:rsidRPr="008C0F4A">
        <w:rPr>
          <w:lang w:val="lt-LT"/>
        </w:rPr>
        <w:t xml:space="preserve"> buvo atnaujintas </w:t>
      </w:r>
      <w:r>
        <w:rPr>
          <w:lang w:val="lt-LT"/>
        </w:rPr>
        <w:t>Telšių</w:t>
      </w:r>
      <w:r w:rsidRPr="008C0F4A">
        <w:rPr>
          <w:lang w:val="lt-LT"/>
        </w:rPr>
        <w:t xml:space="preserve"> regiono </w:t>
      </w:r>
      <w:r w:rsidR="004232F9" w:rsidRPr="008C0F4A">
        <w:rPr>
          <w:lang w:val="lt-LT"/>
        </w:rPr>
        <w:t>2014–2020 met</w:t>
      </w:r>
      <w:r w:rsidR="004232F9">
        <w:rPr>
          <w:lang w:val="lt-LT"/>
        </w:rPr>
        <w:t xml:space="preserve">ų </w:t>
      </w:r>
      <w:r w:rsidRPr="008C0F4A">
        <w:rPr>
          <w:lang w:val="lt-LT"/>
        </w:rPr>
        <w:t>plėtros planas. Siekiant tinkamai pasiruošti ES struktūrinės paramos 2021–2027 m. laikotarpiui</w:t>
      </w:r>
      <w:r w:rsidR="00F96514">
        <w:rPr>
          <w:lang w:val="lt-LT"/>
        </w:rPr>
        <w:t xml:space="preserve"> yra pradėtas rengti Telšių </w:t>
      </w:r>
      <w:r w:rsidRPr="008C0F4A">
        <w:rPr>
          <w:lang w:val="lt-LT"/>
        </w:rPr>
        <w:t xml:space="preserve"> regiono 2021–2027 metų</w:t>
      </w:r>
      <w:r w:rsidR="00F96514">
        <w:rPr>
          <w:lang w:val="lt-LT"/>
        </w:rPr>
        <w:t xml:space="preserve"> plėtros planas</w:t>
      </w:r>
      <w:r w:rsidR="005F306C">
        <w:rPr>
          <w:lang w:val="lt-LT"/>
        </w:rPr>
        <w:t>.</w:t>
      </w:r>
      <w:r w:rsidR="004232F9">
        <w:rPr>
          <w:lang w:val="lt-LT"/>
        </w:rPr>
        <w:t xml:space="preserve"> </w:t>
      </w:r>
    </w:p>
    <w:p w:rsidR="005F306C" w:rsidRDefault="005F306C" w:rsidP="00463C64">
      <w:pPr>
        <w:ind w:firstLine="1296"/>
        <w:jc w:val="both"/>
        <w:rPr>
          <w:lang w:val="lt-LT"/>
        </w:rPr>
      </w:pPr>
      <w:r w:rsidRPr="005F306C">
        <w:rPr>
          <w:lang w:val="lt-LT"/>
        </w:rPr>
        <w:t>Savivaldybės veikla planuojama orientuojantis į nacionaliniu lygmeniu patvirtintų strategijų prioritetus, taip</w:t>
      </w:r>
      <w:r>
        <w:rPr>
          <w:lang w:val="lt-LT"/>
        </w:rPr>
        <w:t xml:space="preserve"> pat atsižvelgiant į numatomus Telšių </w:t>
      </w:r>
      <w:r w:rsidRPr="005F306C">
        <w:rPr>
          <w:lang w:val="lt-LT"/>
        </w:rPr>
        <w:t xml:space="preserve"> regiono plėtros plano prioritetus ir tikslus. Savivaldybės veiklai įtakos turi šie pagrindiniai nacionaliniai strateginiai dokumentai: Lietuvos pažangos strategija „Lietuva 2030“, 2021-2030 m. nacionalinė pažangos programa, Valstybės ilgalaikė raidos strategija</w:t>
      </w:r>
      <w:r>
        <w:rPr>
          <w:lang w:val="lt-LT"/>
        </w:rPr>
        <w:t>.</w:t>
      </w:r>
    </w:p>
    <w:p w:rsidR="005F306C" w:rsidRDefault="005F306C" w:rsidP="00463C64">
      <w:pPr>
        <w:ind w:firstLine="1296"/>
        <w:jc w:val="both"/>
        <w:rPr>
          <w:lang w:val="lt-LT"/>
        </w:rPr>
      </w:pPr>
      <w:r w:rsidRPr="007D34A6">
        <w:rPr>
          <w:lang w:val="lt-LT"/>
        </w:rPr>
        <w:t>Plungės rajono savivaldybės plėtros strategija, atitinkanti nacionalines ir regionines strategines nuostatas, pateikta Plungės rajono savivaldybės strateginiame plėtros 20</w:t>
      </w:r>
      <w:r>
        <w:rPr>
          <w:lang w:val="lt-LT"/>
        </w:rPr>
        <w:t>21</w:t>
      </w:r>
      <w:r w:rsidRPr="007D34A6">
        <w:rPr>
          <w:lang w:val="lt-LT"/>
        </w:rPr>
        <w:t>–20</w:t>
      </w:r>
      <w:r>
        <w:rPr>
          <w:lang w:val="lt-LT"/>
        </w:rPr>
        <w:t xml:space="preserve">30 m. plane, kuris </w:t>
      </w:r>
      <w:r w:rsidRPr="007D34A6">
        <w:rPr>
          <w:lang w:val="lt-LT"/>
        </w:rPr>
        <w:t xml:space="preserve"> patvirtintas Plungės rajono savivaldybės tarybos 20</w:t>
      </w:r>
      <w:r>
        <w:rPr>
          <w:lang w:val="lt-LT"/>
        </w:rPr>
        <w:t>20</w:t>
      </w:r>
      <w:r w:rsidRPr="007D34A6">
        <w:rPr>
          <w:lang w:val="lt-LT"/>
        </w:rPr>
        <w:t xml:space="preserve"> m. </w:t>
      </w:r>
      <w:r>
        <w:rPr>
          <w:lang w:val="lt-LT"/>
        </w:rPr>
        <w:t xml:space="preserve">gruodžio 22 </w:t>
      </w:r>
      <w:r w:rsidRPr="007D34A6">
        <w:rPr>
          <w:lang w:val="lt-LT"/>
        </w:rPr>
        <w:t>d. sprendimu Nr. T1-</w:t>
      </w:r>
      <w:r>
        <w:rPr>
          <w:lang w:val="lt-LT"/>
        </w:rPr>
        <w:t>28</w:t>
      </w:r>
      <w:r w:rsidRPr="007D34A6">
        <w:rPr>
          <w:lang w:val="lt-LT"/>
        </w:rPr>
        <w:t xml:space="preserve">1 </w:t>
      </w:r>
      <w:r>
        <w:rPr>
          <w:lang w:val="lt-LT"/>
        </w:rPr>
        <w:t xml:space="preserve"> „Dėl Plungės rajono savivaldybės 2021–2030 metų strateginio plėtros plano patvirtinimo“, kuriame įvardinta Savivaldybės vizija</w:t>
      </w:r>
      <w:r w:rsidR="004232F9">
        <w:rPr>
          <w:lang w:val="lt-LT"/>
        </w:rPr>
        <w:t>.</w:t>
      </w:r>
    </w:p>
    <w:p w:rsidR="005F306C" w:rsidRDefault="005F306C" w:rsidP="005F306C">
      <w:pPr>
        <w:autoSpaceDE w:val="0"/>
        <w:autoSpaceDN w:val="0"/>
        <w:adjustRightInd w:val="0"/>
        <w:rPr>
          <w:rFonts w:ascii="AktivGroteskCorp-Bold" w:eastAsiaTheme="minorHAnsi" w:hAnsi="AktivGroteskCorp-Bold" w:cs="AktivGroteskCorp-Bold"/>
          <w:b/>
          <w:bCs/>
          <w:color w:val="FFFFFF"/>
          <w:sz w:val="26"/>
          <w:szCs w:val="26"/>
          <w:lang w:val="lt-LT"/>
        </w:rPr>
      </w:pPr>
      <w:r>
        <w:rPr>
          <w:rFonts w:ascii="AktivGroteskCorp-Bold" w:eastAsiaTheme="minorHAnsi" w:hAnsi="AktivGroteskCorp-Bold" w:cs="AktivGroteskCorp-Bold"/>
          <w:b/>
          <w:bCs/>
          <w:color w:val="FFFFFF"/>
          <w:sz w:val="26"/>
          <w:szCs w:val="26"/>
          <w:lang w:val="lt-LT"/>
        </w:rPr>
        <w:t>AV. VIZIJA 2030 M. – DARNAUS VEIKLUMO PARKAS</w:t>
      </w:r>
    </w:p>
    <w:p w:rsidR="005F306C" w:rsidRPr="005F306C" w:rsidRDefault="005F306C" w:rsidP="005F306C">
      <w:pPr>
        <w:pStyle w:val="Default"/>
        <w:jc w:val="both"/>
        <w:rPr>
          <w:rFonts w:ascii="Times New Roman" w:hAnsi="Times New Roman" w:cs="Times New Roman"/>
        </w:rPr>
      </w:pPr>
      <w:r w:rsidRPr="005F306C">
        <w:rPr>
          <w:rFonts w:ascii="Times New Roman" w:hAnsi="Times New Roman" w:cs="Times New Roman"/>
          <w:b/>
          <w:bCs/>
          <w:color w:val="FFFFFF"/>
        </w:rPr>
        <w:t>Darnaus</w:t>
      </w:r>
      <w:r w:rsidRPr="005F306C">
        <w:rPr>
          <w:rFonts w:ascii="Times New Roman" w:hAnsi="Times New Roman" w:cs="Times New Roman"/>
          <w:b/>
          <w:bCs/>
        </w:rPr>
        <w:t xml:space="preserve"> Plungės  vizija 2030 m. – darnaus veiklumo parkas. </w:t>
      </w:r>
    </w:p>
    <w:p w:rsidR="005F306C" w:rsidRPr="005F306C" w:rsidRDefault="005F306C" w:rsidP="005F306C">
      <w:pPr>
        <w:pStyle w:val="Default"/>
        <w:spacing w:after="150"/>
        <w:jc w:val="both"/>
        <w:rPr>
          <w:rFonts w:ascii="Times New Roman" w:hAnsi="Times New Roman" w:cs="Times New Roman"/>
        </w:rPr>
      </w:pPr>
      <w:r w:rsidRPr="005F306C">
        <w:rPr>
          <w:rFonts w:ascii="Times New Roman" w:hAnsi="Times New Roman" w:cs="Times New Roman"/>
        </w:rPr>
        <w:t xml:space="preserve">• </w:t>
      </w:r>
      <w:r w:rsidRPr="005F306C">
        <w:rPr>
          <w:rFonts w:ascii="Times New Roman" w:hAnsi="Times New Roman" w:cs="Times New Roman"/>
          <w:b/>
          <w:bCs/>
        </w:rPr>
        <w:t xml:space="preserve">Darnaus </w:t>
      </w:r>
      <w:r w:rsidRPr="005F306C">
        <w:rPr>
          <w:rFonts w:ascii="Times New Roman" w:hAnsi="Times New Roman" w:cs="Times New Roman"/>
        </w:rPr>
        <w:t xml:space="preserve">– </w:t>
      </w:r>
      <w:r w:rsidRPr="001F1A14">
        <w:rPr>
          <w:rFonts w:ascii="Times New Roman" w:hAnsi="Times New Roman" w:cs="Times New Roman"/>
        </w:rPr>
        <w:t>užtikrinantis</w:t>
      </w:r>
      <w:r w:rsidRPr="005F306C">
        <w:rPr>
          <w:rFonts w:ascii="Times New Roman" w:hAnsi="Times New Roman" w:cs="Times New Roman"/>
        </w:rPr>
        <w:t xml:space="preserve"> darną tarp kartų, istorijos ir ambicingos ateities, tarp ekonominio vystymosi ir aplinkosaugos, ugdantis visuomenės sąmoningumą priimant tvarius sprendimus</w:t>
      </w:r>
      <w:r w:rsidR="001F1A14">
        <w:rPr>
          <w:rFonts w:ascii="Times New Roman" w:hAnsi="Times New Roman" w:cs="Times New Roman"/>
        </w:rPr>
        <w:t>;</w:t>
      </w:r>
      <w:r w:rsidRPr="005F306C">
        <w:rPr>
          <w:rFonts w:ascii="Times New Roman" w:hAnsi="Times New Roman" w:cs="Times New Roman"/>
        </w:rPr>
        <w:t xml:space="preserve"> pramonės ekonomikos ir finansų, judumo, švietimo ir visose kitose srityse. </w:t>
      </w:r>
    </w:p>
    <w:p w:rsidR="005F306C" w:rsidRPr="005F306C" w:rsidRDefault="005F306C" w:rsidP="005F306C">
      <w:pPr>
        <w:pStyle w:val="Default"/>
        <w:spacing w:after="150"/>
        <w:jc w:val="both"/>
        <w:rPr>
          <w:rFonts w:ascii="Times New Roman" w:hAnsi="Times New Roman" w:cs="Times New Roman"/>
        </w:rPr>
      </w:pPr>
      <w:r w:rsidRPr="005F306C">
        <w:rPr>
          <w:rFonts w:ascii="Times New Roman" w:hAnsi="Times New Roman" w:cs="Times New Roman"/>
        </w:rPr>
        <w:lastRenderedPageBreak/>
        <w:t xml:space="preserve">• </w:t>
      </w:r>
      <w:r w:rsidRPr="005F306C">
        <w:rPr>
          <w:rFonts w:ascii="Times New Roman" w:hAnsi="Times New Roman" w:cs="Times New Roman"/>
          <w:b/>
          <w:bCs/>
        </w:rPr>
        <w:t xml:space="preserve">Veiklumo </w:t>
      </w:r>
      <w:r w:rsidRPr="005F306C">
        <w:rPr>
          <w:rFonts w:ascii="Times New Roman" w:hAnsi="Times New Roman" w:cs="Times New Roman"/>
        </w:rPr>
        <w:t xml:space="preserve">– gyvas rajonas su veikliais ir aktyviais gyventojais; klestinčios pramonės ir gyventojų verslumą ugdantis rajonas; atviras naujovėms ir idėjoms bei greitai jas adaptuojantis rajonas; augantis rajonas, kokybiškas. </w:t>
      </w:r>
    </w:p>
    <w:p w:rsidR="005F306C" w:rsidRDefault="005F306C" w:rsidP="005F306C">
      <w:pPr>
        <w:pStyle w:val="Default"/>
        <w:jc w:val="both"/>
        <w:rPr>
          <w:rFonts w:ascii="Times New Roman" w:hAnsi="Times New Roman" w:cs="Times New Roman"/>
        </w:rPr>
      </w:pPr>
      <w:r w:rsidRPr="005F306C">
        <w:rPr>
          <w:rFonts w:ascii="Times New Roman" w:hAnsi="Times New Roman" w:cs="Times New Roman"/>
        </w:rPr>
        <w:t xml:space="preserve">• </w:t>
      </w:r>
      <w:r w:rsidRPr="005F306C">
        <w:rPr>
          <w:rFonts w:ascii="Times New Roman" w:hAnsi="Times New Roman" w:cs="Times New Roman"/>
          <w:b/>
          <w:bCs/>
        </w:rPr>
        <w:t xml:space="preserve">Parkas </w:t>
      </w:r>
      <w:r w:rsidRPr="005F306C">
        <w:rPr>
          <w:rFonts w:ascii="Times New Roman" w:hAnsi="Times New Roman" w:cs="Times New Roman"/>
        </w:rPr>
        <w:t>– tai vis</w:t>
      </w:r>
      <w:r w:rsidR="001F1A14">
        <w:rPr>
          <w:rFonts w:ascii="Times New Roman" w:hAnsi="Times New Roman" w:cs="Times New Roman"/>
        </w:rPr>
        <w:t>a</w:t>
      </w:r>
      <w:r w:rsidRPr="005F306C">
        <w:rPr>
          <w:rFonts w:ascii="Times New Roman" w:hAnsi="Times New Roman" w:cs="Times New Roman"/>
        </w:rPr>
        <w:t>apimanti oazė, kurioje kiekvienas ras sau vietą. Plungės r</w:t>
      </w:r>
      <w:r w:rsidR="001F1A14">
        <w:rPr>
          <w:rFonts w:ascii="Times New Roman" w:hAnsi="Times New Roman" w:cs="Times New Roman"/>
        </w:rPr>
        <w:t>ajonas</w:t>
      </w:r>
      <w:r w:rsidRPr="005F306C">
        <w:rPr>
          <w:rFonts w:ascii="Times New Roman" w:hAnsi="Times New Roman" w:cs="Times New Roman"/>
        </w:rPr>
        <w:t>, kaip vis</w:t>
      </w:r>
      <w:r w:rsidR="001F1A14">
        <w:rPr>
          <w:rFonts w:ascii="Times New Roman" w:hAnsi="Times New Roman" w:cs="Times New Roman"/>
        </w:rPr>
        <w:t>a</w:t>
      </w:r>
      <w:r w:rsidRPr="005F306C">
        <w:rPr>
          <w:rFonts w:ascii="Times New Roman" w:hAnsi="Times New Roman" w:cs="Times New Roman"/>
        </w:rPr>
        <w:t>apimantis parkas, reiškia tiek žalios gamtos ir sveikatinimo parką, kupiną turiningų laisvalaikio praleidimo būdų</w:t>
      </w:r>
      <w:r w:rsidR="001F1A14">
        <w:rPr>
          <w:rFonts w:ascii="Times New Roman" w:hAnsi="Times New Roman" w:cs="Times New Roman"/>
        </w:rPr>
        <w:t>,</w:t>
      </w:r>
      <w:r w:rsidRPr="005F306C">
        <w:rPr>
          <w:rFonts w:ascii="Times New Roman" w:hAnsi="Times New Roman" w:cs="Times New Roman"/>
        </w:rPr>
        <w:t xml:space="preserve"> tiek inovacijų ir industrijų parką su klestinčiais verslais ir kuriančiais žmonėmis</w:t>
      </w:r>
      <w:r w:rsidR="001F1A14">
        <w:rPr>
          <w:rFonts w:ascii="Times New Roman" w:hAnsi="Times New Roman" w:cs="Times New Roman"/>
        </w:rPr>
        <w:t>,</w:t>
      </w:r>
      <w:r w:rsidRPr="005F306C">
        <w:rPr>
          <w:rFonts w:ascii="Times New Roman" w:hAnsi="Times New Roman" w:cs="Times New Roman"/>
        </w:rPr>
        <w:t xml:space="preserve"> tiek švietimo ir kultūros parką, puoselėjantį gilias krašto tradicijas</w:t>
      </w:r>
      <w:r w:rsidR="006A7A62">
        <w:rPr>
          <w:rFonts w:ascii="Times New Roman" w:hAnsi="Times New Roman" w:cs="Times New Roman"/>
        </w:rPr>
        <w:t>.</w:t>
      </w:r>
    </w:p>
    <w:p w:rsidR="00795C60" w:rsidRDefault="001F1A14" w:rsidP="005F306C">
      <w:pPr>
        <w:pStyle w:val="Default"/>
        <w:jc w:val="both"/>
        <w:rPr>
          <w:rFonts w:ascii="Times New Roman" w:hAnsi="Times New Roman" w:cs="Times New Roman"/>
        </w:rPr>
      </w:pPr>
      <w:r>
        <w:rPr>
          <w:rFonts w:ascii="Times New Roman" w:hAnsi="Times New Roman" w:cs="Times New Roman"/>
        </w:rPr>
        <w:t>P</w:t>
      </w:r>
      <w:r w:rsidR="006A7A62">
        <w:rPr>
          <w:rFonts w:ascii="Times New Roman" w:hAnsi="Times New Roman" w:cs="Times New Roman"/>
        </w:rPr>
        <w:t>lėtros prioritetai</w:t>
      </w:r>
      <w:r>
        <w:rPr>
          <w:rFonts w:ascii="Times New Roman" w:hAnsi="Times New Roman" w:cs="Times New Roman"/>
        </w:rPr>
        <w:t>:</w:t>
      </w:r>
    </w:p>
    <w:p w:rsidR="00795C60" w:rsidRDefault="005F306C" w:rsidP="005F306C">
      <w:pPr>
        <w:pStyle w:val="Default"/>
        <w:jc w:val="both"/>
        <w:rPr>
          <w:rFonts w:ascii="Times New Roman" w:hAnsi="Times New Roman" w:cs="Times New Roman"/>
        </w:rPr>
      </w:pPr>
      <w:r>
        <w:rPr>
          <w:rFonts w:ascii="Times New Roman" w:hAnsi="Times New Roman" w:cs="Times New Roman"/>
        </w:rPr>
        <w:t>I  prioritetas. Kok</w:t>
      </w:r>
      <w:r w:rsidR="006A7A62">
        <w:rPr>
          <w:rFonts w:ascii="Times New Roman" w:hAnsi="Times New Roman" w:cs="Times New Roman"/>
        </w:rPr>
        <w:t>ybiškų viešųjų paslaugų parkas.</w:t>
      </w:r>
    </w:p>
    <w:p w:rsidR="00795C60" w:rsidRDefault="005F306C" w:rsidP="005F306C">
      <w:pPr>
        <w:pStyle w:val="Default"/>
        <w:jc w:val="both"/>
        <w:rPr>
          <w:rFonts w:ascii="Times New Roman" w:hAnsi="Times New Roman" w:cs="Times New Roman"/>
        </w:rPr>
      </w:pPr>
      <w:r>
        <w:rPr>
          <w:rFonts w:ascii="Times New Roman" w:hAnsi="Times New Roman" w:cs="Times New Roman"/>
        </w:rPr>
        <w:t>II prioritetas. Inovac</w:t>
      </w:r>
      <w:r w:rsidR="006A7A62">
        <w:rPr>
          <w:rFonts w:ascii="Times New Roman" w:hAnsi="Times New Roman" w:cs="Times New Roman"/>
        </w:rPr>
        <w:t>ijų, verslo ir pramonės parkas.</w:t>
      </w:r>
    </w:p>
    <w:p w:rsidR="00795C60" w:rsidRDefault="005F306C" w:rsidP="005F306C">
      <w:pPr>
        <w:pStyle w:val="Default"/>
        <w:jc w:val="both"/>
        <w:rPr>
          <w:rFonts w:ascii="Times New Roman" w:hAnsi="Times New Roman" w:cs="Times New Roman"/>
        </w:rPr>
      </w:pPr>
      <w:r>
        <w:rPr>
          <w:rFonts w:ascii="Times New Roman" w:hAnsi="Times New Roman" w:cs="Times New Roman"/>
        </w:rPr>
        <w:t xml:space="preserve">III prioritetas. </w:t>
      </w:r>
      <w:r w:rsidR="00795C60">
        <w:rPr>
          <w:rFonts w:ascii="Times New Roman" w:hAnsi="Times New Roman" w:cs="Times New Roman"/>
        </w:rPr>
        <w:t>Gamtos parkas.</w:t>
      </w:r>
    </w:p>
    <w:p w:rsidR="00795C60" w:rsidRDefault="00795C60" w:rsidP="005F306C">
      <w:pPr>
        <w:pStyle w:val="Default"/>
        <w:jc w:val="both"/>
        <w:rPr>
          <w:rFonts w:ascii="Times New Roman" w:hAnsi="Times New Roman" w:cs="Times New Roman"/>
        </w:rPr>
      </w:pPr>
      <w:r>
        <w:rPr>
          <w:rFonts w:ascii="Times New Roman" w:hAnsi="Times New Roman" w:cs="Times New Roman"/>
        </w:rPr>
        <w:t>IV prioritetas. Kultūros ir aktyvaus laisvalaikio parkas.</w:t>
      </w:r>
    </w:p>
    <w:p w:rsidR="001A423E" w:rsidRDefault="001A423E" w:rsidP="005F306C">
      <w:pPr>
        <w:pStyle w:val="Default"/>
        <w:jc w:val="both"/>
        <w:rPr>
          <w:rFonts w:ascii="Times New Roman" w:hAnsi="Times New Roman" w:cs="Times New Roman"/>
        </w:rPr>
      </w:pPr>
    </w:p>
    <w:p w:rsidR="001A423E" w:rsidRDefault="001A423E" w:rsidP="005F306C">
      <w:pPr>
        <w:pStyle w:val="Default"/>
        <w:jc w:val="both"/>
        <w:rPr>
          <w:rFonts w:ascii="Times New Roman" w:hAnsi="Times New Roman" w:cs="Times New Roman"/>
          <w:b/>
        </w:rPr>
      </w:pPr>
      <w:r w:rsidRPr="001A423E">
        <w:rPr>
          <w:rFonts w:ascii="Times New Roman" w:hAnsi="Times New Roman" w:cs="Times New Roman"/>
          <w:b/>
        </w:rPr>
        <w:t xml:space="preserve">                                            EKONOMINIAI VEIKSNIAI</w:t>
      </w:r>
    </w:p>
    <w:p w:rsidR="006A5C4B" w:rsidRDefault="006A5C4B" w:rsidP="005F306C">
      <w:pPr>
        <w:pStyle w:val="Default"/>
        <w:jc w:val="both"/>
        <w:rPr>
          <w:rFonts w:ascii="Times New Roman" w:hAnsi="Times New Roman" w:cs="Times New Roman"/>
          <w:b/>
        </w:rPr>
      </w:pPr>
    </w:p>
    <w:p w:rsidR="00771D3C" w:rsidRDefault="006A5C4B" w:rsidP="006A5C4B">
      <w:pPr>
        <w:pStyle w:val="Default"/>
        <w:ind w:firstLine="1134"/>
        <w:jc w:val="both"/>
        <w:rPr>
          <w:rFonts w:ascii="Times New Roman" w:hAnsi="Times New Roman" w:cs="Times New Roman"/>
        </w:rPr>
      </w:pPr>
      <w:r w:rsidRPr="006A5C4B">
        <w:rPr>
          <w:rFonts w:ascii="Times New Roman" w:hAnsi="Times New Roman" w:cs="Times New Roman"/>
        </w:rPr>
        <w:t xml:space="preserve">Remiantis Lietuvos banko ir </w:t>
      </w:r>
      <w:r w:rsidR="001F1A14">
        <w:rPr>
          <w:rFonts w:ascii="Times New Roman" w:hAnsi="Times New Roman" w:cs="Times New Roman"/>
        </w:rPr>
        <w:t>S</w:t>
      </w:r>
      <w:r w:rsidRPr="006A5C4B">
        <w:rPr>
          <w:rFonts w:ascii="Times New Roman" w:hAnsi="Times New Roman" w:cs="Times New Roman"/>
        </w:rPr>
        <w:t>tatistikos departamento pateiktais duomenimis,  L</w:t>
      </w:r>
      <w:r w:rsidR="00771D3C" w:rsidRPr="006A5C4B">
        <w:rPr>
          <w:rFonts w:ascii="Times New Roman" w:hAnsi="Times New Roman" w:cs="Times New Roman"/>
        </w:rPr>
        <w:t xml:space="preserve">ietuvos paslaugų </w:t>
      </w:r>
      <w:r w:rsidR="00771D3C" w:rsidRPr="006A5C4B">
        <w:rPr>
          <w:rFonts w:ascii="Times New Roman" w:hAnsi="Times New Roman" w:cs="Times New Roman"/>
          <w:b/>
        </w:rPr>
        <w:t>eksportas</w:t>
      </w:r>
      <w:r w:rsidR="00771D3C" w:rsidRPr="006A5C4B">
        <w:rPr>
          <w:rFonts w:ascii="Times New Roman" w:hAnsi="Times New Roman" w:cs="Times New Roman"/>
        </w:rPr>
        <w:t xml:space="preserve"> </w:t>
      </w:r>
      <w:r w:rsidR="00196C1A">
        <w:rPr>
          <w:rFonts w:ascii="Times New Roman" w:hAnsi="Times New Roman" w:cs="Times New Roman"/>
        </w:rPr>
        <w:t>trečiąjį</w:t>
      </w:r>
      <w:r w:rsidR="00771D3C" w:rsidRPr="006A5C4B">
        <w:rPr>
          <w:rFonts w:ascii="Times New Roman" w:hAnsi="Times New Roman" w:cs="Times New Roman"/>
        </w:rPr>
        <w:t xml:space="preserve"> ketvirtį siekė 3,</w:t>
      </w:r>
      <w:r w:rsidR="00196C1A">
        <w:rPr>
          <w:rFonts w:ascii="Times New Roman" w:hAnsi="Times New Roman" w:cs="Times New Roman"/>
        </w:rPr>
        <w:t>2</w:t>
      </w:r>
      <w:r w:rsidR="00771D3C" w:rsidRPr="006A5C4B">
        <w:rPr>
          <w:rFonts w:ascii="Times New Roman" w:hAnsi="Times New Roman" w:cs="Times New Roman"/>
        </w:rPr>
        <w:t xml:space="preserve"> mlrd. Eur –</w:t>
      </w:r>
      <w:r w:rsidR="00196C1A">
        <w:rPr>
          <w:rFonts w:ascii="Times New Roman" w:hAnsi="Times New Roman" w:cs="Times New Roman"/>
        </w:rPr>
        <w:t xml:space="preserve"> 17,8</w:t>
      </w:r>
      <w:r w:rsidRPr="006A5C4B">
        <w:rPr>
          <w:rFonts w:ascii="Times New Roman" w:hAnsi="Times New Roman" w:cs="Times New Roman"/>
        </w:rPr>
        <w:t xml:space="preserve"> </w:t>
      </w:r>
      <w:r w:rsidR="00771D3C" w:rsidRPr="006A5C4B">
        <w:rPr>
          <w:rFonts w:ascii="Times New Roman" w:hAnsi="Times New Roman" w:cs="Times New Roman"/>
        </w:rPr>
        <w:t>% daugiau nei 2020 metų</w:t>
      </w:r>
      <w:r w:rsidRPr="006A5C4B">
        <w:rPr>
          <w:rFonts w:ascii="Times New Roman" w:hAnsi="Times New Roman" w:cs="Times New Roman"/>
        </w:rPr>
        <w:t xml:space="preserve"> </w:t>
      </w:r>
      <w:r w:rsidR="00196C1A">
        <w:rPr>
          <w:rFonts w:ascii="Times New Roman" w:hAnsi="Times New Roman" w:cs="Times New Roman"/>
        </w:rPr>
        <w:t>trečiąjį</w:t>
      </w:r>
      <w:r w:rsidRPr="006A5C4B">
        <w:rPr>
          <w:rFonts w:ascii="Times New Roman" w:hAnsi="Times New Roman" w:cs="Times New Roman"/>
        </w:rPr>
        <w:t xml:space="preserve"> ketvirtį</w:t>
      </w:r>
      <w:r w:rsidR="001F1A14">
        <w:rPr>
          <w:rFonts w:ascii="Times New Roman" w:hAnsi="Times New Roman" w:cs="Times New Roman"/>
        </w:rPr>
        <w:t>;</w:t>
      </w:r>
      <w:r w:rsidRPr="006A5C4B">
        <w:rPr>
          <w:rFonts w:ascii="Times New Roman" w:hAnsi="Times New Roman" w:cs="Times New Roman"/>
        </w:rPr>
        <w:t xml:space="preserve"> paslaugų </w:t>
      </w:r>
      <w:r w:rsidRPr="006A5C4B">
        <w:rPr>
          <w:rFonts w:ascii="Times New Roman" w:hAnsi="Times New Roman" w:cs="Times New Roman"/>
          <w:b/>
        </w:rPr>
        <w:t>importas</w:t>
      </w:r>
      <w:r w:rsidRPr="006A5C4B">
        <w:rPr>
          <w:rFonts w:ascii="Times New Roman" w:hAnsi="Times New Roman" w:cs="Times New Roman"/>
        </w:rPr>
        <w:t xml:space="preserve">  - </w:t>
      </w:r>
      <w:r w:rsidR="00196C1A">
        <w:rPr>
          <w:rFonts w:ascii="Times New Roman" w:hAnsi="Times New Roman" w:cs="Times New Roman"/>
        </w:rPr>
        <w:t>2,0</w:t>
      </w:r>
      <w:r w:rsidRPr="006A5C4B">
        <w:rPr>
          <w:rFonts w:ascii="Times New Roman" w:hAnsi="Times New Roman" w:cs="Times New Roman"/>
        </w:rPr>
        <w:t xml:space="preserve"> mlrd. Eur</w:t>
      </w:r>
      <w:r w:rsidR="001F1A14">
        <w:rPr>
          <w:rFonts w:ascii="Times New Roman" w:hAnsi="Times New Roman" w:cs="Times New Roman"/>
        </w:rPr>
        <w:t>,</w:t>
      </w:r>
      <w:r w:rsidRPr="006A5C4B">
        <w:rPr>
          <w:rFonts w:ascii="Times New Roman" w:hAnsi="Times New Roman" w:cs="Times New Roman"/>
        </w:rPr>
        <w:t xml:space="preserve"> arba </w:t>
      </w:r>
      <w:r w:rsidR="00196C1A">
        <w:rPr>
          <w:rFonts w:ascii="Times New Roman" w:hAnsi="Times New Roman" w:cs="Times New Roman"/>
        </w:rPr>
        <w:t>3</w:t>
      </w:r>
      <w:r w:rsidRPr="006A5C4B">
        <w:rPr>
          <w:rFonts w:ascii="Times New Roman" w:hAnsi="Times New Roman" w:cs="Times New Roman"/>
        </w:rPr>
        <w:t xml:space="preserve">9,1% daugiau. </w:t>
      </w:r>
      <w:r w:rsidRPr="006A5C4B">
        <w:rPr>
          <w:rFonts w:ascii="Times New Roman" w:hAnsi="Times New Roman" w:cs="Times New Roman"/>
          <w:b/>
        </w:rPr>
        <w:t>Paslaugų balanso</w:t>
      </w:r>
      <w:r w:rsidRPr="006A5C4B">
        <w:rPr>
          <w:rFonts w:ascii="Times New Roman" w:hAnsi="Times New Roman" w:cs="Times New Roman"/>
        </w:rPr>
        <w:t xml:space="preserve"> </w:t>
      </w:r>
      <w:r w:rsidRPr="007A34EE">
        <w:rPr>
          <w:rFonts w:ascii="Times New Roman" w:hAnsi="Times New Roman" w:cs="Times New Roman"/>
        </w:rPr>
        <w:t>perviršis  me</w:t>
      </w:r>
      <w:r w:rsidR="00196C1A" w:rsidRPr="007A34EE">
        <w:rPr>
          <w:rFonts w:ascii="Times New Roman" w:hAnsi="Times New Roman" w:cs="Times New Roman"/>
        </w:rPr>
        <w:t>(1,</w:t>
      </w:r>
      <w:r w:rsidR="00743E89" w:rsidRPr="007A34EE">
        <w:rPr>
          <w:rFonts w:ascii="Times New Roman" w:hAnsi="Times New Roman" w:cs="Times New Roman"/>
        </w:rPr>
        <w:t>2</w:t>
      </w:r>
      <w:r w:rsidR="00196C1A" w:rsidRPr="007A34EE">
        <w:rPr>
          <w:rFonts w:ascii="Times New Roman" w:hAnsi="Times New Roman" w:cs="Times New Roman"/>
        </w:rPr>
        <w:t xml:space="preserve"> mlrd. Eur, arba 8</w:t>
      </w:r>
      <w:r w:rsidRPr="007A34EE">
        <w:rPr>
          <w:rFonts w:ascii="Times New Roman" w:hAnsi="Times New Roman" w:cs="Times New Roman"/>
        </w:rPr>
        <w:t>%</w:t>
      </w:r>
      <w:r w:rsidR="00196C1A" w:rsidRPr="007A34EE">
        <w:rPr>
          <w:rFonts w:ascii="Times New Roman" w:hAnsi="Times New Roman" w:cs="Times New Roman"/>
        </w:rPr>
        <w:t xml:space="preserve">  BVP) per metus </w:t>
      </w:r>
      <w:r w:rsidR="00491517" w:rsidRPr="007A34EE">
        <w:rPr>
          <w:rFonts w:ascii="Times New Roman" w:hAnsi="Times New Roman" w:cs="Times New Roman"/>
        </w:rPr>
        <w:t xml:space="preserve"> sumažėjo 6,1 </w:t>
      </w:r>
      <w:r w:rsidRPr="007A34EE">
        <w:rPr>
          <w:rFonts w:ascii="Times New Roman" w:hAnsi="Times New Roman" w:cs="Times New Roman"/>
        </w:rPr>
        <w:t>% .</w:t>
      </w:r>
      <w:r>
        <w:rPr>
          <w:rFonts w:ascii="Times New Roman" w:hAnsi="Times New Roman" w:cs="Times New Roman"/>
        </w:rPr>
        <w:t xml:space="preserve"> </w:t>
      </w:r>
    </w:p>
    <w:p w:rsidR="00235D89" w:rsidRDefault="00235D89" w:rsidP="006A5C4B">
      <w:pPr>
        <w:pStyle w:val="Default"/>
        <w:ind w:firstLine="1134"/>
        <w:jc w:val="both"/>
        <w:rPr>
          <w:rFonts w:ascii="Times New Roman" w:hAnsi="Times New Roman" w:cs="Times New Roman"/>
        </w:rPr>
      </w:pPr>
    </w:p>
    <w:p w:rsidR="00235D89" w:rsidRPr="00AF3DA2" w:rsidRDefault="00235D89" w:rsidP="00235D89">
      <w:pPr>
        <w:pStyle w:val="Default"/>
        <w:ind w:firstLine="142"/>
        <w:jc w:val="both"/>
        <w:rPr>
          <w:rFonts w:ascii="Times New Roman" w:hAnsi="Times New Roman" w:cs="Times New Roman"/>
          <w:b/>
          <w:sz w:val="20"/>
          <w:szCs w:val="20"/>
        </w:rPr>
      </w:pPr>
      <w:r w:rsidRPr="00AF3DA2">
        <w:rPr>
          <w:rFonts w:ascii="Times New Roman" w:hAnsi="Times New Roman" w:cs="Times New Roman"/>
          <w:b/>
          <w:sz w:val="20"/>
          <w:szCs w:val="20"/>
        </w:rPr>
        <w:t>1 pav. Paslaugų balansas</w:t>
      </w:r>
    </w:p>
    <w:p w:rsidR="00235D89" w:rsidRDefault="00235D89" w:rsidP="006A5C4B">
      <w:pPr>
        <w:pStyle w:val="Default"/>
        <w:ind w:firstLine="1134"/>
        <w:jc w:val="both"/>
        <w:rPr>
          <w:rFonts w:ascii="Times New Roman" w:hAnsi="Times New Roman" w:cs="Times New Roman"/>
        </w:rPr>
      </w:pPr>
      <w:bookmarkStart w:id="0" w:name="_GoBack"/>
      <w:bookmarkEnd w:id="0"/>
    </w:p>
    <w:p w:rsidR="00235D89" w:rsidRDefault="00235D89" w:rsidP="00235D89">
      <w:pPr>
        <w:pStyle w:val="Default"/>
        <w:jc w:val="both"/>
        <w:rPr>
          <w:rFonts w:ascii="Times New Roman" w:hAnsi="Times New Roman" w:cs="Times New Roman"/>
        </w:rPr>
      </w:pPr>
      <w:r>
        <w:rPr>
          <w:noProof/>
          <w:lang w:eastAsia="lt-LT"/>
        </w:rPr>
        <w:drawing>
          <wp:inline distT="0" distB="0" distL="0" distR="0" wp14:anchorId="67D37A30" wp14:editId="3703806B">
            <wp:extent cx="5424805" cy="3500635"/>
            <wp:effectExtent l="0" t="0" r="4445" b="5080"/>
            <wp:docPr id="14" name="Paveikslėlis 14" descr="2021 m. trečiojo ketvirčio tarptautinė prekyba paslaugom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21 m. trečiojo ketvirčio tarptautinė prekyba paslaugomis"/>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95700" cy="3546384"/>
                    </a:xfrm>
                    <a:prstGeom prst="rect">
                      <a:avLst/>
                    </a:prstGeom>
                    <a:noFill/>
                    <a:ln>
                      <a:noFill/>
                    </a:ln>
                  </pic:spPr>
                </pic:pic>
              </a:graphicData>
            </a:graphic>
          </wp:inline>
        </w:drawing>
      </w:r>
    </w:p>
    <w:p w:rsidR="00235D89" w:rsidRDefault="00235D89" w:rsidP="006A5C4B">
      <w:pPr>
        <w:pStyle w:val="Default"/>
        <w:ind w:firstLine="1134"/>
        <w:jc w:val="both"/>
        <w:rPr>
          <w:rFonts w:ascii="Times New Roman" w:hAnsi="Times New Roman" w:cs="Times New Roman"/>
        </w:rPr>
      </w:pPr>
    </w:p>
    <w:p w:rsidR="006A5C4B" w:rsidRDefault="006A5C4B" w:rsidP="006A5C4B">
      <w:pPr>
        <w:pStyle w:val="Default"/>
        <w:ind w:firstLine="1134"/>
        <w:jc w:val="both"/>
        <w:rPr>
          <w:rFonts w:ascii="Times New Roman" w:hAnsi="Times New Roman" w:cs="Times New Roman"/>
        </w:rPr>
      </w:pPr>
      <w:r>
        <w:rPr>
          <w:rFonts w:ascii="Times New Roman" w:hAnsi="Times New Roman" w:cs="Times New Roman"/>
        </w:rPr>
        <w:t xml:space="preserve">Sparčiausiai </w:t>
      </w:r>
      <w:r w:rsidR="00491517">
        <w:rPr>
          <w:rFonts w:ascii="Times New Roman" w:hAnsi="Times New Roman" w:cs="Times New Roman"/>
        </w:rPr>
        <w:t xml:space="preserve"> 2021 m. trečiąjį ketvirtį, palyginti su praėjusių metų atitinkamu laikotarpiu, augo finansinių paslaugų eksportas (2,2 k.) bei techninės priežiūros ir remonto paslaugų importas (55,3 </w:t>
      </w:r>
      <w:r w:rsidR="00491517" w:rsidRPr="00196C1A">
        <w:rPr>
          <w:rFonts w:ascii="Times New Roman" w:hAnsi="Times New Roman" w:cs="Times New Roman"/>
        </w:rPr>
        <w:t>%</w:t>
      </w:r>
      <w:r w:rsidR="00491517">
        <w:rPr>
          <w:rFonts w:ascii="Times New Roman" w:hAnsi="Times New Roman" w:cs="Times New Roman"/>
        </w:rPr>
        <w:t>).</w:t>
      </w:r>
    </w:p>
    <w:p w:rsidR="006A5C4B" w:rsidRPr="00196C1A" w:rsidRDefault="006A5C4B" w:rsidP="006A5C4B">
      <w:pPr>
        <w:pStyle w:val="Default"/>
        <w:ind w:firstLine="1134"/>
        <w:jc w:val="both"/>
        <w:rPr>
          <w:rFonts w:ascii="Times New Roman" w:hAnsi="Times New Roman" w:cs="Times New Roman"/>
        </w:rPr>
      </w:pPr>
      <w:r w:rsidRPr="00196C1A">
        <w:rPr>
          <w:rFonts w:ascii="Times New Roman" w:hAnsi="Times New Roman" w:cs="Times New Roman"/>
        </w:rPr>
        <w:t xml:space="preserve">Didžiausią paslaugų </w:t>
      </w:r>
      <w:r w:rsidRPr="00196C1A">
        <w:rPr>
          <w:rFonts w:ascii="Times New Roman" w:hAnsi="Times New Roman" w:cs="Times New Roman"/>
          <w:b/>
        </w:rPr>
        <w:t>eksporto ir importo</w:t>
      </w:r>
      <w:r w:rsidRPr="00196C1A">
        <w:rPr>
          <w:rFonts w:ascii="Times New Roman" w:hAnsi="Times New Roman" w:cs="Times New Roman"/>
        </w:rPr>
        <w:t xml:space="preserve"> dalį (atitinkamai </w:t>
      </w:r>
      <w:r w:rsidR="00491517">
        <w:rPr>
          <w:rFonts w:ascii="Times New Roman" w:hAnsi="Times New Roman" w:cs="Times New Roman"/>
        </w:rPr>
        <w:t>58,6</w:t>
      </w:r>
      <w:r w:rsidRPr="00196C1A">
        <w:rPr>
          <w:rFonts w:ascii="Times New Roman" w:hAnsi="Times New Roman" w:cs="Times New Roman"/>
        </w:rPr>
        <w:t xml:space="preserve"> ir 5</w:t>
      </w:r>
      <w:r w:rsidR="00491517">
        <w:rPr>
          <w:rFonts w:ascii="Times New Roman" w:hAnsi="Times New Roman" w:cs="Times New Roman"/>
        </w:rPr>
        <w:t>9</w:t>
      </w:r>
      <w:r w:rsidRPr="00196C1A">
        <w:rPr>
          <w:rFonts w:ascii="Times New Roman" w:hAnsi="Times New Roman" w:cs="Times New Roman"/>
        </w:rPr>
        <w:t>,</w:t>
      </w:r>
      <w:r w:rsidR="00491517">
        <w:rPr>
          <w:rFonts w:ascii="Times New Roman" w:hAnsi="Times New Roman" w:cs="Times New Roman"/>
        </w:rPr>
        <w:t>5</w:t>
      </w:r>
      <w:r w:rsidRPr="00196C1A">
        <w:rPr>
          <w:rFonts w:ascii="Times New Roman" w:hAnsi="Times New Roman" w:cs="Times New Roman"/>
        </w:rPr>
        <w:t xml:space="preserve">%) sudarė transporto paslaugos. </w:t>
      </w:r>
      <w:r w:rsidR="00491517">
        <w:rPr>
          <w:rFonts w:ascii="Times New Roman" w:hAnsi="Times New Roman" w:cs="Times New Roman"/>
        </w:rPr>
        <w:t>2021 m.</w:t>
      </w:r>
      <w:r w:rsidR="00491517" w:rsidRPr="00491517">
        <w:rPr>
          <w:rFonts w:ascii="Times New Roman" w:hAnsi="Times New Roman" w:cs="Times New Roman"/>
        </w:rPr>
        <w:t xml:space="preserve"> </w:t>
      </w:r>
      <w:r w:rsidR="00491517">
        <w:rPr>
          <w:rFonts w:ascii="Times New Roman" w:hAnsi="Times New Roman" w:cs="Times New Roman"/>
        </w:rPr>
        <w:t>trečiąjį ketvirtį</w:t>
      </w:r>
      <w:r w:rsidR="00491517" w:rsidRPr="00196C1A">
        <w:rPr>
          <w:rFonts w:ascii="Times New Roman" w:hAnsi="Times New Roman" w:cs="Times New Roman"/>
        </w:rPr>
        <w:t xml:space="preserve"> </w:t>
      </w:r>
      <w:r w:rsidR="00491517">
        <w:rPr>
          <w:rFonts w:ascii="Times New Roman" w:hAnsi="Times New Roman" w:cs="Times New Roman"/>
        </w:rPr>
        <w:t>d</w:t>
      </w:r>
      <w:r w:rsidRPr="00196C1A">
        <w:rPr>
          <w:rFonts w:ascii="Times New Roman" w:hAnsi="Times New Roman" w:cs="Times New Roman"/>
        </w:rPr>
        <w:t>idžiausias perviršis (</w:t>
      </w:r>
      <w:r w:rsidR="00491517">
        <w:rPr>
          <w:rFonts w:ascii="Times New Roman" w:hAnsi="Times New Roman" w:cs="Times New Roman"/>
        </w:rPr>
        <w:t>651,2</w:t>
      </w:r>
      <w:r w:rsidRPr="00196C1A">
        <w:rPr>
          <w:rFonts w:ascii="Times New Roman" w:hAnsi="Times New Roman" w:cs="Times New Roman"/>
        </w:rPr>
        <w:t xml:space="preserve"> mln. Eur) buvo</w:t>
      </w:r>
      <w:r w:rsidR="00491517">
        <w:rPr>
          <w:rFonts w:ascii="Times New Roman" w:hAnsi="Times New Roman" w:cs="Times New Roman"/>
        </w:rPr>
        <w:t xml:space="preserve"> </w:t>
      </w:r>
      <w:r w:rsidRPr="00196C1A">
        <w:rPr>
          <w:rFonts w:ascii="Times New Roman" w:hAnsi="Times New Roman" w:cs="Times New Roman"/>
        </w:rPr>
        <w:t>kelių transport</w:t>
      </w:r>
      <w:r w:rsidR="00491517">
        <w:rPr>
          <w:rFonts w:ascii="Times New Roman" w:hAnsi="Times New Roman" w:cs="Times New Roman"/>
        </w:rPr>
        <w:t>o</w:t>
      </w:r>
      <w:r w:rsidRPr="00196C1A">
        <w:rPr>
          <w:rFonts w:ascii="Times New Roman" w:hAnsi="Times New Roman" w:cs="Times New Roman"/>
        </w:rPr>
        <w:t xml:space="preserve"> paslaugų balanso, o didžiausias deficitas (</w:t>
      </w:r>
      <w:r w:rsidR="00491517">
        <w:rPr>
          <w:rFonts w:ascii="Times New Roman" w:hAnsi="Times New Roman" w:cs="Times New Roman"/>
        </w:rPr>
        <w:t>124,8</w:t>
      </w:r>
      <w:r w:rsidRPr="00196C1A">
        <w:rPr>
          <w:rFonts w:ascii="Times New Roman" w:hAnsi="Times New Roman" w:cs="Times New Roman"/>
        </w:rPr>
        <w:t xml:space="preserve"> mln.</w:t>
      </w:r>
      <w:r w:rsidR="00491517">
        <w:rPr>
          <w:rFonts w:ascii="Times New Roman" w:hAnsi="Times New Roman" w:cs="Times New Roman"/>
        </w:rPr>
        <w:t xml:space="preserve"> </w:t>
      </w:r>
      <w:r w:rsidRPr="00196C1A">
        <w:rPr>
          <w:rFonts w:ascii="Times New Roman" w:hAnsi="Times New Roman" w:cs="Times New Roman"/>
        </w:rPr>
        <w:t>Eur) – jūrų transport</w:t>
      </w:r>
      <w:r w:rsidR="00196C1A" w:rsidRPr="00196C1A">
        <w:rPr>
          <w:rFonts w:ascii="Times New Roman" w:hAnsi="Times New Roman" w:cs="Times New Roman"/>
        </w:rPr>
        <w:t>o</w:t>
      </w:r>
      <w:r w:rsidRPr="00196C1A">
        <w:rPr>
          <w:rFonts w:ascii="Times New Roman" w:hAnsi="Times New Roman" w:cs="Times New Roman"/>
        </w:rPr>
        <w:t xml:space="preserve"> paslaugų balanso.</w:t>
      </w:r>
    </w:p>
    <w:p w:rsidR="006A5C4B" w:rsidRPr="00196C1A" w:rsidRDefault="006A5C4B" w:rsidP="006A5C4B">
      <w:pPr>
        <w:pStyle w:val="Default"/>
        <w:ind w:firstLine="1134"/>
        <w:jc w:val="both"/>
        <w:rPr>
          <w:rFonts w:ascii="Times New Roman" w:hAnsi="Times New Roman" w:cs="Times New Roman"/>
        </w:rPr>
      </w:pPr>
      <w:r w:rsidRPr="00196C1A">
        <w:rPr>
          <w:rFonts w:ascii="Times New Roman" w:hAnsi="Times New Roman" w:cs="Times New Roman"/>
          <w:b/>
        </w:rPr>
        <w:lastRenderedPageBreak/>
        <w:t>Paslaugų eksportas</w:t>
      </w:r>
      <w:r w:rsidRPr="00196C1A">
        <w:rPr>
          <w:rFonts w:ascii="Times New Roman" w:hAnsi="Times New Roman" w:cs="Times New Roman"/>
        </w:rPr>
        <w:t xml:space="preserve"> Į ES </w:t>
      </w:r>
      <w:r w:rsidR="00491517">
        <w:rPr>
          <w:rFonts w:ascii="Times New Roman" w:hAnsi="Times New Roman" w:cs="Times New Roman"/>
        </w:rPr>
        <w:t>(27 šalys) valstybes siekė 70,6</w:t>
      </w:r>
      <w:r w:rsidRPr="00196C1A">
        <w:rPr>
          <w:rFonts w:ascii="Times New Roman" w:hAnsi="Times New Roman" w:cs="Times New Roman"/>
        </w:rPr>
        <w:t>%  viso pasla</w:t>
      </w:r>
      <w:r w:rsidR="00196C1A" w:rsidRPr="00196C1A">
        <w:rPr>
          <w:rFonts w:ascii="Times New Roman" w:hAnsi="Times New Roman" w:cs="Times New Roman"/>
        </w:rPr>
        <w:t>ugų eksporto ir</w:t>
      </w:r>
      <w:r w:rsidR="00C0238A">
        <w:rPr>
          <w:rFonts w:ascii="Times New Roman" w:hAnsi="Times New Roman" w:cs="Times New Roman"/>
        </w:rPr>
        <w:t>,</w:t>
      </w:r>
      <w:r w:rsidR="00196C1A" w:rsidRPr="00196C1A">
        <w:rPr>
          <w:rFonts w:ascii="Times New Roman" w:hAnsi="Times New Roman" w:cs="Times New Roman"/>
        </w:rPr>
        <w:t xml:space="preserve"> </w:t>
      </w:r>
      <w:r w:rsidR="00491517">
        <w:rPr>
          <w:rFonts w:ascii="Times New Roman" w:hAnsi="Times New Roman" w:cs="Times New Roman"/>
        </w:rPr>
        <w:t>palyginti  su praėjusių metų atitinkamu ketvirčiu, padidėjo 19,4</w:t>
      </w:r>
      <w:r w:rsidRPr="00196C1A">
        <w:rPr>
          <w:rFonts w:ascii="Times New Roman" w:hAnsi="Times New Roman" w:cs="Times New Roman"/>
        </w:rPr>
        <w:t>%</w:t>
      </w:r>
      <w:r w:rsidR="00196C1A" w:rsidRPr="00196C1A">
        <w:rPr>
          <w:rFonts w:ascii="Times New Roman" w:hAnsi="Times New Roman" w:cs="Times New Roman"/>
        </w:rPr>
        <w:t xml:space="preserve">. </w:t>
      </w:r>
      <w:r w:rsidR="00196C1A" w:rsidRPr="00196C1A">
        <w:rPr>
          <w:rFonts w:ascii="Times New Roman" w:hAnsi="Times New Roman" w:cs="Times New Roman"/>
          <w:b/>
        </w:rPr>
        <w:t xml:space="preserve">Paslaugų importas </w:t>
      </w:r>
      <w:r w:rsidR="00196C1A" w:rsidRPr="00196C1A">
        <w:rPr>
          <w:rFonts w:ascii="Times New Roman" w:hAnsi="Times New Roman" w:cs="Times New Roman"/>
        </w:rPr>
        <w:t>iš ES</w:t>
      </w:r>
      <w:r w:rsidR="00196C1A" w:rsidRPr="00196C1A">
        <w:rPr>
          <w:rFonts w:ascii="Times New Roman" w:hAnsi="Times New Roman" w:cs="Times New Roman"/>
          <w:b/>
        </w:rPr>
        <w:t xml:space="preserve"> </w:t>
      </w:r>
      <w:r w:rsidR="00196C1A" w:rsidRPr="00196C1A">
        <w:rPr>
          <w:rFonts w:ascii="Times New Roman" w:hAnsi="Times New Roman" w:cs="Times New Roman"/>
        </w:rPr>
        <w:t>valstybių s</w:t>
      </w:r>
      <w:r w:rsidR="00491517">
        <w:rPr>
          <w:rFonts w:ascii="Times New Roman" w:hAnsi="Times New Roman" w:cs="Times New Roman"/>
        </w:rPr>
        <w:t>udarė</w:t>
      </w:r>
      <w:r w:rsidR="00196C1A" w:rsidRPr="00196C1A">
        <w:rPr>
          <w:rFonts w:ascii="Times New Roman" w:hAnsi="Times New Roman" w:cs="Times New Roman"/>
        </w:rPr>
        <w:t xml:space="preserve">  6</w:t>
      </w:r>
      <w:r w:rsidR="00491517">
        <w:rPr>
          <w:rFonts w:ascii="Times New Roman" w:hAnsi="Times New Roman" w:cs="Times New Roman"/>
        </w:rPr>
        <w:t>7</w:t>
      </w:r>
      <w:r w:rsidR="00196C1A" w:rsidRPr="00196C1A">
        <w:rPr>
          <w:rFonts w:ascii="Times New Roman" w:hAnsi="Times New Roman" w:cs="Times New Roman"/>
        </w:rPr>
        <w:t>,2 % paslaugų import</w:t>
      </w:r>
      <w:r w:rsidR="00491517">
        <w:rPr>
          <w:rFonts w:ascii="Times New Roman" w:hAnsi="Times New Roman" w:cs="Times New Roman"/>
        </w:rPr>
        <w:t>o</w:t>
      </w:r>
      <w:r w:rsidR="00196C1A" w:rsidRPr="00196C1A">
        <w:rPr>
          <w:rFonts w:ascii="Times New Roman" w:hAnsi="Times New Roman" w:cs="Times New Roman"/>
        </w:rPr>
        <w:t xml:space="preserve"> ir</w:t>
      </w:r>
      <w:r w:rsidR="00491517">
        <w:rPr>
          <w:rFonts w:ascii="Times New Roman" w:hAnsi="Times New Roman" w:cs="Times New Roman"/>
        </w:rPr>
        <w:t xml:space="preserve"> per metus padidėjo </w:t>
      </w:r>
      <w:r w:rsidR="00196C1A" w:rsidRPr="00196C1A">
        <w:rPr>
          <w:rFonts w:ascii="Times New Roman" w:hAnsi="Times New Roman" w:cs="Times New Roman"/>
        </w:rPr>
        <w:t>4</w:t>
      </w:r>
      <w:r w:rsidR="00491517">
        <w:rPr>
          <w:rFonts w:ascii="Times New Roman" w:hAnsi="Times New Roman" w:cs="Times New Roman"/>
        </w:rPr>
        <w:t>2</w:t>
      </w:r>
      <w:r w:rsidR="00196C1A" w:rsidRPr="00196C1A">
        <w:rPr>
          <w:rFonts w:ascii="Times New Roman" w:hAnsi="Times New Roman" w:cs="Times New Roman"/>
        </w:rPr>
        <w:t>,</w:t>
      </w:r>
      <w:r w:rsidR="00491517">
        <w:rPr>
          <w:rFonts w:ascii="Times New Roman" w:hAnsi="Times New Roman" w:cs="Times New Roman"/>
        </w:rPr>
        <w:t>4</w:t>
      </w:r>
      <w:r w:rsidR="00196C1A" w:rsidRPr="00196C1A">
        <w:rPr>
          <w:rFonts w:ascii="Times New Roman" w:hAnsi="Times New Roman" w:cs="Times New Roman"/>
        </w:rPr>
        <w:t>%.</w:t>
      </w:r>
    </w:p>
    <w:p w:rsidR="00196C1A" w:rsidRDefault="00196C1A" w:rsidP="006A5C4B">
      <w:pPr>
        <w:pStyle w:val="Default"/>
        <w:ind w:firstLine="1134"/>
        <w:jc w:val="both"/>
        <w:rPr>
          <w:rFonts w:ascii="Times New Roman" w:hAnsi="Times New Roman" w:cs="Times New Roman"/>
        </w:rPr>
      </w:pPr>
      <w:r w:rsidRPr="00196C1A">
        <w:rPr>
          <w:rFonts w:ascii="Times New Roman" w:hAnsi="Times New Roman" w:cs="Times New Roman"/>
        </w:rPr>
        <w:t xml:space="preserve">Pagrindinė Lietuvos paslaugų </w:t>
      </w:r>
      <w:r w:rsidRPr="00196C1A">
        <w:rPr>
          <w:rFonts w:ascii="Times New Roman" w:hAnsi="Times New Roman" w:cs="Times New Roman"/>
          <w:b/>
        </w:rPr>
        <w:t xml:space="preserve">eksporto </w:t>
      </w:r>
      <w:r w:rsidRPr="00196C1A">
        <w:rPr>
          <w:rFonts w:ascii="Times New Roman" w:hAnsi="Times New Roman" w:cs="Times New Roman"/>
        </w:rPr>
        <w:t xml:space="preserve">partnerė </w:t>
      </w:r>
      <w:r w:rsidR="00491517">
        <w:rPr>
          <w:rFonts w:ascii="Times New Roman" w:hAnsi="Times New Roman" w:cs="Times New Roman"/>
        </w:rPr>
        <w:t>trečiąjį</w:t>
      </w:r>
      <w:r w:rsidRPr="00196C1A">
        <w:rPr>
          <w:rFonts w:ascii="Times New Roman" w:hAnsi="Times New Roman" w:cs="Times New Roman"/>
        </w:rPr>
        <w:t xml:space="preserve"> ketvirtį buvo Vok</w:t>
      </w:r>
      <w:r w:rsidR="00491517">
        <w:rPr>
          <w:rFonts w:ascii="Times New Roman" w:hAnsi="Times New Roman" w:cs="Times New Roman"/>
        </w:rPr>
        <w:t>ietija</w:t>
      </w:r>
      <w:r w:rsidR="00C0238A">
        <w:rPr>
          <w:rFonts w:ascii="Times New Roman" w:hAnsi="Times New Roman" w:cs="Times New Roman"/>
        </w:rPr>
        <w:t>.</w:t>
      </w:r>
      <w:r w:rsidR="00491517">
        <w:rPr>
          <w:rFonts w:ascii="Times New Roman" w:hAnsi="Times New Roman" w:cs="Times New Roman"/>
        </w:rPr>
        <w:t xml:space="preserve"> Eksportas į ją per metu</w:t>
      </w:r>
      <w:r w:rsidRPr="00196C1A">
        <w:rPr>
          <w:rFonts w:ascii="Times New Roman" w:hAnsi="Times New Roman" w:cs="Times New Roman"/>
        </w:rPr>
        <w:t xml:space="preserve">s padidėjo </w:t>
      </w:r>
      <w:r w:rsidR="00491517">
        <w:rPr>
          <w:rFonts w:ascii="Times New Roman" w:hAnsi="Times New Roman" w:cs="Times New Roman"/>
        </w:rPr>
        <w:t>15,2</w:t>
      </w:r>
      <w:r w:rsidRPr="00196C1A">
        <w:rPr>
          <w:rFonts w:ascii="Times New Roman" w:hAnsi="Times New Roman" w:cs="Times New Roman"/>
        </w:rPr>
        <w:t xml:space="preserve"> %. Didžiausią </w:t>
      </w:r>
      <w:r w:rsidR="00491517">
        <w:rPr>
          <w:rFonts w:ascii="Times New Roman" w:hAnsi="Times New Roman" w:cs="Times New Roman"/>
        </w:rPr>
        <w:t xml:space="preserve"> paslaugų eksporto </w:t>
      </w:r>
      <w:r w:rsidRPr="00196C1A">
        <w:rPr>
          <w:rFonts w:ascii="Times New Roman" w:hAnsi="Times New Roman" w:cs="Times New Roman"/>
        </w:rPr>
        <w:t>dalį sudarė transporto (7</w:t>
      </w:r>
      <w:r w:rsidR="00491517">
        <w:rPr>
          <w:rFonts w:ascii="Times New Roman" w:hAnsi="Times New Roman" w:cs="Times New Roman"/>
        </w:rPr>
        <w:t>2,2</w:t>
      </w:r>
      <w:r w:rsidRPr="00196C1A">
        <w:rPr>
          <w:rFonts w:ascii="Times New Roman" w:hAnsi="Times New Roman" w:cs="Times New Roman"/>
        </w:rPr>
        <w:t>%) ir kitos verslo (7,6%) paslaugos.</w:t>
      </w:r>
    </w:p>
    <w:p w:rsidR="00235D89" w:rsidRDefault="00235D89" w:rsidP="006A5C4B">
      <w:pPr>
        <w:pStyle w:val="Default"/>
        <w:ind w:firstLine="1134"/>
        <w:jc w:val="both"/>
        <w:rPr>
          <w:rFonts w:ascii="Times New Roman" w:hAnsi="Times New Roman" w:cs="Times New Roman"/>
        </w:rPr>
      </w:pPr>
    </w:p>
    <w:p w:rsidR="00235D89" w:rsidRDefault="00235D89" w:rsidP="006A5C4B">
      <w:pPr>
        <w:pStyle w:val="Default"/>
        <w:ind w:firstLine="1134"/>
        <w:jc w:val="both"/>
        <w:rPr>
          <w:rFonts w:ascii="Times New Roman" w:hAnsi="Times New Roman" w:cs="Times New Roman"/>
        </w:rPr>
      </w:pPr>
    </w:p>
    <w:p w:rsidR="00235D89" w:rsidRDefault="00235D89" w:rsidP="006A5C4B">
      <w:pPr>
        <w:pStyle w:val="Default"/>
        <w:ind w:firstLine="1134"/>
        <w:jc w:val="both"/>
        <w:rPr>
          <w:rFonts w:ascii="Times New Roman" w:hAnsi="Times New Roman" w:cs="Times New Roman"/>
        </w:rPr>
      </w:pPr>
    </w:p>
    <w:p w:rsidR="00235D89" w:rsidRPr="00AF3DA2" w:rsidRDefault="00235D89" w:rsidP="00235D89">
      <w:pPr>
        <w:pStyle w:val="Default"/>
        <w:ind w:firstLine="142"/>
        <w:jc w:val="both"/>
        <w:rPr>
          <w:rFonts w:ascii="Times New Roman" w:hAnsi="Times New Roman" w:cs="Times New Roman"/>
          <w:b/>
          <w:sz w:val="20"/>
          <w:szCs w:val="20"/>
        </w:rPr>
      </w:pPr>
      <w:r w:rsidRPr="00AF3DA2">
        <w:rPr>
          <w:rFonts w:ascii="Times New Roman" w:hAnsi="Times New Roman" w:cs="Times New Roman"/>
          <w:b/>
          <w:sz w:val="20"/>
          <w:szCs w:val="20"/>
        </w:rPr>
        <w:t>2 pav. Pagrindinės paslaugų eksporto šalys</w:t>
      </w:r>
    </w:p>
    <w:p w:rsidR="00235D89" w:rsidRDefault="00235D89" w:rsidP="00235D89">
      <w:pPr>
        <w:pStyle w:val="Default"/>
        <w:ind w:firstLine="142"/>
        <w:jc w:val="both"/>
        <w:rPr>
          <w:rFonts w:ascii="Times New Roman" w:hAnsi="Times New Roman" w:cs="Times New Roman"/>
        </w:rPr>
      </w:pPr>
    </w:p>
    <w:p w:rsidR="00235D89" w:rsidRDefault="00235D89" w:rsidP="00235D89">
      <w:pPr>
        <w:pStyle w:val="Default"/>
        <w:ind w:firstLine="142"/>
        <w:jc w:val="both"/>
        <w:rPr>
          <w:rFonts w:ascii="Times New Roman" w:hAnsi="Times New Roman" w:cs="Times New Roman"/>
        </w:rPr>
      </w:pPr>
      <w:r>
        <w:rPr>
          <w:noProof/>
          <w:lang w:eastAsia="lt-LT"/>
        </w:rPr>
        <w:drawing>
          <wp:inline distT="0" distB="0" distL="0" distR="0" wp14:anchorId="1C6261D0" wp14:editId="054F3358">
            <wp:extent cx="5362575" cy="3146164"/>
            <wp:effectExtent l="0" t="0" r="0" b="0"/>
            <wp:docPr id="17" name="Paveikslėlis 17" descr="2021 m. trečiojo ketvirčio tarptautinė prekyba paslaugom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21 m. trečiojo ketvirčio tarptautinė prekyba paslaugomi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71102" cy="3151167"/>
                    </a:xfrm>
                    <a:prstGeom prst="rect">
                      <a:avLst/>
                    </a:prstGeom>
                    <a:noFill/>
                    <a:ln>
                      <a:noFill/>
                    </a:ln>
                  </pic:spPr>
                </pic:pic>
              </a:graphicData>
            </a:graphic>
          </wp:inline>
        </w:drawing>
      </w:r>
    </w:p>
    <w:p w:rsidR="00235D89" w:rsidRDefault="00235D89" w:rsidP="00235D89">
      <w:pPr>
        <w:pStyle w:val="Default"/>
        <w:jc w:val="both"/>
        <w:rPr>
          <w:rFonts w:ascii="Times New Roman" w:hAnsi="Times New Roman" w:cs="Times New Roman"/>
        </w:rPr>
      </w:pPr>
    </w:p>
    <w:p w:rsidR="00235D89" w:rsidRPr="00196C1A" w:rsidRDefault="00235D89" w:rsidP="00235D89">
      <w:pPr>
        <w:pStyle w:val="Default"/>
        <w:ind w:firstLine="142"/>
        <w:jc w:val="both"/>
        <w:rPr>
          <w:rFonts w:ascii="Times New Roman" w:hAnsi="Times New Roman" w:cs="Times New Roman"/>
        </w:rPr>
      </w:pPr>
    </w:p>
    <w:p w:rsidR="006A7A62" w:rsidRDefault="00196C1A" w:rsidP="00196C1A">
      <w:pPr>
        <w:pStyle w:val="Default"/>
        <w:ind w:firstLine="1134"/>
        <w:jc w:val="both"/>
        <w:rPr>
          <w:rFonts w:ascii="Times New Roman" w:hAnsi="Times New Roman" w:cs="Times New Roman"/>
        </w:rPr>
      </w:pPr>
      <w:r w:rsidRPr="00196C1A">
        <w:rPr>
          <w:rFonts w:ascii="Times New Roman" w:hAnsi="Times New Roman" w:cs="Times New Roman"/>
        </w:rPr>
        <w:t xml:space="preserve">Pagrindinė  paslaugų </w:t>
      </w:r>
      <w:r w:rsidRPr="00196C1A">
        <w:rPr>
          <w:rFonts w:ascii="Times New Roman" w:hAnsi="Times New Roman" w:cs="Times New Roman"/>
          <w:b/>
        </w:rPr>
        <w:t xml:space="preserve">importo </w:t>
      </w:r>
      <w:r w:rsidRPr="00196C1A">
        <w:rPr>
          <w:rFonts w:ascii="Times New Roman" w:hAnsi="Times New Roman" w:cs="Times New Roman"/>
        </w:rPr>
        <w:t>partnerė buvo Lenkija</w:t>
      </w:r>
      <w:r w:rsidR="00C0238A">
        <w:rPr>
          <w:rFonts w:ascii="Times New Roman" w:hAnsi="Times New Roman" w:cs="Times New Roman"/>
        </w:rPr>
        <w:t>.</w:t>
      </w:r>
      <w:r w:rsidRPr="00196C1A">
        <w:rPr>
          <w:rFonts w:ascii="Times New Roman" w:hAnsi="Times New Roman" w:cs="Times New Roman"/>
        </w:rPr>
        <w:t xml:space="preserve"> </w:t>
      </w:r>
      <w:r w:rsidR="00C0238A">
        <w:rPr>
          <w:rFonts w:ascii="Times New Roman" w:hAnsi="Times New Roman" w:cs="Times New Roman"/>
        </w:rPr>
        <w:t>I</w:t>
      </w:r>
      <w:r w:rsidRPr="00196C1A">
        <w:rPr>
          <w:rFonts w:ascii="Times New Roman" w:hAnsi="Times New Roman" w:cs="Times New Roman"/>
        </w:rPr>
        <w:t>mportas iš jos</w:t>
      </w:r>
      <w:r w:rsidR="00491517">
        <w:rPr>
          <w:rFonts w:ascii="Times New Roman" w:hAnsi="Times New Roman" w:cs="Times New Roman"/>
        </w:rPr>
        <w:t xml:space="preserve"> per metu</w:t>
      </w:r>
      <w:r w:rsidRPr="00196C1A">
        <w:rPr>
          <w:rFonts w:ascii="Times New Roman" w:hAnsi="Times New Roman" w:cs="Times New Roman"/>
        </w:rPr>
        <w:t xml:space="preserve">s </w:t>
      </w:r>
      <w:r w:rsidR="00491517">
        <w:rPr>
          <w:rFonts w:ascii="Times New Roman" w:hAnsi="Times New Roman" w:cs="Times New Roman"/>
        </w:rPr>
        <w:t>padidėjo</w:t>
      </w:r>
      <w:r w:rsidRPr="00196C1A">
        <w:rPr>
          <w:rFonts w:ascii="Times New Roman" w:hAnsi="Times New Roman" w:cs="Times New Roman"/>
        </w:rPr>
        <w:t xml:space="preserve"> </w:t>
      </w:r>
      <w:r w:rsidR="00491517">
        <w:rPr>
          <w:rFonts w:ascii="Times New Roman" w:hAnsi="Times New Roman" w:cs="Times New Roman"/>
        </w:rPr>
        <w:t>62,</w:t>
      </w:r>
      <w:r w:rsidRPr="00196C1A">
        <w:rPr>
          <w:rFonts w:ascii="Times New Roman" w:hAnsi="Times New Roman" w:cs="Times New Roman"/>
        </w:rPr>
        <w:t>3 %. Didžiausią dalį sudarė transporto  ir kelionių paslaugos (atitinkamai 8</w:t>
      </w:r>
      <w:r w:rsidR="00491517">
        <w:rPr>
          <w:rFonts w:ascii="Times New Roman" w:hAnsi="Times New Roman" w:cs="Times New Roman"/>
        </w:rPr>
        <w:t>2,3</w:t>
      </w:r>
      <w:r w:rsidRPr="00196C1A">
        <w:rPr>
          <w:rFonts w:ascii="Times New Roman" w:hAnsi="Times New Roman" w:cs="Times New Roman"/>
        </w:rPr>
        <w:t xml:space="preserve"> ir </w:t>
      </w:r>
      <w:r w:rsidR="006A7A62">
        <w:rPr>
          <w:rFonts w:ascii="Times New Roman" w:hAnsi="Times New Roman" w:cs="Times New Roman"/>
        </w:rPr>
        <w:t>7,4</w:t>
      </w:r>
      <w:r w:rsidRPr="00196C1A">
        <w:rPr>
          <w:rFonts w:ascii="Times New Roman" w:hAnsi="Times New Roman" w:cs="Times New Roman"/>
        </w:rPr>
        <w:t xml:space="preserve"> %).</w:t>
      </w:r>
    </w:p>
    <w:p w:rsidR="006A7A62" w:rsidRDefault="006A7A62" w:rsidP="00196C1A">
      <w:pPr>
        <w:pStyle w:val="Default"/>
        <w:ind w:firstLine="1134"/>
        <w:jc w:val="both"/>
        <w:rPr>
          <w:rFonts w:ascii="Times New Roman" w:hAnsi="Times New Roman" w:cs="Times New Roman"/>
        </w:rPr>
      </w:pPr>
    </w:p>
    <w:p w:rsidR="00196C1A" w:rsidRPr="00AF3DA2" w:rsidRDefault="00235D89" w:rsidP="006A7A62">
      <w:pPr>
        <w:pStyle w:val="Default"/>
        <w:jc w:val="both"/>
        <w:rPr>
          <w:rFonts w:ascii="Times New Roman" w:hAnsi="Times New Roman" w:cs="Times New Roman"/>
          <w:b/>
          <w:sz w:val="20"/>
          <w:szCs w:val="20"/>
        </w:rPr>
      </w:pPr>
      <w:r w:rsidRPr="00AF3DA2">
        <w:rPr>
          <w:rFonts w:ascii="Times New Roman" w:hAnsi="Times New Roman" w:cs="Times New Roman"/>
          <w:b/>
          <w:sz w:val="20"/>
          <w:szCs w:val="20"/>
        </w:rPr>
        <w:t>3 pav. Pagrindinės paslaugų importo šalys</w:t>
      </w:r>
    </w:p>
    <w:p w:rsidR="00196C1A" w:rsidRPr="00196C1A" w:rsidRDefault="00196C1A" w:rsidP="006A5C4B">
      <w:pPr>
        <w:pStyle w:val="Default"/>
        <w:ind w:firstLine="1134"/>
        <w:jc w:val="both"/>
        <w:rPr>
          <w:rFonts w:ascii="Times New Roman" w:hAnsi="Times New Roman" w:cs="Times New Roman"/>
        </w:rPr>
      </w:pPr>
    </w:p>
    <w:p w:rsidR="006A5C4B" w:rsidRDefault="00235D89" w:rsidP="00235D89">
      <w:pPr>
        <w:pStyle w:val="Default"/>
        <w:jc w:val="both"/>
        <w:rPr>
          <w:rFonts w:ascii="Times New Roman" w:hAnsi="Times New Roman" w:cs="Times New Roman"/>
        </w:rPr>
      </w:pPr>
      <w:r>
        <w:rPr>
          <w:noProof/>
          <w:lang w:eastAsia="lt-LT"/>
        </w:rPr>
        <w:drawing>
          <wp:inline distT="0" distB="0" distL="0" distR="0" wp14:anchorId="4A717516" wp14:editId="238B9EA0">
            <wp:extent cx="5530507" cy="2935597"/>
            <wp:effectExtent l="0" t="0" r="0" b="0"/>
            <wp:docPr id="18" name="Paveikslėlis 18" descr="2021 m. trečiojo ketvirčio tarptautinė prekyba paslaugom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21 m. trečiojo ketvirčio tarptautinė prekyba paslaugomi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42684" cy="2942061"/>
                    </a:xfrm>
                    <a:prstGeom prst="rect">
                      <a:avLst/>
                    </a:prstGeom>
                    <a:noFill/>
                    <a:ln>
                      <a:noFill/>
                    </a:ln>
                  </pic:spPr>
                </pic:pic>
              </a:graphicData>
            </a:graphic>
          </wp:inline>
        </w:drawing>
      </w:r>
    </w:p>
    <w:p w:rsidR="00235D89" w:rsidRDefault="00235D89" w:rsidP="006A5C4B">
      <w:pPr>
        <w:pStyle w:val="Default"/>
        <w:ind w:firstLine="1134"/>
        <w:jc w:val="both"/>
        <w:rPr>
          <w:rFonts w:ascii="Times New Roman" w:hAnsi="Times New Roman" w:cs="Times New Roman"/>
        </w:rPr>
      </w:pPr>
    </w:p>
    <w:p w:rsidR="00543774" w:rsidRPr="00690D52" w:rsidRDefault="00C0238A" w:rsidP="00C0238A">
      <w:pPr>
        <w:pBdr>
          <w:bottom w:val="single" w:sz="6" w:space="1" w:color="auto"/>
        </w:pBdr>
        <w:jc w:val="both"/>
        <w:rPr>
          <w:vanish/>
          <w:lang w:val="lt-LT" w:eastAsia="lt-LT"/>
        </w:rPr>
      </w:pPr>
      <w:r w:rsidRPr="00690D52">
        <w:rPr>
          <w:lang w:val="lt-LT" w:eastAsia="lt-LT"/>
        </w:rPr>
        <w:t xml:space="preserve">              </w:t>
      </w:r>
      <w:r w:rsidR="00543774" w:rsidRPr="00690D52">
        <w:rPr>
          <w:vanish/>
          <w:lang w:val="lt-LT" w:eastAsia="lt-LT"/>
        </w:rPr>
        <w:t>Formos viršus</w:t>
      </w:r>
    </w:p>
    <w:p w:rsidR="00543774" w:rsidRPr="00690D52" w:rsidRDefault="00543774" w:rsidP="00543774">
      <w:pPr>
        <w:shd w:val="clear" w:color="auto" w:fill="FFFFFF"/>
        <w:spacing w:after="150" w:line="285" w:lineRule="atLeast"/>
        <w:jc w:val="both"/>
        <w:rPr>
          <w:lang w:val="lt-LT" w:eastAsia="lt-LT"/>
        </w:rPr>
      </w:pPr>
      <w:r w:rsidRPr="00690D52">
        <w:rPr>
          <w:bCs/>
          <w:lang w:val="lt-LT" w:eastAsia="lt-LT"/>
        </w:rPr>
        <w:t>2021 m. ketvirtąjį ketvirtį šalies</w:t>
      </w:r>
      <w:r w:rsidRPr="00690D52">
        <w:rPr>
          <w:b/>
          <w:bCs/>
          <w:lang w:val="lt-LT" w:eastAsia="lt-LT"/>
        </w:rPr>
        <w:t> </w:t>
      </w:r>
      <w:hyperlink r:id="rId10" w:history="1">
        <w:r w:rsidRPr="00690D52">
          <w:rPr>
            <w:b/>
            <w:bCs/>
            <w:lang w:val="lt-LT" w:eastAsia="lt-LT"/>
          </w:rPr>
          <w:t>bendrasis vidaus produktas (BVP)</w:t>
        </w:r>
      </w:hyperlink>
      <w:r w:rsidRPr="00690D52">
        <w:rPr>
          <w:b/>
          <w:bCs/>
          <w:lang w:val="lt-LT" w:eastAsia="lt-LT"/>
        </w:rPr>
        <w:t> </w:t>
      </w:r>
      <w:r w:rsidRPr="00690D52">
        <w:rPr>
          <w:bCs/>
          <w:lang w:val="lt-LT" w:eastAsia="lt-LT"/>
        </w:rPr>
        <w:t>to meto kainomis siekė</w:t>
      </w:r>
      <w:r w:rsidRPr="00690D52">
        <w:rPr>
          <w:b/>
          <w:bCs/>
          <w:lang w:val="lt-LT" w:eastAsia="lt-LT"/>
        </w:rPr>
        <w:t xml:space="preserve"> 14,9 mlrd. E</w:t>
      </w:r>
      <w:r w:rsidR="00C0238A" w:rsidRPr="00690D52">
        <w:rPr>
          <w:b/>
          <w:bCs/>
          <w:lang w:val="lt-LT" w:eastAsia="lt-LT"/>
        </w:rPr>
        <w:t>ur</w:t>
      </w:r>
      <w:r w:rsidRPr="00690D52">
        <w:rPr>
          <w:b/>
          <w:bCs/>
          <w:lang w:val="lt-LT" w:eastAsia="lt-LT"/>
        </w:rPr>
        <w:t>.</w:t>
      </w:r>
      <w:r w:rsidRPr="00690D52">
        <w:rPr>
          <w:lang w:val="lt-LT" w:eastAsia="lt-LT"/>
        </w:rPr>
        <w:t> Įvertis gautas</w:t>
      </w:r>
      <w:r w:rsidR="00C0238A" w:rsidRPr="00690D52">
        <w:rPr>
          <w:lang w:val="lt-LT" w:eastAsia="lt-LT"/>
        </w:rPr>
        <w:t>,</w:t>
      </w:r>
      <w:r w:rsidRPr="00690D52">
        <w:rPr>
          <w:lang w:val="lt-LT" w:eastAsia="lt-LT"/>
        </w:rPr>
        <w:t xml:space="preserve"> taikant ekonometrinius modelius pagal turimus statistinius duomenis. Palyginti su 2021 m. trečiuoju ketvirčiu, </w:t>
      </w:r>
      <w:hyperlink r:id="rId11" w:history="1">
        <w:r w:rsidRPr="00690D52">
          <w:rPr>
            <w:b/>
            <w:bCs/>
            <w:lang w:val="lt-LT" w:eastAsia="lt-LT"/>
          </w:rPr>
          <w:t>realusis BVP</w:t>
        </w:r>
      </w:hyperlink>
      <w:r w:rsidRPr="00690D52">
        <w:rPr>
          <w:b/>
          <w:bCs/>
          <w:lang w:val="lt-LT" w:eastAsia="lt-LT"/>
        </w:rPr>
        <w:t> pokytis, pašalinus sezono ir darbo dienų skaičiaus įtaką</w:t>
      </w:r>
      <w:r w:rsidR="00C0238A" w:rsidRPr="00690D52">
        <w:rPr>
          <w:b/>
          <w:bCs/>
          <w:lang w:val="lt-LT" w:eastAsia="lt-LT"/>
        </w:rPr>
        <w:t>,</w:t>
      </w:r>
      <w:r w:rsidRPr="00690D52">
        <w:rPr>
          <w:b/>
          <w:bCs/>
          <w:lang w:val="lt-LT" w:eastAsia="lt-LT"/>
        </w:rPr>
        <w:t xml:space="preserve"> buvo teigiamas ir sudarė 0,5 proc.</w:t>
      </w:r>
    </w:p>
    <w:p w:rsidR="00543774" w:rsidRPr="00690D52" w:rsidRDefault="00C0238A" w:rsidP="00C0238A">
      <w:pPr>
        <w:shd w:val="clear" w:color="auto" w:fill="FFFFFF"/>
        <w:spacing w:after="150" w:line="285" w:lineRule="atLeast"/>
        <w:jc w:val="both"/>
        <w:rPr>
          <w:lang w:val="lt-LT" w:eastAsia="lt-LT"/>
        </w:rPr>
      </w:pPr>
      <w:r w:rsidRPr="00690D52">
        <w:rPr>
          <w:lang w:val="lt-LT" w:eastAsia="lt-LT"/>
        </w:rPr>
        <w:t xml:space="preserve">              </w:t>
      </w:r>
      <w:r w:rsidR="00543774" w:rsidRPr="00690D52">
        <w:rPr>
          <w:lang w:val="lt-LT" w:eastAsia="lt-LT"/>
        </w:rPr>
        <w:t>Vertinant </w:t>
      </w:r>
      <w:bookmarkStart w:id="1" w:name="d-term"/>
      <w:r w:rsidR="00543774" w:rsidRPr="00690D52">
        <w:rPr>
          <w:b/>
          <w:bCs/>
          <w:lang w:val="lt-LT" w:eastAsia="lt-LT"/>
        </w:rPr>
        <w:fldChar w:fldCharType="begin"/>
      </w:r>
      <w:r w:rsidR="00543774" w:rsidRPr="00690D52">
        <w:rPr>
          <w:b/>
          <w:bCs/>
          <w:lang w:val="lt-LT" w:eastAsia="lt-LT"/>
        </w:rPr>
        <w:instrText xml:space="preserve"> HYPERLINK "https://osp.stat.gov.lt/statistikos-terminu-zodynas?popup=true&amp;termId=9012" </w:instrText>
      </w:r>
      <w:r w:rsidR="00543774" w:rsidRPr="00690D52">
        <w:rPr>
          <w:b/>
          <w:bCs/>
          <w:lang w:val="lt-LT" w:eastAsia="lt-LT"/>
        </w:rPr>
        <w:fldChar w:fldCharType="separate"/>
      </w:r>
      <w:r w:rsidR="00543774" w:rsidRPr="00690D52">
        <w:rPr>
          <w:b/>
          <w:bCs/>
          <w:lang w:val="lt-LT" w:eastAsia="lt-LT"/>
        </w:rPr>
        <w:t>gamybos metodu</w:t>
      </w:r>
      <w:r w:rsidR="00543774" w:rsidRPr="00690D52">
        <w:rPr>
          <w:b/>
          <w:bCs/>
          <w:lang w:val="lt-LT" w:eastAsia="lt-LT"/>
        </w:rPr>
        <w:fldChar w:fldCharType="end"/>
      </w:r>
      <w:bookmarkEnd w:id="1"/>
      <w:r w:rsidR="00543774" w:rsidRPr="00690D52">
        <w:rPr>
          <w:lang w:val="lt-LT" w:eastAsia="lt-LT"/>
        </w:rPr>
        <w:t>, 2021 m. ketvirtąjį ketvirtį BVP augimui didžiausios įtakos turėjo pramonės, didmeninės ir mažmeninės prekybos, informacijos ir ryšių įmonių veiklos rezultatai.</w:t>
      </w:r>
    </w:p>
    <w:p w:rsidR="00543774" w:rsidRPr="00AF3DA2" w:rsidRDefault="00543774" w:rsidP="00543774">
      <w:pPr>
        <w:shd w:val="clear" w:color="auto" w:fill="FFFFFF"/>
        <w:spacing w:after="150" w:line="285" w:lineRule="atLeast"/>
        <w:rPr>
          <w:b/>
          <w:color w:val="333333"/>
          <w:sz w:val="20"/>
          <w:szCs w:val="20"/>
          <w:lang w:val="lt-LT" w:eastAsia="lt-LT"/>
        </w:rPr>
      </w:pPr>
      <w:r w:rsidRPr="00690D52">
        <w:rPr>
          <w:b/>
          <w:bCs/>
          <w:sz w:val="20"/>
          <w:szCs w:val="20"/>
          <w:lang w:val="lt-LT" w:eastAsia="lt-LT"/>
        </w:rPr>
        <w:t>4 pav.</w:t>
      </w:r>
      <w:r w:rsidRPr="00AF3DA2">
        <w:rPr>
          <w:b/>
          <w:bCs/>
          <w:color w:val="333333"/>
          <w:sz w:val="20"/>
          <w:szCs w:val="20"/>
          <w:lang w:val="lt-LT" w:eastAsia="lt-LT"/>
        </w:rPr>
        <w:t> </w:t>
      </w:r>
      <w:hyperlink r:id="rId12" w:anchor="/" w:tgtFrame="_blank" w:history="1">
        <w:r w:rsidRPr="00AF3DA2">
          <w:rPr>
            <w:b/>
            <w:bCs/>
            <w:sz w:val="20"/>
            <w:szCs w:val="20"/>
            <w:lang w:val="lt-LT" w:eastAsia="lt-LT"/>
          </w:rPr>
          <w:t>Bendrojo vidaus produkto realusis kitimas</w:t>
        </w:r>
      </w:hyperlink>
    </w:p>
    <w:p w:rsidR="00543774" w:rsidRDefault="003E6C0C" w:rsidP="00543774">
      <w:pPr>
        <w:shd w:val="clear" w:color="auto" w:fill="FFFFFF"/>
        <w:spacing w:after="150" w:line="285" w:lineRule="atLeast"/>
        <w:rPr>
          <w:rFonts w:ascii="Arial" w:hAnsi="Arial" w:cs="Arial"/>
          <w:color w:val="333333"/>
          <w:sz w:val="20"/>
          <w:szCs w:val="20"/>
          <w:lang w:val="lt-LT" w:eastAsia="lt-LT"/>
        </w:rPr>
      </w:pPr>
      <w:r>
        <w:rPr>
          <w:rFonts w:ascii="Arial" w:hAnsi="Arial" w:cs="Arial"/>
          <w:noProof/>
          <w:color w:val="333333"/>
          <w:sz w:val="20"/>
          <w:szCs w:val="20"/>
          <w:lang w:val="lt-LT" w:eastAsia="lt-LT"/>
        </w:rPr>
        <w:drawing>
          <wp:inline distT="0" distB="0" distL="0" distR="0" wp14:anchorId="549406DB" wp14:editId="328608F9">
            <wp:extent cx="5838825" cy="2331886"/>
            <wp:effectExtent l="0" t="0" r="0" b="0"/>
            <wp:docPr id="24"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39043" cy="2331973"/>
                    </a:xfrm>
                    <a:prstGeom prst="rect">
                      <a:avLst/>
                    </a:prstGeom>
                    <a:noFill/>
                    <a:ln>
                      <a:noFill/>
                    </a:ln>
                  </pic:spPr>
                </pic:pic>
              </a:graphicData>
            </a:graphic>
          </wp:inline>
        </w:drawing>
      </w:r>
    </w:p>
    <w:p w:rsidR="00543774" w:rsidRPr="007641EA" w:rsidRDefault="003E6C0C" w:rsidP="00543774">
      <w:pPr>
        <w:shd w:val="clear" w:color="auto" w:fill="FFFFFF"/>
        <w:spacing w:after="150" w:line="285" w:lineRule="atLeast"/>
        <w:rPr>
          <w:color w:val="333333"/>
          <w:sz w:val="20"/>
          <w:szCs w:val="20"/>
          <w:lang w:val="lt-LT" w:eastAsia="lt-LT"/>
        </w:rPr>
      </w:pPr>
      <w:r w:rsidRPr="007641EA">
        <w:rPr>
          <w:color w:val="333333"/>
          <w:sz w:val="20"/>
          <w:szCs w:val="20"/>
          <w:lang w:val="lt-LT" w:eastAsia="lt-LT"/>
        </w:rPr>
        <w:t>Šaltinis</w:t>
      </w:r>
      <w:r w:rsidR="00C0238A">
        <w:rPr>
          <w:color w:val="333333"/>
          <w:sz w:val="20"/>
          <w:szCs w:val="20"/>
          <w:lang w:val="lt-LT" w:eastAsia="lt-LT"/>
        </w:rPr>
        <w:t xml:space="preserve"> -</w:t>
      </w:r>
      <w:r w:rsidR="007641EA" w:rsidRPr="007641EA">
        <w:rPr>
          <w:color w:val="333333"/>
          <w:sz w:val="20"/>
          <w:szCs w:val="20"/>
          <w:lang w:val="lt-LT" w:eastAsia="lt-LT"/>
        </w:rPr>
        <w:t xml:space="preserve"> Lietuvos statistikos departamentas</w:t>
      </w:r>
    </w:p>
    <w:p w:rsidR="00543774" w:rsidRPr="00690D52" w:rsidRDefault="00C0238A" w:rsidP="00543774">
      <w:pPr>
        <w:shd w:val="clear" w:color="auto" w:fill="FFFFFF"/>
        <w:spacing w:after="150" w:line="285" w:lineRule="atLeast"/>
        <w:jc w:val="both"/>
        <w:rPr>
          <w:lang w:val="lt-LT" w:eastAsia="lt-LT"/>
        </w:rPr>
      </w:pPr>
      <w:r>
        <w:rPr>
          <w:color w:val="333333"/>
          <w:lang w:val="lt-LT" w:eastAsia="lt-LT"/>
        </w:rPr>
        <w:t xml:space="preserve"> </w:t>
      </w:r>
      <w:r>
        <w:rPr>
          <w:color w:val="333333"/>
          <w:lang w:val="lt-LT" w:eastAsia="lt-LT"/>
        </w:rPr>
        <w:tab/>
      </w:r>
      <w:r w:rsidR="00543774" w:rsidRPr="00690D52">
        <w:rPr>
          <w:lang w:val="lt-LT" w:eastAsia="lt-LT"/>
        </w:rPr>
        <w:t>2021 m. BVP sudarė 55,4 mlrd. E</w:t>
      </w:r>
      <w:r w:rsidRPr="00690D52">
        <w:rPr>
          <w:lang w:val="lt-LT" w:eastAsia="lt-LT"/>
        </w:rPr>
        <w:t>ur</w:t>
      </w:r>
      <w:r w:rsidR="00543774" w:rsidRPr="00690D52">
        <w:rPr>
          <w:lang w:val="lt-LT" w:eastAsia="lt-LT"/>
        </w:rPr>
        <w:t xml:space="preserve"> to meto kainomis. Palyginti su 2020 m., realusis BVP pokytis, pašalinus sezono ir darbo dienų skaičiaus įtaką, buvo 5,1 proc. (nepašalinus sudarė 4,8 proc.).</w:t>
      </w:r>
    </w:p>
    <w:p w:rsidR="00543774" w:rsidRPr="00690D52" w:rsidRDefault="00543774" w:rsidP="00795ACA">
      <w:pPr>
        <w:shd w:val="clear" w:color="auto" w:fill="FFFFFF"/>
        <w:spacing w:after="150" w:line="285" w:lineRule="atLeast"/>
        <w:ind w:firstLine="1296"/>
        <w:jc w:val="both"/>
        <w:rPr>
          <w:lang w:val="lt-LT" w:eastAsia="lt-LT"/>
        </w:rPr>
      </w:pPr>
      <w:r w:rsidRPr="00690D52">
        <w:rPr>
          <w:lang w:val="lt-LT" w:eastAsia="lt-LT"/>
        </w:rPr>
        <w:t xml:space="preserve">BVP ir jo komponentų reikšmės bei pokyčiai priklauso nuo skirtingų metų sezonų, todėl </w:t>
      </w:r>
      <w:r w:rsidR="00C0238A" w:rsidRPr="00690D52">
        <w:rPr>
          <w:lang w:val="lt-LT" w:eastAsia="lt-LT"/>
        </w:rPr>
        <w:t xml:space="preserve"> </w:t>
      </w:r>
      <w:r w:rsidRPr="00690D52">
        <w:rPr>
          <w:lang w:val="lt-LT" w:eastAsia="lt-LT"/>
        </w:rPr>
        <w:t>BVP ir jo komponentų kitimo tempui skirtingais laikotarpiais palyginti naudojami pokyčiai, gauti pašalinus sezono ir darbo dienų skaičiaus įtaką.</w:t>
      </w:r>
    </w:p>
    <w:p w:rsidR="002407D8" w:rsidRPr="00690D52" w:rsidRDefault="002407D8" w:rsidP="002407D8">
      <w:pPr>
        <w:shd w:val="clear" w:color="auto" w:fill="FFFFFF"/>
        <w:tabs>
          <w:tab w:val="left" w:pos="1134"/>
        </w:tabs>
        <w:spacing w:after="150"/>
        <w:ind w:firstLine="567"/>
        <w:jc w:val="both"/>
        <w:rPr>
          <w:lang w:val="lt-LT" w:eastAsia="lt-LT"/>
        </w:rPr>
      </w:pPr>
      <w:r w:rsidRPr="00690D52">
        <w:rPr>
          <w:lang w:val="lt-LT" w:eastAsia="lt-LT"/>
        </w:rPr>
        <w:tab/>
      </w:r>
      <w:r w:rsidRPr="00690D52">
        <w:rPr>
          <w:shd w:val="clear" w:color="auto" w:fill="FFFFFF"/>
          <w:lang w:val="lt-LT"/>
        </w:rPr>
        <w:t xml:space="preserve">Pagal su kitomis Europos Sąjungos (ES) valstybėmis narėmis </w:t>
      </w:r>
      <w:proofErr w:type="spellStart"/>
      <w:r w:rsidRPr="00690D52">
        <w:rPr>
          <w:shd w:val="clear" w:color="auto" w:fill="FFFFFF"/>
          <w:lang w:val="lt-LT"/>
        </w:rPr>
        <w:t>metodologiškai</w:t>
      </w:r>
      <w:proofErr w:type="spellEnd"/>
      <w:r w:rsidRPr="00690D52">
        <w:rPr>
          <w:shd w:val="clear" w:color="auto" w:fill="FFFFFF"/>
          <w:lang w:val="lt-LT"/>
        </w:rPr>
        <w:t> </w:t>
      </w:r>
      <w:hyperlink r:id="rId14" w:history="1">
        <w:r w:rsidRPr="00690D52">
          <w:rPr>
            <w:shd w:val="clear" w:color="auto" w:fill="FFFFFF"/>
            <w:lang w:val="lt-LT"/>
          </w:rPr>
          <w:t>suderintą vartotojų kainų indeksą (SVKI)</w:t>
        </w:r>
      </w:hyperlink>
      <w:r w:rsidR="00C0238A" w:rsidRPr="00690D52">
        <w:rPr>
          <w:shd w:val="clear" w:color="auto" w:fill="FFFFFF"/>
          <w:lang w:val="lt-LT"/>
        </w:rPr>
        <w:t>,</w:t>
      </w:r>
      <w:r w:rsidRPr="00690D52">
        <w:rPr>
          <w:shd w:val="clear" w:color="auto" w:fill="FFFFFF"/>
          <w:lang w:val="lt-LT"/>
        </w:rPr>
        <w:t> </w:t>
      </w:r>
      <w:r w:rsidRPr="00690D52">
        <w:rPr>
          <w:b/>
          <w:bCs/>
          <w:shd w:val="clear" w:color="auto" w:fill="FFFFFF"/>
          <w:lang w:val="lt-LT"/>
        </w:rPr>
        <w:t>2021 m. liepą metinė vidutinė infliacija sudarė 1,5 proc.</w:t>
      </w:r>
      <w:r w:rsidRPr="00690D52">
        <w:rPr>
          <w:bCs/>
          <w:shd w:val="clear" w:color="auto" w:fill="FFFFFF"/>
          <w:lang w:val="lt-LT"/>
        </w:rPr>
        <w:t xml:space="preserve">, pagal vartotojų kainų indeksą (VKI) apskaičiuotoji vidutinė metinė infliacija </w:t>
      </w:r>
      <w:r w:rsidR="00C0238A" w:rsidRPr="00690D52">
        <w:rPr>
          <w:bCs/>
          <w:shd w:val="clear" w:color="auto" w:fill="FFFFFF"/>
          <w:lang w:val="lt-LT"/>
        </w:rPr>
        <w:t xml:space="preserve">– </w:t>
      </w:r>
      <w:r w:rsidRPr="00690D52">
        <w:rPr>
          <w:bCs/>
          <w:shd w:val="clear" w:color="auto" w:fill="FFFFFF"/>
          <w:lang w:val="lt-LT"/>
        </w:rPr>
        <w:t>1,7 proc.</w:t>
      </w:r>
      <w:r w:rsidR="00C0238A" w:rsidRPr="00690D52">
        <w:rPr>
          <w:bCs/>
          <w:shd w:val="clear" w:color="auto" w:fill="FFFFFF"/>
          <w:lang w:val="lt-LT"/>
        </w:rPr>
        <w:t>;</w:t>
      </w:r>
      <w:r w:rsidRPr="00690D52">
        <w:rPr>
          <w:bCs/>
          <w:shd w:val="clear" w:color="auto" w:fill="FFFFFF"/>
          <w:lang w:val="lt-LT"/>
        </w:rPr>
        <w:t xml:space="preserve"> metinė (2021 m. liepą, palyginti su 2020 </w:t>
      </w:r>
      <w:r w:rsidR="000179B5" w:rsidRPr="00690D52">
        <w:rPr>
          <w:bCs/>
          <w:shd w:val="clear" w:color="auto" w:fill="FFFFFF"/>
          <w:lang w:val="lt-LT"/>
        </w:rPr>
        <w:t xml:space="preserve">m. </w:t>
      </w:r>
      <w:r w:rsidRPr="00690D52">
        <w:rPr>
          <w:bCs/>
          <w:shd w:val="clear" w:color="auto" w:fill="FFFFFF"/>
          <w:lang w:val="lt-LT"/>
        </w:rPr>
        <w:t>liepa) infliacija sudarė 4,3 proc.</w:t>
      </w:r>
      <w:r w:rsidR="000179B5" w:rsidRPr="00690D52">
        <w:rPr>
          <w:bCs/>
          <w:shd w:val="clear" w:color="auto" w:fill="FFFFFF"/>
          <w:lang w:val="lt-LT"/>
        </w:rPr>
        <w:t>;</w:t>
      </w:r>
      <w:r w:rsidRPr="00690D52">
        <w:rPr>
          <w:bCs/>
          <w:shd w:val="clear" w:color="auto" w:fill="FFFFFF"/>
          <w:lang w:val="lt-LT"/>
        </w:rPr>
        <w:t xml:space="preserve"> pagal  VKI apskaičiuotoji – 4,7 proc.</w:t>
      </w:r>
      <w:r w:rsidRPr="00690D52">
        <w:rPr>
          <w:b/>
          <w:bCs/>
          <w:lang w:val="lt-LT" w:eastAsia="lt-LT"/>
        </w:rPr>
        <w:t xml:space="preserve"> </w:t>
      </w:r>
      <w:r w:rsidR="000179B5" w:rsidRPr="00690D52">
        <w:rPr>
          <w:b/>
          <w:bCs/>
          <w:lang w:val="lt-LT" w:eastAsia="lt-LT"/>
        </w:rPr>
        <w:t>V</w:t>
      </w:r>
      <w:r w:rsidRPr="00690D52">
        <w:rPr>
          <w:b/>
          <w:bCs/>
          <w:lang w:val="lt-LT" w:eastAsia="lt-LT"/>
        </w:rPr>
        <w:t>artojimo prekių ir paslaugų kainų pokytis 2021 m. liepą, palyginti su birželiu, sudarė 0,5 proc.</w:t>
      </w:r>
      <w:r w:rsidRPr="00690D52">
        <w:rPr>
          <w:lang w:val="lt-LT" w:eastAsia="lt-LT"/>
        </w:rPr>
        <w:t> Pagal VKI apskaičiuotas vartojimo prekių ir paslaugų kainų pokytis sudarė 0,7 proc.</w:t>
      </w:r>
    </w:p>
    <w:p w:rsidR="00235D89" w:rsidRPr="00690D52" w:rsidRDefault="002407D8" w:rsidP="002407D8">
      <w:pPr>
        <w:shd w:val="clear" w:color="auto" w:fill="FFFFFF"/>
        <w:spacing w:after="150" w:line="285" w:lineRule="atLeast"/>
        <w:jc w:val="both"/>
        <w:rPr>
          <w:b/>
          <w:sz w:val="20"/>
          <w:szCs w:val="20"/>
          <w:lang w:val="lt-LT"/>
        </w:rPr>
      </w:pPr>
      <w:proofErr w:type="gramStart"/>
      <w:r w:rsidRPr="00AF3DA2">
        <w:rPr>
          <w:b/>
          <w:sz w:val="20"/>
          <w:szCs w:val="20"/>
        </w:rPr>
        <w:t>5</w:t>
      </w:r>
      <w:proofErr w:type="gramEnd"/>
      <w:r w:rsidRPr="00AF3DA2">
        <w:rPr>
          <w:b/>
          <w:sz w:val="20"/>
          <w:szCs w:val="20"/>
        </w:rPr>
        <w:t xml:space="preserve"> pav. </w:t>
      </w:r>
      <w:r w:rsidRPr="00690D52">
        <w:rPr>
          <w:b/>
          <w:sz w:val="20"/>
          <w:szCs w:val="20"/>
          <w:lang w:val="lt-LT"/>
        </w:rPr>
        <w:t>Metiniai vartotojų kainų pokyčiai (metinė infliacija)</w:t>
      </w:r>
    </w:p>
    <w:p w:rsidR="00235D89" w:rsidRDefault="002407D8" w:rsidP="002407D8">
      <w:pPr>
        <w:pStyle w:val="Default"/>
        <w:jc w:val="both"/>
        <w:rPr>
          <w:rFonts w:ascii="Times New Roman" w:hAnsi="Times New Roman" w:cs="Times New Roman"/>
        </w:rPr>
      </w:pPr>
      <w:r>
        <w:rPr>
          <w:rFonts w:ascii="Times New Roman" w:hAnsi="Times New Roman" w:cs="Times New Roman"/>
          <w:noProof/>
          <w:lang w:eastAsia="lt-LT"/>
        </w:rPr>
        <w:drawing>
          <wp:inline distT="0" distB="0" distL="0" distR="0" wp14:anchorId="6D3A6A09" wp14:editId="370637F5">
            <wp:extent cx="6115050" cy="2057400"/>
            <wp:effectExtent l="0" t="0" r="0" b="0"/>
            <wp:docPr id="35" name="Paveikslėlis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2057400"/>
                    </a:xfrm>
                    <a:prstGeom prst="rect">
                      <a:avLst/>
                    </a:prstGeom>
                    <a:noFill/>
                    <a:ln>
                      <a:noFill/>
                    </a:ln>
                  </pic:spPr>
                </pic:pic>
              </a:graphicData>
            </a:graphic>
          </wp:inline>
        </w:drawing>
      </w:r>
    </w:p>
    <w:p w:rsidR="002407D8" w:rsidRPr="007641EA" w:rsidRDefault="002407D8" w:rsidP="002407D8">
      <w:pPr>
        <w:shd w:val="clear" w:color="auto" w:fill="FFFFFF"/>
        <w:spacing w:after="150" w:line="285" w:lineRule="atLeast"/>
        <w:rPr>
          <w:color w:val="333333"/>
          <w:sz w:val="20"/>
          <w:szCs w:val="20"/>
          <w:lang w:val="lt-LT" w:eastAsia="lt-LT"/>
        </w:rPr>
      </w:pPr>
      <w:r w:rsidRPr="007641EA">
        <w:rPr>
          <w:color w:val="333333"/>
          <w:sz w:val="20"/>
          <w:szCs w:val="20"/>
          <w:lang w:val="lt-LT" w:eastAsia="lt-LT"/>
        </w:rPr>
        <w:lastRenderedPageBreak/>
        <w:t>Šaltinis</w:t>
      </w:r>
      <w:r w:rsidR="000179B5">
        <w:rPr>
          <w:color w:val="333333"/>
          <w:sz w:val="20"/>
          <w:szCs w:val="20"/>
          <w:lang w:val="lt-LT" w:eastAsia="lt-LT"/>
        </w:rPr>
        <w:t xml:space="preserve"> -</w:t>
      </w:r>
      <w:r w:rsidRPr="007641EA">
        <w:rPr>
          <w:color w:val="333333"/>
          <w:sz w:val="20"/>
          <w:szCs w:val="20"/>
          <w:lang w:val="lt-LT" w:eastAsia="lt-LT"/>
        </w:rPr>
        <w:t xml:space="preserve"> Lietuvos statistikos departamentas</w:t>
      </w:r>
    </w:p>
    <w:p w:rsidR="00235D89" w:rsidRPr="004D180B" w:rsidRDefault="004D180B" w:rsidP="004D180B">
      <w:pPr>
        <w:pStyle w:val="Default"/>
        <w:ind w:firstLine="1134"/>
        <w:jc w:val="both"/>
        <w:rPr>
          <w:rFonts w:ascii="Times New Roman" w:hAnsi="Times New Roman" w:cs="Times New Roman"/>
          <w:color w:val="auto"/>
        </w:rPr>
      </w:pPr>
      <w:r w:rsidRPr="004D180B">
        <w:rPr>
          <w:rFonts w:ascii="Times New Roman" w:eastAsia="Times New Roman" w:hAnsi="Times New Roman" w:cs="Times New Roman"/>
          <w:color w:val="auto"/>
          <w:shd w:val="clear" w:color="auto" w:fill="FFFFFF"/>
        </w:rPr>
        <w:t>Lietuvoje 2021 metų gruodį, palyginti su tuo pačiu metu 2020-aisiais, infliacija siekė 10,6 proc., pranešė Statistikos departamentas. Vartojimo prekių ir paslaugų kainos Lietuvoje didėja dvyliktą mėnesį iš eilės.</w:t>
      </w:r>
    </w:p>
    <w:p w:rsidR="004D180B" w:rsidRDefault="004D180B" w:rsidP="004D180B">
      <w:pPr>
        <w:pStyle w:val="Default"/>
        <w:ind w:firstLine="1134"/>
        <w:rPr>
          <w:rFonts w:ascii="Times New Roman" w:eastAsia="Times New Roman" w:hAnsi="Times New Roman" w:cs="Times New Roman"/>
          <w:color w:val="auto"/>
          <w:shd w:val="clear" w:color="auto" w:fill="FFFFFF"/>
        </w:rPr>
      </w:pPr>
      <w:r w:rsidRPr="004D180B">
        <w:rPr>
          <w:rFonts w:ascii="Times New Roman" w:eastAsia="Times New Roman" w:hAnsi="Times New Roman" w:cs="Times New Roman"/>
          <w:color w:val="auto"/>
          <w:shd w:val="clear" w:color="auto" w:fill="FFFFFF"/>
        </w:rPr>
        <w:t xml:space="preserve">Vidutinė </w:t>
      </w:r>
      <w:r>
        <w:rPr>
          <w:rFonts w:ascii="Times New Roman" w:eastAsia="Times New Roman" w:hAnsi="Times New Roman" w:cs="Times New Roman"/>
          <w:color w:val="auto"/>
          <w:shd w:val="clear" w:color="auto" w:fill="FFFFFF"/>
        </w:rPr>
        <w:t xml:space="preserve"> </w:t>
      </w:r>
      <w:r w:rsidRPr="004D180B">
        <w:rPr>
          <w:rFonts w:ascii="Times New Roman" w:eastAsia="Times New Roman" w:hAnsi="Times New Roman" w:cs="Times New Roman"/>
          <w:color w:val="auto"/>
          <w:shd w:val="clear" w:color="auto" w:fill="FFFFFF"/>
        </w:rPr>
        <w:t xml:space="preserve">metinė </w:t>
      </w:r>
      <w:r>
        <w:rPr>
          <w:rFonts w:ascii="Times New Roman" w:eastAsia="Times New Roman" w:hAnsi="Times New Roman" w:cs="Times New Roman"/>
          <w:color w:val="auto"/>
          <w:shd w:val="clear" w:color="auto" w:fill="FFFFFF"/>
        </w:rPr>
        <w:t xml:space="preserve"> </w:t>
      </w:r>
      <w:r w:rsidRPr="004D180B">
        <w:rPr>
          <w:rFonts w:ascii="Times New Roman" w:eastAsia="Times New Roman" w:hAnsi="Times New Roman" w:cs="Times New Roman"/>
          <w:color w:val="auto"/>
          <w:shd w:val="clear" w:color="auto" w:fill="FFFFFF"/>
        </w:rPr>
        <w:t xml:space="preserve">infliacija </w:t>
      </w:r>
      <w:r>
        <w:rPr>
          <w:rFonts w:ascii="Times New Roman" w:eastAsia="Times New Roman" w:hAnsi="Times New Roman" w:cs="Times New Roman"/>
          <w:color w:val="auto"/>
          <w:shd w:val="clear" w:color="auto" w:fill="FFFFFF"/>
        </w:rPr>
        <w:t xml:space="preserve"> </w:t>
      </w:r>
      <w:r w:rsidRPr="004D180B">
        <w:rPr>
          <w:rFonts w:ascii="Times New Roman" w:eastAsia="Times New Roman" w:hAnsi="Times New Roman" w:cs="Times New Roman"/>
          <w:color w:val="auto"/>
          <w:shd w:val="clear" w:color="auto" w:fill="FFFFFF"/>
        </w:rPr>
        <w:t>2021-aisiais siekė 4,7 proc., o</w:t>
      </w:r>
      <w:r>
        <w:rPr>
          <w:rFonts w:ascii="Times New Roman" w:eastAsia="Times New Roman" w:hAnsi="Times New Roman" w:cs="Times New Roman"/>
          <w:color w:val="auto"/>
          <w:shd w:val="clear" w:color="auto" w:fill="FFFFFF"/>
        </w:rPr>
        <w:t xml:space="preserve"> gruodį, palyginti su lapkričiu,</w:t>
      </w:r>
      <w:r w:rsidRPr="004D180B">
        <w:rPr>
          <w:rFonts w:ascii="Times New Roman" w:eastAsia="Times New Roman" w:hAnsi="Times New Roman" w:cs="Times New Roman"/>
          <w:color w:val="auto"/>
          <w:shd w:val="clear" w:color="auto" w:fill="FFFFFF"/>
        </w:rPr>
        <w:t xml:space="preserve"> vartojimo prekių ir paslaugų kainos padidėjo 1,2 procento.</w:t>
      </w:r>
      <w:r w:rsidRPr="004D180B">
        <w:rPr>
          <w:rFonts w:ascii="Times New Roman" w:eastAsia="Times New Roman" w:hAnsi="Times New Roman" w:cs="Times New Roman"/>
          <w:color w:val="auto"/>
        </w:rPr>
        <w:br/>
      </w:r>
      <w:r w:rsidRPr="004D180B">
        <w:rPr>
          <w:rFonts w:ascii="Times New Roman" w:eastAsia="Times New Roman" w:hAnsi="Times New Roman" w:cs="Times New Roman"/>
          <w:color w:val="auto"/>
          <w:shd w:val="clear" w:color="auto" w:fill="FFFFFF"/>
        </w:rPr>
        <w:t xml:space="preserve">                    Statistikų teigimu, mėnesio kainų pokyčiui daugiausia įtakos turėjo šilumos, kietojo kuro, pieno ir jo produktų, duonos ir grūdų produktų, mėsos ir jos produktų, transporto priemonių techninės priežiūros ir remonto paslaugų, keleivių vežimo oro transportu paslaugų kainų didėjimas bei spirituotų gėrimų, drabužių ir avalynės kainų mažėjimas.</w:t>
      </w:r>
    </w:p>
    <w:p w:rsidR="004D180B" w:rsidRDefault="004D180B" w:rsidP="004D180B">
      <w:pPr>
        <w:pStyle w:val="Default"/>
        <w:ind w:firstLine="1134"/>
        <w:rPr>
          <w:rFonts w:ascii="Times New Roman" w:eastAsia="Times New Roman" w:hAnsi="Times New Roman" w:cs="Times New Roman"/>
          <w:color w:val="auto"/>
          <w:shd w:val="clear" w:color="auto" w:fill="FFFFFF"/>
        </w:rPr>
      </w:pPr>
      <w:r>
        <w:rPr>
          <w:rFonts w:ascii="Times New Roman" w:eastAsia="Times New Roman" w:hAnsi="Times New Roman" w:cs="Times New Roman"/>
          <w:color w:val="auto"/>
          <w:shd w:val="clear" w:color="auto" w:fill="FFFFFF"/>
        </w:rPr>
        <w:t>Vartojimo prekių kainos per mėnesį padidėjo1,3 proc., paslaugų – 1,1 proc.</w:t>
      </w:r>
    </w:p>
    <w:p w:rsidR="000B5579" w:rsidRDefault="000B5579" w:rsidP="004D180B">
      <w:pPr>
        <w:pStyle w:val="Default"/>
        <w:ind w:firstLine="1134"/>
        <w:rPr>
          <w:rFonts w:ascii="Times New Roman" w:eastAsia="Times New Roman" w:hAnsi="Times New Roman" w:cs="Times New Roman"/>
          <w:color w:val="auto"/>
          <w:shd w:val="clear" w:color="auto" w:fill="FFFFFF"/>
        </w:rPr>
      </w:pPr>
    </w:p>
    <w:p w:rsidR="000B5579" w:rsidRPr="00AF3DA2" w:rsidRDefault="000B5579" w:rsidP="000B5579">
      <w:pPr>
        <w:pStyle w:val="Default"/>
        <w:rPr>
          <w:rFonts w:ascii="Times New Roman" w:eastAsia="Times New Roman" w:hAnsi="Times New Roman" w:cs="Times New Roman"/>
          <w:b/>
          <w:color w:val="auto"/>
          <w:sz w:val="20"/>
          <w:szCs w:val="20"/>
          <w:shd w:val="clear" w:color="auto" w:fill="FFFFFF"/>
        </w:rPr>
      </w:pPr>
      <w:r w:rsidRPr="00AF3DA2">
        <w:rPr>
          <w:rFonts w:ascii="Times New Roman" w:eastAsia="Times New Roman" w:hAnsi="Times New Roman" w:cs="Times New Roman"/>
          <w:b/>
          <w:color w:val="auto"/>
          <w:sz w:val="20"/>
          <w:szCs w:val="20"/>
          <w:shd w:val="clear" w:color="auto" w:fill="FFFFFF"/>
        </w:rPr>
        <w:t>6 pav. Mėnesiniai vartotojų kainų pokyčiai</w:t>
      </w:r>
    </w:p>
    <w:p w:rsidR="000B5579" w:rsidRPr="000B5579" w:rsidRDefault="000B5579" w:rsidP="000B5579">
      <w:pPr>
        <w:pStyle w:val="Default"/>
        <w:rPr>
          <w:rFonts w:ascii="Times New Roman" w:eastAsia="Times New Roman" w:hAnsi="Times New Roman" w:cs="Times New Roman"/>
          <w:color w:val="auto"/>
          <w:sz w:val="20"/>
          <w:szCs w:val="20"/>
          <w:shd w:val="clear" w:color="auto" w:fill="FFFFFF"/>
        </w:rPr>
      </w:pPr>
    </w:p>
    <w:p w:rsidR="000B5579" w:rsidRDefault="000B5579" w:rsidP="000B5579">
      <w:pPr>
        <w:pStyle w:val="Default"/>
        <w:rPr>
          <w:rFonts w:ascii="Times New Roman" w:eastAsia="Times New Roman" w:hAnsi="Times New Roman" w:cs="Times New Roman"/>
          <w:color w:val="auto"/>
          <w:shd w:val="clear" w:color="auto" w:fill="FFFFFF"/>
        </w:rPr>
      </w:pPr>
      <w:r>
        <w:rPr>
          <w:rFonts w:ascii="Times New Roman" w:eastAsia="Times New Roman" w:hAnsi="Times New Roman" w:cs="Times New Roman"/>
          <w:noProof/>
          <w:color w:val="auto"/>
          <w:shd w:val="clear" w:color="auto" w:fill="FFFFFF"/>
          <w:lang w:eastAsia="lt-LT"/>
        </w:rPr>
        <w:drawing>
          <wp:inline distT="0" distB="0" distL="0" distR="0" wp14:anchorId="056BF398" wp14:editId="6EB87E88">
            <wp:extent cx="6115050" cy="2590800"/>
            <wp:effectExtent l="0" t="0" r="0" b="0"/>
            <wp:docPr id="36" name="Paveikslėlis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5050" cy="2590800"/>
                    </a:xfrm>
                    <a:prstGeom prst="rect">
                      <a:avLst/>
                    </a:prstGeom>
                    <a:noFill/>
                    <a:ln>
                      <a:noFill/>
                    </a:ln>
                  </pic:spPr>
                </pic:pic>
              </a:graphicData>
            </a:graphic>
          </wp:inline>
        </w:drawing>
      </w:r>
    </w:p>
    <w:p w:rsidR="000B5579" w:rsidRDefault="000B5579" w:rsidP="004D180B">
      <w:pPr>
        <w:pStyle w:val="Default"/>
        <w:ind w:firstLine="1134"/>
        <w:rPr>
          <w:rFonts w:ascii="Times New Roman" w:eastAsia="Times New Roman" w:hAnsi="Times New Roman" w:cs="Times New Roman"/>
          <w:color w:val="auto"/>
          <w:shd w:val="clear" w:color="auto" w:fill="FFFFFF"/>
        </w:rPr>
      </w:pPr>
    </w:p>
    <w:p w:rsidR="000B5579" w:rsidRPr="007641EA" w:rsidRDefault="000B5579" w:rsidP="000B5579">
      <w:pPr>
        <w:shd w:val="clear" w:color="auto" w:fill="FFFFFF"/>
        <w:spacing w:after="150" w:line="285" w:lineRule="atLeast"/>
        <w:rPr>
          <w:color w:val="333333"/>
          <w:sz w:val="20"/>
          <w:szCs w:val="20"/>
          <w:lang w:val="lt-LT" w:eastAsia="lt-LT"/>
        </w:rPr>
      </w:pPr>
      <w:r w:rsidRPr="007641EA">
        <w:rPr>
          <w:color w:val="333333"/>
          <w:sz w:val="20"/>
          <w:szCs w:val="20"/>
          <w:lang w:val="lt-LT" w:eastAsia="lt-LT"/>
        </w:rPr>
        <w:t>Šaltinis</w:t>
      </w:r>
      <w:r w:rsidR="000179B5">
        <w:rPr>
          <w:color w:val="333333"/>
          <w:sz w:val="20"/>
          <w:szCs w:val="20"/>
          <w:lang w:val="lt-LT" w:eastAsia="lt-LT"/>
        </w:rPr>
        <w:t xml:space="preserve"> -</w:t>
      </w:r>
      <w:r w:rsidRPr="007641EA">
        <w:rPr>
          <w:color w:val="333333"/>
          <w:sz w:val="20"/>
          <w:szCs w:val="20"/>
          <w:lang w:val="lt-LT" w:eastAsia="lt-LT"/>
        </w:rPr>
        <w:t xml:space="preserve"> Lietuvos statistikos departamentas</w:t>
      </w:r>
    </w:p>
    <w:p w:rsidR="000B5579" w:rsidRPr="004D180B" w:rsidRDefault="000B5579" w:rsidP="000B5579">
      <w:pPr>
        <w:pStyle w:val="Default"/>
        <w:rPr>
          <w:rFonts w:ascii="Times New Roman" w:eastAsia="Times New Roman" w:hAnsi="Times New Roman" w:cs="Times New Roman"/>
          <w:color w:val="auto"/>
          <w:shd w:val="clear" w:color="auto" w:fill="FFFFFF"/>
        </w:rPr>
      </w:pPr>
    </w:p>
    <w:p w:rsidR="00771D3C" w:rsidRPr="004D180B" w:rsidRDefault="004D180B" w:rsidP="004D180B">
      <w:pPr>
        <w:pStyle w:val="Default"/>
        <w:ind w:firstLine="1134"/>
        <w:jc w:val="both"/>
        <w:rPr>
          <w:rFonts w:ascii="Times New Roman" w:hAnsi="Times New Roman" w:cs="Times New Roman"/>
          <w:b/>
          <w:color w:val="auto"/>
        </w:rPr>
      </w:pPr>
      <w:r w:rsidRPr="004D180B">
        <w:rPr>
          <w:rFonts w:ascii="Times New Roman" w:eastAsia="Times New Roman" w:hAnsi="Times New Roman" w:cs="Times New Roman"/>
          <w:color w:val="auto"/>
          <w:shd w:val="clear" w:color="auto" w:fill="FFFFFF"/>
        </w:rPr>
        <w:t xml:space="preserve">Metinei infliacijai daugiausia įtakos turėjo degalų ir tepalų, šilumos, kietojo kuro, daržovių, pieno ir jo produktų, dujų, duonos ir grūdų produktų, restoranų, kavinių paslaugų, transporto priemonių techninės priežiūros ir remonto paslaugų, elektros, loterijos bilietų kainų padidėjimas bei </w:t>
      </w:r>
      <w:proofErr w:type="spellStart"/>
      <w:r w:rsidRPr="004D180B">
        <w:rPr>
          <w:rFonts w:ascii="Times New Roman" w:eastAsia="Times New Roman" w:hAnsi="Times New Roman" w:cs="Times New Roman"/>
          <w:color w:val="auto"/>
          <w:shd w:val="clear" w:color="auto" w:fill="FFFFFF"/>
        </w:rPr>
        <w:t>vandentiekos</w:t>
      </w:r>
      <w:proofErr w:type="spellEnd"/>
      <w:r w:rsidRPr="004D180B">
        <w:rPr>
          <w:rFonts w:ascii="Times New Roman" w:eastAsia="Times New Roman" w:hAnsi="Times New Roman" w:cs="Times New Roman"/>
          <w:color w:val="auto"/>
          <w:shd w:val="clear" w:color="auto" w:fill="FFFFFF"/>
        </w:rPr>
        <w:t xml:space="preserve"> kainų sumažėjimas. Vartojimo prekių kainos per metus padidėjo 11,7 proc., paslaugų – 7,8 proc.</w:t>
      </w:r>
      <w:r w:rsidRPr="004D180B">
        <w:rPr>
          <w:rFonts w:ascii="Times New Roman" w:hAnsi="Times New Roman" w:cs="Times New Roman"/>
          <w:b/>
          <w:color w:val="auto"/>
        </w:rPr>
        <w:t xml:space="preserve"> </w:t>
      </w:r>
    </w:p>
    <w:p w:rsidR="003421C3" w:rsidRPr="00690D52" w:rsidRDefault="003421C3" w:rsidP="004C2369">
      <w:pPr>
        <w:jc w:val="both"/>
        <w:rPr>
          <w:shd w:val="clear" w:color="auto" w:fill="FFFFFF"/>
          <w:lang w:val="lt-LT"/>
        </w:rPr>
      </w:pPr>
      <w:r w:rsidRPr="00055A48">
        <w:rPr>
          <w:b/>
          <w:lang w:val="lt-LT"/>
        </w:rPr>
        <w:tab/>
      </w:r>
      <w:r w:rsidRPr="00690D52">
        <w:rPr>
          <w:rStyle w:val="Grietas"/>
          <w:shd w:val="clear" w:color="auto" w:fill="FFFFFF"/>
          <w:lang w:val="lt-LT"/>
        </w:rPr>
        <w:t>Tiesioginių užsienio investicijų (TUI) srautas</w:t>
      </w:r>
      <w:r w:rsidRPr="00690D52">
        <w:rPr>
          <w:shd w:val="clear" w:color="auto" w:fill="FFFFFF"/>
          <w:lang w:val="lt-LT"/>
        </w:rPr>
        <w:t> Lietuvoje 2021 m. trečiąjį ketvirtį buvo teigiamas ir sudarė 146,5 mln. Eur. Augusios reinvesticijos (526,5 mln. Eur) atsvėrė skolos priemonių (330,5 mln. Eur) ir nuosavybės (49,5 mln. Eur) sumažėjimą (1 pav.). Ataskaitiniu laikotarpiu didėjo investicijos Lenkijos (192,5 mln. Eur), Honkongo (103,6 mln. Eur), Nyderlandų (61,8 mln. Eur) ir Estijos (57,6 mln. Eur), o labiausiai mažėjo Liuksemburgo (–408,5 mln. Eur) kapitalo įmonėse. Pagal ekonominės veiklos rūšis išsiskyrė investicijų padidėjimas didmeninės ir mažmeninės prekybos; variklinių transporto priemonių ir motociklų remonto veiklos įmonėse (177,1 mln. Eur). Taip pat didėjo TUI srautas į finansinės ir draudimo veiklos įmones</w:t>
      </w:r>
      <w:r w:rsidR="000179B5" w:rsidRPr="00690D52">
        <w:rPr>
          <w:shd w:val="clear" w:color="auto" w:fill="FFFFFF"/>
          <w:lang w:val="lt-LT"/>
        </w:rPr>
        <w:t xml:space="preserve"> </w:t>
      </w:r>
      <w:r w:rsidRPr="00690D52">
        <w:rPr>
          <w:shd w:val="clear" w:color="auto" w:fill="FFFFFF"/>
          <w:lang w:val="lt-LT"/>
        </w:rPr>
        <w:t>(72,8 mln. Eur), o investicijos į informacijos ir ryšių veiklos įmones sumažėjo (–115,2 mln. Eur)</w:t>
      </w:r>
      <w:r w:rsidR="000179B5" w:rsidRPr="00690D52">
        <w:rPr>
          <w:shd w:val="clear" w:color="auto" w:fill="FFFFFF"/>
          <w:lang w:val="lt-LT"/>
        </w:rPr>
        <w:t>, -</w:t>
      </w:r>
      <w:r w:rsidR="004C2369" w:rsidRPr="00690D52">
        <w:rPr>
          <w:shd w:val="clear" w:color="auto" w:fill="FFFFFF"/>
          <w:lang w:val="lt-LT"/>
        </w:rPr>
        <w:t xml:space="preserve"> informuoja Lietuvos statistikos departamentas ir Lietuvos bankas.</w:t>
      </w:r>
    </w:p>
    <w:p w:rsidR="00B9339E" w:rsidRPr="00690D52" w:rsidRDefault="00B9339E" w:rsidP="004C2369">
      <w:pPr>
        <w:jc w:val="both"/>
        <w:rPr>
          <w:shd w:val="clear" w:color="auto" w:fill="FFFFFF"/>
          <w:lang w:val="lt-LT"/>
        </w:rPr>
      </w:pPr>
    </w:p>
    <w:p w:rsidR="00690D52" w:rsidRDefault="00690D52" w:rsidP="004C2369">
      <w:pPr>
        <w:jc w:val="both"/>
        <w:rPr>
          <w:b/>
          <w:sz w:val="20"/>
          <w:szCs w:val="20"/>
          <w:shd w:val="clear" w:color="auto" w:fill="FFFFFF"/>
          <w:lang w:val="lt-LT"/>
        </w:rPr>
      </w:pPr>
    </w:p>
    <w:p w:rsidR="00690D52" w:rsidRDefault="00690D52" w:rsidP="004C2369">
      <w:pPr>
        <w:jc w:val="both"/>
        <w:rPr>
          <w:b/>
          <w:sz w:val="20"/>
          <w:szCs w:val="20"/>
          <w:shd w:val="clear" w:color="auto" w:fill="FFFFFF"/>
          <w:lang w:val="lt-LT"/>
        </w:rPr>
      </w:pPr>
    </w:p>
    <w:p w:rsidR="00690D52" w:rsidRDefault="00690D52" w:rsidP="004C2369">
      <w:pPr>
        <w:jc w:val="both"/>
        <w:rPr>
          <w:b/>
          <w:sz w:val="20"/>
          <w:szCs w:val="20"/>
          <w:shd w:val="clear" w:color="auto" w:fill="FFFFFF"/>
          <w:lang w:val="lt-LT"/>
        </w:rPr>
      </w:pPr>
    </w:p>
    <w:p w:rsidR="00690D52" w:rsidRDefault="00690D52" w:rsidP="004C2369">
      <w:pPr>
        <w:jc w:val="both"/>
        <w:rPr>
          <w:b/>
          <w:sz w:val="20"/>
          <w:szCs w:val="20"/>
          <w:shd w:val="clear" w:color="auto" w:fill="FFFFFF"/>
          <w:lang w:val="lt-LT"/>
        </w:rPr>
      </w:pPr>
    </w:p>
    <w:p w:rsidR="00690D52" w:rsidRDefault="00690D52" w:rsidP="004C2369">
      <w:pPr>
        <w:jc w:val="both"/>
        <w:rPr>
          <w:b/>
          <w:sz w:val="20"/>
          <w:szCs w:val="20"/>
          <w:shd w:val="clear" w:color="auto" w:fill="FFFFFF"/>
          <w:lang w:val="lt-LT"/>
        </w:rPr>
      </w:pPr>
    </w:p>
    <w:p w:rsidR="00690D52" w:rsidRDefault="00690D52" w:rsidP="004C2369">
      <w:pPr>
        <w:jc w:val="both"/>
        <w:rPr>
          <w:b/>
          <w:sz w:val="20"/>
          <w:szCs w:val="20"/>
          <w:shd w:val="clear" w:color="auto" w:fill="FFFFFF"/>
          <w:lang w:val="lt-LT"/>
        </w:rPr>
      </w:pPr>
    </w:p>
    <w:p w:rsidR="00B9339E" w:rsidRPr="00690D52" w:rsidRDefault="00B9339E" w:rsidP="004C2369">
      <w:pPr>
        <w:jc w:val="both"/>
        <w:rPr>
          <w:b/>
          <w:sz w:val="20"/>
          <w:szCs w:val="20"/>
          <w:shd w:val="clear" w:color="auto" w:fill="FFFFFF"/>
          <w:lang w:val="lt-LT"/>
        </w:rPr>
      </w:pPr>
      <w:r w:rsidRPr="00690D52">
        <w:rPr>
          <w:b/>
          <w:sz w:val="20"/>
          <w:szCs w:val="20"/>
          <w:shd w:val="clear" w:color="auto" w:fill="FFFFFF"/>
          <w:lang w:val="lt-LT"/>
        </w:rPr>
        <w:t>7 pav. TUI Lietuvoje srautas</w:t>
      </w:r>
    </w:p>
    <w:p w:rsidR="00B9339E" w:rsidRDefault="00B9339E" w:rsidP="004C2369">
      <w:pPr>
        <w:jc w:val="both"/>
        <w:rPr>
          <w:color w:val="333333"/>
          <w:shd w:val="clear" w:color="auto" w:fill="FFFFFF"/>
          <w:lang w:val="lt-LT"/>
        </w:rPr>
      </w:pPr>
    </w:p>
    <w:p w:rsidR="00B9339E" w:rsidRDefault="00B9339E" w:rsidP="004C2369">
      <w:pPr>
        <w:jc w:val="both"/>
        <w:rPr>
          <w:color w:val="333333"/>
          <w:shd w:val="clear" w:color="auto" w:fill="FFFFFF"/>
          <w:lang w:val="lt-LT"/>
        </w:rPr>
      </w:pPr>
      <w:r>
        <w:rPr>
          <w:noProof/>
          <w:color w:val="333333"/>
          <w:shd w:val="clear" w:color="auto" w:fill="FFFFFF"/>
          <w:lang w:val="lt-LT" w:eastAsia="lt-LT"/>
        </w:rPr>
        <w:drawing>
          <wp:inline distT="0" distB="0" distL="0" distR="0" wp14:anchorId="7B07EA13" wp14:editId="06722DFD">
            <wp:extent cx="4695825" cy="2742848"/>
            <wp:effectExtent l="0" t="0" r="0" b="0"/>
            <wp:docPr id="37" name="Paveikslėlis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95825" cy="2742848"/>
                    </a:xfrm>
                    <a:prstGeom prst="rect">
                      <a:avLst/>
                    </a:prstGeom>
                    <a:noFill/>
                    <a:ln>
                      <a:noFill/>
                    </a:ln>
                  </pic:spPr>
                </pic:pic>
              </a:graphicData>
            </a:graphic>
          </wp:inline>
        </w:drawing>
      </w:r>
    </w:p>
    <w:p w:rsidR="00B9339E" w:rsidRPr="008E2A16" w:rsidRDefault="008E2A16" w:rsidP="004C2369">
      <w:pPr>
        <w:jc w:val="both"/>
        <w:rPr>
          <w:sz w:val="20"/>
          <w:szCs w:val="20"/>
          <w:lang w:val="lt-LT"/>
        </w:rPr>
      </w:pPr>
      <w:r w:rsidRPr="008E2A16">
        <w:rPr>
          <w:sz w:val="20"/>
          <w:szCs w:val="20"/>
          <w:lang w:val="lt-LT"/>
        </w:rPr>
        <w:t>Šaltinis</w:t>
      </w:r>
      <w:r w:rsidR="000179B5">
        <w:rPr>
          <w:sz w:val="20"/>
          <w:szCs w:val="20"/>
          <w:lang w:val="lt-LT"/>
        </w:rPr>
        <w:t xml:space="preserve"> -</w:t>
      </w:r>
      <w:r w:rsidRPr="008E2A16">
        <w:rPr>
          <w:sz w:val="20"/>
          <w:szCs w:val="20"/>
          <w:lang w:val="lt-LT"/>
        </w:rPr>
        <w:t xml:space="preserve"> Lietuvos bankas</w:t>
      </w:r>
    </w:p>
    <w:p w:rsidR="00690D52" w:rsidRDefault="00690D52" w:rsidP="00B9339E">
      <w:pPr>
        <w:ind w:firstLine="1296"/>
        <w:jc w:val="both"/>
        <w:rPr>
          <w:rStyle w:val="Grietas"/>
          <w:shd w:val="clear" w:color="auto" w:fill="FFFFFF"/>
          <w:lang w:val="lt-LT"/>
        </w:rPr>
      </w:pPr>
    </w:p>
    <w:p w:rsidR="00B9339E" w:rsidRPr="00690D52" w:rsidRDefault="00B9339E" w:rsidP="00B9339E">
      <w:pPr>
        <w:ind w:firstLine="1296"/>
        <w:jc w:val="both"/>
        <w:rPr>
          <w:lang w:val="lt-LT"/>
        </w:rPr>
      </w:pPr>
      <w:r w:rsidRPr="00690D52">
        <w:rPr>
          <w:rStyle w:val="Grietas"/>
          <w:shd w:val="clear" w:color="auto" w:fill="FFFFFF"/>
          <w:lang w:val="lt-LT"/>
        </w:rPr>
        <w:t>Lietuvos sukauptosios TI užsienyje</w:t>
      </w:r>
      <w:r w:rsidRPr="00690D52">
        <w:rPr>
          <w:shd w:val="clear" w:color="auto" w:fill="FFFFFF"/>
          <w:lang w:val="lt-LT"/>
        </w:rPr>
        <w:t> per metus padidėjo 4,4 proc. ir 2021 m. rugsėjo 30 d. sudarė 9 mlrd. Eur. Lietuvos TI į ES valstybes nares sudarė 50,6, į euro zonos šalis – 43,7, į JAV – 43,6 proc. visų Lietuvos TI užsienyje. Pagal ekonominės veiklos rūšis – profesinės, mokslinės ir techninės veiklos (4,9 mlrd. Eur) įmonėse.</w:t>
      </w:r>
    </w:p>
    <w:p w:rsidR="008E2A16" w:rsidRDefault="008E2A16" w:rsidP="005F306C">
      <w:pPr>
        <w:pStyle w:val="Default"/>
        <w:jc w:val="both"/>
        <w:rPr>
          <w:rFonts w:ascii="Times New Roman" w:hAnsi="Times New Roman" w:cs="Times New Roman"/>
          <w:b/>
          <w:color w:val="auto"/>
        </w:rPr>
      </w:pPr>
    </w:p>
    <w:p w:rsidR="008E2A16" w:rsidRPr="00AF3DA2" w:rsidRDefault="008E2A16" w:rsidP="005F306C">
      <w:pPr>
        <w:pStyle w:val="Default"/>
        <w:jc w:val="both"/>
        <w:rPr>
          <w:rFonts w:ascii="Times New Roman" w:hAnsi="Times New Roman" w:cs="Times New Roman"/>
          <w:b/>
          <w:color w:val="auto"/>
          <w:sz w:val="20"/>
          <w:szCs w:val="20"/>
        </w:rPr>
      </w:pPr>
      <w:r w:rsidRPr="00AF3DA2">
        <w:rPr>
          <w:rFonts w:ascii="Times New Roman" w:hAnsi="Times New Roman" w:cs="Times New Roman"/>
          <w:b/>
          <w:color w:val="auto"/>
          <w:sz w:val="20"/>
          <w:szCs w:val="20"/>
        </w:rPr>
        <w:t>8 pav. Sukauptosios TUI Lietuvoje</w:t>
      </w:r>
    </w:p>
    <w:p w:rsidR="008E2A16" w:rsidRDefault="008E2A16" w:rsidP="005F306C">
      <w:pPr>
        <w:pStyle w:val="Default"/>
        <w:jc w:val="both"/>
        <w:rPr>
          <w:rFonts w:ascii="Times New Roman" w:hAnsi="Times New Roman" w:cs="Times New Roman"/>
          <w:color w:val="auto"/>
        </w:rPr>
      </w:pPr>
      <w:r>
        <w:rPr>
          <w:rFonts w:ascii="Times New Roman" w:hAnsi="Times New Roman" w:cs="Times New Roman"/>
          <w:noProof/>
          <w:color w:val="auto"/>
          <w:lang w:eastAsia="lt-LT"/>
        </w:rPr>
        <w:drawing>
          <wp:inline distT="0" distB="0" distL="0" distR="0" wp14:anchorId="525A5D09" wp14:editId="6FB006E5">
            <wp:extent cx="4981575" cy="3152775"/>
            <wp:effectExtent l="0" t="0" r="9525" b="9525"/>
            <wp:docPr id="39" name="Paveikslėlis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81575" cy="3152775"/>
                    </a:xfrm>
                    <a:prstGeom prst="rect">
                      <a:avLst/>
                    </a:prstGeom>
                    <a:noFill/>
                    <a:ln>
                      <a:noFill/>
                    </a:ln>
                  </pic:spPr>
                </pic:pic>
              </a:graphicData>
            </a:graphic>
          </wp:inline>
        </w:drawing>
      </w:r>
    </w:p>
    <w:p w:rsidR="008E2A16" w:rsidRPr="008E2A16" w:rsidRDefault="008E2A16" w:rsidP="008E2A16">
      <w:pPr>
        <w:jc w:val="both"/>
        <w:rPr>
          <w:sz w:val="20"/>
          <w:szCs w:val="20"/>
          <w:lang w:val="lt-LT"/>
        </w:rPr>
      </w:pPr>
      <w:r w:rsidRPr="008E2A16">
        <w:rPr>
          <w:sz w:val="20"/>
          <w:szCs w:val="20"/>
          <w:lang w:val="lt-LT"/>
        </w:rPr>
        <w:t>Šaltinis: Lietuvos bankas</w:t>
      </w:r>
      <w:r>
        <w:rPr>
          <w:sz w:val="20"/>
          <w:szCs w:val="20"/>
          <w:lang w:val="lt-LT"/>
        </w:rPr>
        <w:t xml:space="preserve"> ir Lietuvos statistikos departamentas</w:t>
      </w:r>
    </w:p>
    <w:p w:rsidR="008E2A16" w:rsidRDefault="008E2A16" w:rsidP="005F306C">
      <w:pPr>
        <w:pStyle w:val="Default"/>
        <w:jc w:val="both"/>
        <w:rPr>
          <w:rFonts w:ascii="Times New Roman" w:hAnsi="Times New Roman" w:cs="Times New Roman"/>
          <w:color w:val="auto"/>
        </w:rPr>
      </w:pPr>
    </w:p>
    <w:p w:rsidR="008E2A16" w:rsidRPr="008E2A16" w:rsidRDefault="008E2A16" w:rsidP="008E2A16">
      <w:pPr>
        <w:ind w:firstLine="720"/>
        <w:jc w:val="both"/>
      </w:pPr>
      <w:r w:rsidRPr="008E2A16">
        <w:rPr>
          <w:lang w:val="lt-LT"/>
        </w:rPr>
        <w:t xml:space="preserve">Analizuojant Lietuvos statistikos departamento pateikiamus duomenis, matyti, kad Plungės rajonas pritraukia mažai </w:t>
      </w:r>
      <w:r w:rsidRPr="008E2A16">
        <w:rPr>
          <w:b/>
          <w:lang w:val="lt-LT"/>
        </w:rPr>
        <w:t>TUI,</w:t>
      </w:r>
      <w:r w:rsidRPr="008E2A16">
        <w:rPr>
          <w:lang w:val="lt-LT"/>
        </w:rPr>
        <w:t xml:space="preserve"> tačiau šis rodiklis, </w:t>
      </w:r>
      <w:r w:rsidR="000179B5">
        <w:rPr>
          <w:lang w:val="lt-LT"/>
        </w:rPr>
        <w:t>pa</w:t>
      </w:r>
      <w:r w:rsidRPr="008E2A16">
        <w:rPr>
          <w:lang w:val="lt-LT"/>
        </w:rPr>
        <w:t>lygint</w:t>
      </w:r>
      <w:r w:rsidR="000179B5">
        <w:rPr>
          <w:lang w:val="lt-LT"/>
        </w:rPr>
        <w:t>i</w:t>
      </w:r>
      <w:r w:rsidRPr="008E2A16">
        <w:rPr>
          <w:lang w:val="lt-LT"/>
        </w:rPr>
        <w:t xml:space="preserve"> su 2015 metais</w:t>
      </w:r>
      <w:r w:rsidR="000179B5">
        <w:rPr>
          <w:lang w:val="lt-LT"/>
        </w:rPr>
        <w:t>,</w:t>
      </w:r>
      <w:r w:rsidRPr="008E2A16">
        <w:rPr>
          <w:lang w:val="lt-LT"/>
        </w:rPr>
        <w:t xml:space="preserve"> po truputį kilo, o 2019 metais – sumažėjo. Pavyzdžiui,</w:t>
      </w:r>
      <w:r w:rsidR="000179B5">
        <w:rPr>
          <w:lang w:val="lt-LT"/>
        </w:rPr>
        <w:t xml:space="preserve"> </w:t>
      </w:r>
      <w:r w:rsidR="0006772A">
        <w:rPr>
          <w:lang w:val="lt-LT"/>
        </w:rPr>
        <w:t>2020 m.</w:t>
      </w:r>
      <w:r w:rsidR="000179B5">
        <w:rPr>
          <w:lang w:val="lt-LT"/>
        </w:rPr>
        <w:t xml:space="preserve"> </w:t>
      </w:r>
      <w:r w:rsidRPr="008E2A16">
        <w:rPr>
          <w:lang w:val="lt-LT"/>
        </w:rPr>
        <w:t xml:space="preserve">vienam rajono gyventojui teko </w:t>
      </w:r>
      <w:r w:rsidR="0006772A">
        <w:rPr>
          <w:lang w:val="lt-LT"/>
        </w:rPr>
        <w:t xml:space="preserve"> 822 Eur, </w:t>
      </w:r>
      <w:r w:rsidR="0006772A" w:rsidRPr="008E2A16">
        <w:rPr>
          <w:lang w:val="lt-LT"/>
        </w:rPr>
        <w:t>2019 m.</w:t>
      </w:r>
      <w:r w:rsidR="0006772A">
        <w:rPr>
          <w:lang w:val="lt-LT"/>
        </w:rPr>
        <w:t xml:space="preserve"> - </w:t>
      </w:r>
      <w:r w:rsidR="0006772A" w:rsidRPr="008E2A16">
        <w:rPr>
          <w:lang w:val="lt-LT"/>
        </w:rPr>
        <w:t xml:space="preserve"> </w:t>
      </w:r>
      <w:r w:rsidRPr="008E2A16">
        <w:rPr>
          <w:lang w:val="lt-LT"/>
        </w:rPr>
        <w:t xml:space="preserve">386 Eur TUI, 2018 m. – 504 Eur TUI, 2017 m. – 484 Eur TUI, 2016 m. – 160 Eur  TUI, o 2015 m. buvo </w:t>
      </w:r>
      <w:r w:rsidR="00041F37">
        <w:rPr>
          <w:lang w:val="lt-LT"/>
        </w:rPr>
        <w:t xml:space="preserve">fiksuojamas </w:t>
      </w:r>
      <w:r w:rsidRPr="008E2A16">
        <w:rPr>
          <w:lang w:val="lt-LT"/>
        </w:rPr>
        <w:t xml:space="preserve">sumažėjimas (81 Eur), kai tuo </w:t>
      </w:r>
      <w:r w:rsidR="00041F37">
        <w:rPr>
          <w:lang w:val="lt-LT"/>
        </w:rPr>
        <w:t xml:space="preserve">metu </w:t>
      </w:r>
      <w:r w:rsidRPr="008E2A16">
        <w:rPr>
          <w:lang w:val="lt-LT"/>
        </w:rPr>
        <w:t xml:space="preserve">vidutiniškai 2015 m. Lietuvoje vienam gyventojui </w:t>
      </w:r>
      <w:r w:rsidRPr="008E2A16">
        <w:rPr>
          <w:lang w:val="lt-LT"/>
        </w:rPr>
        <w:lastRenderedPageBreak/>
        <w:t>teko 4</w:t>
      </w:r>
      <w:r w:rsidR="00041F37">
        <w:rPr>
          <w:lang w:val="lt-LT"/>
        </w:rPr>
        <w:t xml:space="preserve"> </w:t>
      </w:r>
      <w:r w:rsidRPr="008E2A16">
        <w:rPr>
          <w:lang w:val="lt-LT"/>
        </w:rPr>
        <w:t xml:space="preserve">673 </w:t>
      </w:r>
      <w:proofErr w:type="spellStart"/>
      <w:r w:rsidRPr="008E2A16">
        <w:rPr>
          <w:lang w:val="lt-LT"/>
        </w:rPr>
        <w:t>Eur</w:t>
      </w:r>
      <w:proofErr w:type="spellEnd"/>
      <w:r w:rsidRPr="008E2A16">
        <w:rPr>
          <w:lang w:val="lt-LT"/>
        </w:rPr>
        <w:t>, 2016 m</w:t>
      </w:r>
      <w:r w:rsidRPr="00055A48">
        <w:rPr>
          <w:lang w:val="lt-LT"/>
        </w:rPr>
        <w:t>. – 4</w:t>
      </w:r>
      <w:r w:rsidR="00041F37" w:rsidRPr="00055A48">
        <w:rPr>
          <w:lang w:val="lt-LT"/>
        </w:rPr>
        <w:t xml:space="preserve"> </w:t>
      </w:r>
      <w:r w:rsidRPr="00055A48">
        <w:rPr>
          <w:lang w:val="lt-LT"/>
        </w:rPr>
        <w:t xml:space="preserve">890 </w:t>
      </w:r>
      <w:proofErr w:type="spellStart"/>
      <w:r w:rsidRPr="00055A48">
        <w:rPr>
          <w:lang w:val="lt-LT"/>
        </w:rPr>
        <w:t>Eur</w:t>
      </w:r>
      <w:proofErr w:type="spellEnd"/>
      <w:r w:rsidRPr="00055A48">
        <w:rPr>
          <w:lang w:val="lt-LT"/>
        </w:rPr>
        <w:t>, 2017 m. – 5</w:t>
      </w:r>
      <w:r w:rsidR="00041F37" w:rsidRPr="00055A48">
        <w:rPr>
          <w:lang w:val="lt-LT"/>
        </w:rPr>
        <w:t xml:space="preserve"> </w:t>
      </w:r>
      <w:r w:rsidRPr="00055A48">
        <w:rPr>
          <w:lang w:val="lt-LT"/>
        </w:rPr>
        <w:t xml:space="preserve">825 </w:t>
      </w:r>
      <w:proofErr w:type="spellStart"/>
      <w:r w:rsidRPr="00055A48">
        <w:rPr>
          <w:lang w:val="lt-LT"/>
        </w:rPr>
        <w:t>Eur</w:t>
      </w:r>
      <w:proofErr w:type="spellEnd"/>
      <w:r w:rsidRPr="00055A48">
        <w:rPr>
          <w:lang w:val="lt-LT"/>
        </w:rPr>
        <w:t>, 2018 m. – 6</w:t>
      </w:r>
      <w:r w:rsidR="00041F37" w:rsidRPr="00055A48">
        <w:rPr>
          <w:lang w:val="lt-LT"/>
        </w:rPr>
        <w:t xml:space="preserve"> </w:t>
      </w:r>
      <w:r w:rsidRPr="00055A48">
        <w:rPr>
          <w:lang w:val="lt-LT"/>
        </w:rPr>
        <w:t xml:space="preserve">070 </w:t>
      </w:r>
      <w:proofErr w:type="spellStart"/>
      <w:r w:rsidRPr="00055A48">
        <w:rPr>
          <w:lang w:val="lt-LT"/>
        </w:rPr>
        <w:t>Eur</w:t>
      </w:r>
      <w:proofErr w:type="spellEnd"/>
      <w:r w:rsidRPr="00055A48">
        <w:rPr>
          <w:lang w:val="lt-LT"/>
        </w:rPr>
        <w:t>, 2019 m. – 6</w:t>
      </w:r>
      <w:r w:rsidR="00041F37" w:rsidRPr="00055A48">
        <w:rPr>
          <w:lang w:val="lt-LT"/>
        </w:rPr>
        <w:t xml:space="preserve"> </w:t>
      </w:r>
      <w:r w:rsidRPr="00055A48">
        <w:rPr>
          <w:lang w:val="lt-LT"/>
        </w:rPr>
        <w:t xml:space="preserve">644 </w:t>
      </w:r>
      <w:proofErr w:type="spellStart"/>
      <w:r w:rsidRPr="00055A48">
        <w:rPr>
          <w:lang w:val="lt-LT"/>
        </w:rPr>
        <w:t>Eur</w:t>
      </w:r>
      <w:proofErr w:type="spellEnd"/>
      <w:r w:rsidR="00041F37" w:rsidRPr="00055A48">
        <w:rPr>
          <w:lang w:val="lt-LT"/>
        </w:rPr>
        <w:t>,</w:t>
      </w:r>
      <w:r w:rsidRPr="00055A48">
        <w:rPr>
          <w:lang w:val="lt-LT"/>
        </w:rPr>
        <w:t xml:space="preserve"> 2020 m.  </w:t>
      </w:r>
      <w:r w:rsidR="00532FCD">
        <w:t>–</w:t>
      </w:r>
      <w:r>
        <w:t xml:space="preserve"> </w:t>
      </w:r>
      <w:r w:rsidR="00532FCD">
        <w:t>8</w:t>
      </w:r>
      <w:r w:rsidR="00041F37">
        <w:t xml:space="preserve"> </w:t>
      </w:r>
      <w:r w:rsidR="00532FCD">
        <w:t xml:space="preserve">563 Eur. </w:t>
      </w:r>
    </w:p>
    <w:p w:rsidR="00532FCD" w:rsidRPr="00AF3DA2" w:rsidRDefault="00532FCD" w:rsidP="005F306C">
      <w:pPr>
        <w:pStyle w:val="Default"/>
        <w:jc w:val="both"/>
        <w:rPr>
          <w:rFonts w:ascii="Times New Roman" w:hAnsi="Times New Roman" w:cs="Times New Roman"/>
          <w:b/>
          <w:color w:val="auto"/>
          <w:sz w:val="20"/>
          <w:szCs w:val="20"/>
        </w:rPr>
      </w:pPr>
      <w:r w:rsidRPr="00AF3DA2">
        <w:rPr>
          <w:rFonts w:ascii="Times New Roman" w:hAnsi="Times New Roman" w:cs="Times New Roman"/>
          <w:b/>
          <w:color w:val="auto"/>
          <w:sz w:val="20"/>
          <w:szCs w:val="20"/>
        </w:rPr>
        <w:t>9 pav. Tiesioginės užsienio investicijos, tenkančios vienam gyventojui  laikotarpio pabaigoje</w:t>
      </w:r>
    </w:p>
    <w:p w:rsidR="00532FCD" w:rsidRPr="00AF3DA2" w:rsidRDefault="00532FCD" w:rsidP="005F306C">
      <w:pPr>
        <w:pStyle w:val="Default"/>
        <w:jc w:val="both"/>
        <w:rPr>
          <w:rFonts w:ascii="Times New Roman" w:hAnsi="Times New Roman" w:cs="Times New Roman"/>
          <w:b/>
          <w:color w:val="auto"/>
          <w:sz w:val="20"/>
          <w:szCs w:val="20"/>
        </w:rPr>
      </w:pPr>
    </w:p>
    <w:p w:rsidR="008E2A16" w:rsidRDefault="00532FCD" w:rsidP="005F306C">
      <w:pPr>
        <w:pStyle w:val="Default"/>
        <w:jc w:val="both"/>
        <w:rPr>
          <w:rFonts w:ascii="Times New Roman" w:hAnsi="Times New Roman" w:cs="Times New Roman"/>
          <w:color w:val="auto"/>
        </w:rPr>
      </w:pPr>
      <w:r>
        <w:rPr>
          <w:rFonts w:ascii="Times New Roman" w:hAnsi="Times New Roman" w:cs="Times New Roman"/>
          <w:noProof/>
          <w:color w:val="auto"/>
          <w:lang w:eastAsia="lt-LT"/>
        </w:rPr>
        <w:drawing>
          <wp:inline distT="0" distB="0" distL="0" distR="0" wp14:anchorId="4F057D38" wp14:editId="142D131D">
            <wp:extent cx="6115050" cy="2200275"/>
            <wp:effectExtent l="0" t="0" r="0" b="0"/>
            <wp:docPr id="40" name="Paveikslėlis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5050" cy="2200275"/>
                    </a:xfrm>
                    <a:prstGeom prst="rect">
                      <a:avLst/>
                    </a:prstGeom>
                    <a:noFill/>
                    <a:ln>
                      <a:noFill/>
                    </a:ln>
                  </pic:spPr>
                </pic:pic>
              </a:graphicData>
            </a:graphic>
          </wp:inline>
        </w:drawing>
      </w:r>
    </w:p>
    <w:p w:rsidR="00FA55E8" w:rsidRPr="008E2A16" w:rsidRDefault="00FA55E8" w:rsidP="00FA55E8">
      <w:pPr>
        <w:jc w:val="both"/>
        <w:rPr>
          <w:sz w:val="20"/>
          <w:szCs w:val="20"/>
          <w:lang w:val="lt-LT"/>
        </w:rPr>
      </w:pPr>
      <w:r w:rsidRPr="008E2A16">
        <w:rPr>
          <w:sz w:val="20"/>
          <w:szCs w:val="20"/>
          <w:lang w:val="lt-LT"/>
        </w:rPr>
        <w:t>Šaltinis</w:t>
      </w:r>
      <w:r w:rsidR="00041F37">
        <w:rPr>
          <w:sz w:val="20"/>
          <w:szCs w:val="20"/>
          <w:lang w:val="lt-LT"/>
        </w:rPr>
        <w:t xml:space="preserve"> -</w:t>
      </w:r>
      <w:r>
        <w:rPr>
          <w:sz w:val="20"/>
          <w:szCs w:val="20"/>
          <w:lang w:val="lt-LT"/>
        </w:rPr>
        <w:t xml:space="preserve"> Lietuvos statistikos departamentas</w:t>
      </w:r>
    </w:p>
    <w:p w:rsidR="00FA55E8" w:rsidRPr="008E2A16" w:rsidRDefault="00FA55E8" w:rsidP="005F306C">
      <w:pPr>
        <w:pStyle w:val="Default"/>
        <w:jc w:val="both"/>
        <w:rPr>
          <w:rFonts w:ascii="Times New Roman" w:hAnsi="Times New Roman" w:cs="Times New Roman"/>
          <w:color w:val="auto"/>
        </w:rPr>
      </w:pPr>
    </w:p>
    <w:p w:rsidR="00FA55E8" w:rsidRPr="00FA55E8" w:rsidRDefault="00FA55E8" w:rsidP="00C77CBA">
      <w:pPr>
        <w:shd w:val="clear" w:color="auto" w:fill="FFFFFF"/>
        <w:ind w:firstLine="1296"/>
        <w:jc w:val="both"/>
        <w:rPr>
          <w:lang w:val="lt-LT" w:eastAsia="lt-LT"/>
        </w:rPr>
      </w:pPr>
      <w:r w:rsidRPr="00FA55E8">
        <w:rPr>
          <w:lang w:val="lt-LT" w:eastAsia="lt-LT"/>
        </w:rPr>
        <w:t>Vidutinis mėnesinis bruto (neatskaičius darbuotojo mokesčių) darbo užmokestis šalies ūkyje (be individualiųjų įmonių) 2021 m. trečiąjį ketvirtį sudarė 1 598,1 E</w:t>
      </w:r>
      <w:r w:rsidR="00041F37" w:rsidRPr="00FA55E8">
        <w:rPr>
          <w:lang w:val="lt-LT" w:eastAsia="lt-LT"/>
        </w:rPr>
        <w:t>ur</w:t>
      </w:r>
      <w:r w:rsidRPr="00FA55E8">
        <w:rPr>
          <w:lang w:val="lt-LT" w:eastAsia="lt-LT"/>
        </w:rPr>
        <w:t xml:space="preserve"> ir, palyginti su 2021 m. antruoju ketvirčiu, išaugo 2 proc.: </w:t>
      </w:r>
      <w:r w:rsidR="003555E9" w:rsidRPr="00795ACA">
        <w:fldChar w:fldCharType="begin"/>
      </w:r>
      <w:r w:rsidR="003555E9" w:rsidRPr="00055A48">
        <w:rPr>
          <w:lang w:val="lt-LT"/>
        </w:rPr>
        <w:instrText xml:space="preserve"> HYPERLINK "https://osp.stat.gov.lt/statistikos-terminu-zodynas?popup=true&amp;termId=3974" </w:instrText>
      </w:r>
      <w:r w:rsidR="003555E9" w:rsidRPr="00795ACA">
        <w:fldChar w:fldCharType="separate"/>
      </w:r>
      <w:r w:rsidRPr="00795ACA">
        <w:rPr>
          <w:b/>
          <w:bCs/>
          <w:lang w:val="lt-LT" w:eastAsia="lt-LT"/>
        </w:rPr>
        <w:t>viešajame sektoriuje </w:t>
      </w:r>
      <w:r w:rsidR="003555E9" w:rsidRPr="00795ACA">
        <w:rPr>
          <w:b/>
          <w:bCs/>
          <w:lang w:val="lt-LT" w:eastAsia="lt-LT"/>
        </w:rPr>
        <w:fldChar w:fldCharType="end"/>
      </w:r>
      <w:r w:rsidRPr="00FA55E8">
        <w:rPr>
          <w:lang w:val="lt-LT" w:eastAsia="lt-LT"/>
        </w:rPr>
        <w:t xml:space="preserve">vidutinis mėnesinis </w:t>
      </w:r>
      <w:proofErr w:type="spellStart"/>
      <w:r w:rsidRPr="00FA55E8">
        <w:rPr>
          <w:lang w:val="lt-LT" w:eastAsia="lt-LT"/>
        </w:rPr>
        <w:t>bruto</w:t>
      </w:r>
      <w:proofErr w:type="spellEnd"/>
      <w:r w:rsidRPr="00FA55E8">
        <w:rPr>
          <w:lang w:val="lt-LT" w:eastAsia="lt-LT"/>
        </w:rPr>
        <w:t xml:space="preserve"> darbo užmokestis sudarė 1 674,2 E</w:t>
      </w:r>
      <w:r w:rsidR="00041F37" w:rsidRPr="00FA55E8">
        <w:rPr>
          <w:lang w:val="lt-LT" w:eastAsia="lt-LT"/>
        </w:rPr>
        <w:t>ur</w:t>
      </w:r>
      <w:r w:rsidR="00041F37">
        <w:rPr>
          <w:lang w:val="lt-LT" w:eastAsia="lt-LT"/>
        </w:rPr>
        <w:t>,</w:t>
      </w:r>
      <w:r w:rsidRPr="00FA55E8">
        <w:rPr>
          <w:lang w:val="lt-LT" w:eastAsia="lt-LT"/>
        </w:rPr>
        <w:t xml:space="preserve"> ir buvo 0,4 proc. didesnis, privačiajame – 1 565,7 E</w:t>
      </w:r>
      <w:r w:rsidR="00041F37" w:rsidRPr="00FA55E8">
        <w:rPr>
          <w:lang w:val="lt-LT" w:eastAsia="lt-LT"/>
        </w:rPr>
        <w:t>ur</w:t>
      </w:r>
      <w:r w:rsidR="00041F37">
        <w:rPr>
          <w:lang w:val="lt-LT" w:eastAsia="lt-LT"/>
        </w:rPr>
        <w:t>,</w:t>
      </w:r>
      <w:r w:rsidRPr="00FA55E8">
        <w:rPr>
          <w:lang w:val="lt-LT" w:eastAsia="lt-LT"/>
        </w:rPr>
        <w:t xml:space="preserve"> ir buvo 2,9 proc. didesnis.</w:t>
      </w:r>
    </w:p>
    <w:p w:rsidR="00FA55E8" w:rsidRPr="00FA55E8" w:rsidRDefault="00FA55E8" w:rsidP="00C77CBA">
      <w:pPr>
        <w:shd w:val="clear" w:color="auto" w:fill="FFFFFF"/>
        <w:ind w:firstLine="1296"/>
        <w:jc w:val="both"/>
        <w:rPr>
          <w:lang w:val="lt-LT" w:eastAsia="lt-LT"/>
        </w:rPr>
      </w:pPr>
      <w:r w:rsidRPr="00FA55E8">
        <w:rPr>
          <w:lang w:val="lt-LT" w:eastAsia="lt-LT"/>
        </w:rPr>
        <w:t>Vidutinis mėnesinis bruto darbo užmokestis šalies ūkyje 2021 m. trečiąjį ketvirtį išaugo daugelyje veiklų, labiausiai apgyvendinimo ir maitinimo paslaugų (12,1 proc.) veikloje, kitose veiklose padidėjo nuo 0,3 iki 5,9 proc. Kasybos ir karjerų eksploatavimo, informacijos ir ryšių, finansinės ir draudimo bei elektros, dujų, garo tiekimo ir oro kondicionavimo veiklose vidutinis mėnesinis bruto darbo užmokestis sumažėjo atitinkamai 0,3</w:t>
      </w:r>
      <w:r w:rsidR="00041F37">
        <w:rPr>
          <w:lang w:val="lt-LT" w:eastAsia="lt-LT"/>
        </w:rPr>
        <w:t>;</w:t>
      </w:r>
      <w:r w:rsidRPr="00FA55E8">
        <w:rPr>
          <w:lang w:val="lt-LT" w:eastAsia="lt-LT"/>
        </w:rPr>
        <w:t xml:space="preserve"> 0,6</w:t>
      </w:r>
      <w:r w:rsidR="00041F37">
        <w:rPr>
          <w:lang w:val="lt-LT" w:eastAsia="lt-LT"/>
        </w:rPr>
        <w:t>;</w:t>
      </w:r>
      <w:r w:rsidRPr="00FA55E8">
        <w:rPr>
          <w:lang w:val="lt-LT" w:eastAsia="lt-LT"/>
        </w:rPr>
        <w:t xml:space="preserve"> 2,2 ir 10,4 proc.</w:t>
      </w:r>
    </w:p>
    <w:p w:rsidR="00FA55E8" w:rsidRPr="00FA55E8" w:rsidRDefault="00FA55E8" w:rsidP="00795ACA">
      <w:pPr>
        <w:shd w:val="clear" w:color="auto" w:fill="FFFFFF"/>
        <w:ind w:firstLine="1296"/>
        <w:jc w:val="both"/>
        <w:rPr>
          <w:lang w:val="lt-LT" w:eastAsia="lt-LT"/>
        </w:rPr>
      </w:pPr>
      <w:r w:rsidRPr="00FA55E8">
        <w:rPr>
          <w:lang w:val="lt-LT" w:eastAsia="lt-LT"/>
        </w:rPr>
        <w:t>Vidutinis mėnesinis </w:t>
      </w:r>
      <w:hyperlink r:id="rId20" w:history="1">
        <w:r w:rsidRPr="00041F37">
          <w:rPr>
            <w:b/>
            <w:bCs/>
            <w:u w:val="single"/>
            <w:lang w:val="lt-LT" w:eastAsia="lt-LT"/>
          </w:rPr>
          <w:t>neto</w:t>
        </w:r>
      </w:hyperlink>
      <w:r w:rsidRPr="00795ACA">
        <w:rPr>
          <w:u w:val="single"/>
          <w:lang w:val="lt-LT" w:eastAsia="lt-LT"/>
        </w:rPr>
        <w:t> </w:t>
      </w:r>
      <w:r w:rsidRPr="00FA55E8">
        <w:rPr>
          <w:lang w:val="lt-LT" w:eastAsia="lt-LT"/>
        </w:rPr>
        <w:t>(atskaičius darbuotojo mokesčius) </w:t>
      </w:r>
      <w:hyperlink r:id="rId21" w:history="1">
        <w:r w:rsidRPr="00795ACA">
          <w:rPr>
            <w:b/>
            <w:bCs/>
            <w:lang w:val="lt-LT" w:eastAsia="lt-LT"/>
          </w:rPr>
          <w:t>darbo užmokestis</w:t>
        </w:r>
        <w:r w:rsidRPr="00FA55E8">
          <w:rPr>
            <w:b/>
            <w:bCs/>
            <w:u w:val="single"/>
            <w:lang w:val="lt-LT" w:eastAsia="lt-LT"/>
          </w:rPr>
          <w:t> </w:t>
        </w:r>
      </w:hyperlink>
      <w:r w:rsidRPr="00FA55E8">
        <w:rPr>
          <w:lang w:val="lt-LT" w:eastAsia="lt-LT"/>
        </w:rPr>
        <w:t>šalies ūkyje sudarė 1</w:t>
      </w:r>
      <w:r w:rsidR="00041F37">
        <w:rPr>
          <w:lang w:val="lt-LT" w:eastAsia="lt-LT"/>
        </w:rPr>
        <w:t xml:space="preserve"> </w:t>
      </w:r>
      <w:r w:rsidRPr="00FA55E8">
        <w:rPr>
          <w:lang w:val="lt-LT" w:eastAsia="lt-LT"/>
        </w:rPr>
        <w:t>012,4 E</w:t>
      </w:r>
      <w:r w:rsidR="00041F37" w:rsidRPr="00FA55E8">
        <w:rPr>
          <w:lang w:val="lt-LT" w:eastAsia="lt-LT"/>
        </w:rPr>
        <w:t>ur</w:t>
      </w:r>
      <w:r w:rsidRPr="00FA55E8">
        <w:rPr>
          <w:lang w:val="lt-LT" w:eastAsia="lt-LT"/>
        </w:rPr>
        <w:t xml:space="preserve"> ir, palyginti su 2021 m. antruoju ketvirčiu, padidėjo 1,8 proc.: viešajame sektoriuje jis sudarė 1 055,7 E</w:t>
      </w:r>
      <w:r w:rsidR="00041F37" w:rsidRPr="00FA55E8">
        <w:rPr>
          <w:lang w:val="lt-LT" w:eastAsia="lt-LT"/>
        </w:rPr>
        <w:t>ur</w:t>
      </w:r>
      <w:r w:rsidR="00041F37">
        <w:rPr>
          <w:lang w:val="lt-LT" w:eastAsia="lt-LT"/>
        </w:rPr>
        <w:t>,</w:t>
      </w:r>
      <w:r w:rsidRPr="00FA55E8">
        <w:rPr>
          <w:lang w:val="lt-LT" w:eastAsia="lt-LT"/>
        </w:rPr>
        <w:t xml:space="preserve"> ir buvo 0,3 proc. didesnis, privačiajame – 994 E</w:t>
      </w:r>
      <w:r w:rsidR="00041F37" w:rsidRPr="00FA55E8">
        <w:rPr>
          <w:lang w:val="lt-LT" w:eastAsia="lt-LT"/>
        </w:rPr>
        <w:t>ur</w:t>
      </w:r>
      <w:r w:rsidR="00041F37">
        <w:rPr>
          <w:lang w:val="lt-LT" w:eastAsia="lt-LT"/>
        </w:rPr>
        <w:t>,</w:t>
      </w:r>
      <w:r w:rsidRPr="00FA55E8">
        <w:rPr>
          <w:lang w:val="lt-LT" w:eastAsia="lt-LT"/>
        </w:rPr>
        <w:t xml:space="preserve"> ir buvo 2,6 proc. didesnis.</w:t>
      </w:r>
    </w:p>
    <w:p w:rsidR="00C77CBA" w:rsidRPr="00C77CBA" w:rsidRDefault="00C77CBA" w:rsidP="00C77CBA">
      <w:pPr>
        <w:shd w:val="clear" w:color="auto" w:fill="FFFFFF"/>
        <w:ind w:firstLine="1296"/>
        <w:jc w:val="both"/>
        <w:rPr>
          <w:lang w:val="lt-LT" w:eastAsia="lt-LT"/>
        </w:rPr>
      </w:pPr>
      <w:r w:rsidRPr="00C77CBA">
        <w:rPr>
          <w:b/>
          <w:bCs/>
          <w:lang w:val="lt-LT" w:eastAsia="lt-LT"/>
        </w:rPr>
        <w:t>2021 m. trečiąjį ketvirtį bruto darbo užmokesčio atotrūkis tarp regionų buvo 305 E</w:t>
      </w:r>
      <w:r w:rsidR="00041F37" w:rsidRPr="00C77CBA">
        <w:rPr>
          <w:b/>
          <w:bCs/>
          <w:lang w:val="lt-LT" w:eastAsia="lt-LT"/>
        </w:rPr>
        <w:t>ur</w:t>
      </w:r>
      <w:r w:rsidR="00041F37">
        <w:rPr>
          <w:b/>
          <w:bCs/>
          <w:lang w:val="lt-LT" w:eastAsia="lt-LT"/>
        </w:rPr>
        <w:t>.</w:t>
      </w:r>
    </w:p>
    <w:p w:rsidR="00C77CBA" w:rsidRPr="00C77CBA" w:rsidRDefault="00C77CBA" w:rsidP="00C77CBA">
      <w:pPr>
        <w:shd w:val="clear" w:color="auto" w:fill="FFFFFF"/>
        <w:ind w:firstLine="1296"/>
        <w:jc w:val="both"/>
        <w:rPr>
          <w:lang w:val="lt-LT" w:eastAsia="lt-LT"/>
        </w:rPr>
      </w:pPr>
      <w:r w:rsidRPr="00C77CBA">
        <w:rPr>
          <w:lang w:val="lt-LT" w:eastAsia="lt-LT"/>
        </w:rPr>
        <w:t>Vidutinis mėnesinis </w:t>
      </w:r>
      <w:hyperlink r:id="rId22" w:history="1">
        <w:r w:rsidRPr="00795ACA">
          <w:rPr>
            <w:b/>
            <w:bCs/>
            <w:lang w:val="lt-LT" w:eastAsia="lt-LT"/>
          </w:rPr>
          <w:t>bruto darbo užmokestis</w:t>
        </w:r>
      </w:hyperlink>
      <w:r w:rsidRPr="00C77CBA">
        <w:rPr>
          <w:lang w:val="lt-LT" w:eastAsia="lt-LT"/>
        </w:rPr>
        <w:t> šalies ūkyje (be individualiųjų įmonių) 2021 m. trečiąjį ketvirtį Sostinės regione buvo 1 769,3 E</w:t>
      </w:r>
      <w:r w:rsidR="00041F37" w:rsidRPr="00C77CBA">
        <w:rPr>
          <w:lang w:val="lt-LT" w:eastAsia="lt-LT"/>
        </w:rPr>
        <w:t>ur</w:t>
      </w:r>
      <w:r w:rsidRPr="00C77CBA">
        <w:rPr>
          <w:lang w:val="lt-LT" w:eastAsia="lt-LT"/>
        </w:rPr>
        <w:t xml:space="preserve"> ir, palyginti su 2021 m. antruoju ketvirčiu, padidėjo 1,5 proc. Vidurio ir </w:t>
      </w:r>
      <w:r w:rsidR="00041F37">
        <w:rPr>
          <w:lang w:val="lt-LT" w:eastAsia="lt-LT"/>
        </w:rPr>
        <w:t>V</w:t>
      </w:r>
      <w:r w:rsidRPr="00C77CBA">
        <w:rPr>
          <w:lang w:val="lt-LT" w:eastAsia="lt-LT"/>
        </w:rPr>
        <w:t>akarų Lietuvos regione bruto darbo užmokestis buvo 1 464,5 E</w:t>
      </w:r>
      <w:r w:rsidR="00041F37" w:rsidRPr="00C77CBA">
        <w:rPr>
          <w:lang w:val="lt-LT" w:eastAsia="lt-LT"/>
        </w:rPr>
        <w:t>ur</w:t>
      </w:r>
      <w:r w:rsidRPr="00C77CBA">
        <w:rPr>
          <w:lang w:val="lt-LT" w:eastAsia="lt-LT"/>
        </w:rPr>
        <w:t xml:space="preserve"> ir per ketvirtį išaugo 2,5 proc. Bruto darbo užmokesčio atotrūkis tarp šių regionų 2021 m. trečiąjį ketvirtį sudarė 304,8 E</w:t>
      </w:r>
      <w:r w:rsidR="00041F37" w:rsidRPr="00C77CBA">
        <w:rPr>
          <w:lang w:val="lt-LT" w:eastAsia="lt-LT"/>
        </w:rPr>
        <w:t xml:space="preserve">ur </w:t>
      </w:r>
      <w:r w:rsidRPr="00C77CBA">
        <w:rPr>
          <w:lang w:val="lt-LT" w:eastAsia="lt-LT"/>
        </w:rPr>
        <w:t>ir per ketvirtį sumažėjo 10 E</w:t>
      </w:r>
      <w:r w:rsidR="00041F37" w:rsidRPr="00C77CBA">
        <w:rPr>
          <w:lang w:val="lt-LT" w:eastAsia="lt-LT"/>
        </w:rPr>
        <w:t>ur</w:t>
      </w:r>
      <w:r w:rsidRPr="00C77CBA">
        <w:rPr>
          <w:lang w:val="lt-LT" w:eastAsia="lt-LT"/>
        </w:rPr>
        <w:t>.</w:t>
      </w:r>
    </w:p>
    <w:p w:rsidR="00C77CBA" w:rsidRPr="00C77CBA" w:rsidRDefault="00C77CBA" w:rsidP="00C77CBA">
      <w:pPr>
        <w:shd w:val="clear" w:color="auto" w:fill="FFFFFF"/>
        <w:ind w:firstLine="1296"/>
        <w:jc w:val="both"/>
        <w:rPr>
          <w:lang w:val="lt-LT" w:eastAsia="lt-LT"/>
        </w:rPr>
      </w:pPr>
      <w:r w:rsidRPr="00C77CBA">
        <w:rPr>
          <w:lang w:val="lt-LT" w:eastAsia="lt-LT"/>
        </w:rPr>
        <w:t>Vidutinis mėnesinis bruto darbo užmokestis šalies ūkyje per ketvirtį išaugo visose apskrityse – nuo 0,8 proc. Tauragės iki 3,4 proc. Panevėžio.</w:t>
      </w:r>
    </w:p>
    <w:p w:rsidR="00C77CBA" w:rsidRPr="00C77CBA" w:rsidRDefault="00C77CBA" w:rsidP="00795ACA">
      <w:pPr>
        <w:shd w:val="clear" w:color="auto" w:fill="FFFFFF"/>
        <w:ind w:firstLine="1296"/>
        <w:jc w:val="both"/>
        <w:rPr>
          <w:lang w:val="lt-LT" w:eastAsia="lt-LT"/>
        </w:rPr>
      </w:pPr>
      <w:r w:rsidRPr="00C77CBA">
        <w:rPr>
          <w:lang w:val="lt-LT" w:eastAsia="lt-LT"/>
        </w:rPr>
        <w:t>Didžiausią – 1 769,3 E</w:t>
      </w:r>
      <w:r w:rsidR="0054755E" w:rsidRPr="00C77CBA">
        <w:rPr>
          <w:lang w:val="lt-LT" w:eastAsia="lt-LT"/>
        </w:rPr>
        <w:t>ur</w:t>
      </w:r>
      <w:r w:rsidRPr="00C77CBA">
        <w:rPr>
          <w:lang w:val="lt-LT" w:eastAsia="lt-LT"/>
        </w:rPr>
        <w:t> – bruto darbo užmokestį gavo Vilniaus apskrities įmonių, įstaigų ir organizacijų darbuotojai. Mažiausiai – 1 257 E</w:t>
      </w:r>
      <w:r w:rsidR="0054755E" w:rsidRPr="00C77CBA">
        <w:rPr>
          <w:lang w:val="lt-LT" w:eastAsia="lt-LT"/>
        </w:rPr>
        <w:t>ur</w:t>
      </w:r>
      <w:r w:rsidRPr="00C77CBA">
        <w:rPr>
          <w:lang w:val="lt-LT" w:eastAsia="lt-LT"/>
        </w:rPr>
        <w:t> – uždirbo Tauragės apskrities darbuotojai.</w:t>
      </w:r>
    </w:p>
    <w:p w:rsidR="00C77CBA" w:rsidRPr="00C77CBA" w:rsidRDefault="00C77CBA" w:rsidP="00C77CBA">
      <w:pPr>
        <w:shd w:val="clear" w:color="auto" w:fill="FFFFFF"/>
        <w:ind w:firstLine="1296"/>
        <w:jc w:val="both"/>
        <w:rPr>
          <w:lang w:val="lt-LT" w:eastAsia="lt-LT"/>
        </w:rPr>
      </w:pPr>
      <w:r w:rsidRPr="00C77CBA">
        <w:rPr>
          <w:lang w:val="lt-LT" w:eastAsia="lt-LT"/>
        </w:rPr>
        <w:t>Vidutinis mėnesinis </w:t>
      </w:r>
      <w:hyperlink r:id="rId23" w:history="1">
        <w:r w:rsidRPr="00795ACA">
          <w:rPr>
            <w:b/>
            <w:bCs/>
            <w:lang w:val="lt-LT" w:eastAsia="lt-LT"/>
          </w:rPr>
          <w:t>neto darbo užmokestis</w:t>
        </w:r>
      </w:hyperlink>
      <w:r w:rsidRPr="00041F37">
        <w:rPr>
          <w:lang w:val="lt-LT" w:eastAsia="lt-LT"/>
        </w:rPr>
        <w:t> </w:t>
      </w:r>
      <w:r w:rsidRPr="00C77CBA">
        <w:rPr>
          <w:lang w:val="lt-LT" w:eastAsia="lt-LT"/>
        </w:rPr>
        <w:t>per ketvirtį išaugo visose apskrityse nuo 0,7 iki 3 proc.</w:t>
      </w:r>
    </w:p>
    <w:p w:rsidR="00C77CBA" w:rsidRPr="00C77CBA" w:rsidRDefault="00C77CBA" w:rsidP="00C77CBA">
      <w:pPr>
        <w:shd w:val="clear" w:color="auto" w:fill="FFFFFF"/>
        <w:ind w:firstLine="1296"/>
        <w:jc w:val="both"/>
        <w:rPr>
          <w:lang w:val="lt-LT" w:eastAsia="lt-LT"/>
        </w:rPr>
      </w:pPr>
      <w:r w:rsidRPr="00C77CBA">
        <w:rPr>
          <w:lang w:val="lt-LT" w:eastAsia="lt-LT"/>
        </w:rPr>
        <w:t>Darbo užmokesčio pokyčiams 2021 m. trečiąjį ketvirtį įtakos turėjo sustabdytos veiklos dėl COVID-19 infekcijos atnaujinimas, didesnis darbo dienų skaičius, sezoniniai svyravimai ir kitos priežastys.</w:t>
      </w:r>
    </w:p>
    <w:p w:rsidR="00FA55E8" w:rsidRDefault="00FA55E8" w:rsidP="00C77CBA">
      <w:pPr>
        <w:pStyle w:val="Default"/>
        <w:jc w:val="both"/>
        <w:rPr>
          <w:rFonts w:ascii="Times New Roman" w:hAnsi="Times New Roman" w:cs="Times New Roman"/>
          <w:b/>
        </w:rPr>
      </w:pPr>
    </w:p>
    <w:p w:rsidR="00690D52" w:rsidRDefault="00690D52" w:rsidP="00C77CBA">
      <w:pPr>
        <w:pStyle w:val="Default"/>
        <w:jc w:val="both"/>
        <w:rPr>
          <w:rFonts w:ascii="Times New Roman" w:hAnsi="Times New Roman" w:cs="Times New Roman"/>
          <w:b/>
        </w:rPr>
      </w:pPr>
    </w:p>
    <w:p w:rsidR="00690D52" w:rsidRDefault="00690D52" w:rsidP="00C77CBA">
      <w:pPr>
        <w:pStyle w:val="Default"/>
        <w:jc w:val="both"/>
        <w:rPr>
          <w:rFonts w:ascii="Times New Roman" w:hAnsi="Times New Roman" w:cs="Times New Roman"/>
          <w:b/>
        </w:rPr>
      </w:pPr>
    </w:p>
    <w:p w:rsidR="00690D52" w:rsidRDefault="00690D52" w:rsidP="00C77CBA">
      <w:pPr>
        <w:pStyle w:val="Default"/>
        <w:jc w:val="both"/>
        <w:rPr>
          <w:rFonts w:ascii="Times New Roman" w:hAnsi="Times New Roman" w:cs="Times New Roman"/>
          <w:b/>
        </w:rPr>
      </w:pPr>
    </w:p>
    <w:p w:rsidR="00690D52" w:rsidRDefault="00690D52" w:rsidP="00C77CBA">
      <w:pPr>
        <w:pStyle w:val="Default"/>
        <w:jc w:val="both"/>
        <w:rPr>
          <w:rFonts w:ascii="Times New Roman" w:hAnsi="Times New Roman" w:cs="Times New Roman"/>
          <w:b/>
        </w:rPr>
      </w:pPr>
    </w:p>
    <w:p w:rsidR="00C77CBA" w:rsidRPr="00AF3DA2" w:rsidRDefault="00C77CBA" w:rsidP="00C77CBA">
      <w:pPr>
        <w:pStyle w:val="Default"/>
        <w:jc w:val="both"/>
        <w:rPr>
          <w:rFonts w:ascii="Times New Roman" w:hAnsi="Times New Roman" w:cs="Times New Roman"/>
          <w:b/>
          <w:color w:val="auto"/>
          <w:sz w:val="20"/>
          <w:szCs w:val="20"/>
        </w:rPr>
      </w:pPr>
      <w:r w:rsidRPr="00AF3DA2">
        <w:rPr>
          <w:rFonts w:ascii="Times New Roman" w:hAnsi="Times New Roman" w:cs="Times New Roman"/>
          <w:b/>
          <w:color w:val="auto"/>
          <w:sz w:val="20"/>
          <w:szCs w:val="20"/>
        </w:rPr>
        <w:lastRenderedPageBreak/>
        <w:t>10 pav. Vidutinis mėnesinis bruto darbo užmokestis pagal regionus ir apskr</w:t>
      </w:r>
      <w:r w:rsidR="0054755E">
        <w:rPr>
          <w:rFonts w:ascii="Times New Roman" w:hAnsi="Times New Roman" w:cs="Times New Roman"/>
          <w:b/>
          <w:color w:val="auto"/>
          <w:sz w:val="20"/>
          <w:szCs w:val="20"/>
        </w:rPr>
        <w:t>i</w:t>
      </w:r>
      <w:r w:rsidRPr="00AF3DA2">
        <w:rPr>
          <w:rFonts w:ascii="Times New Roman" w:hAnsi="Times New Roman" w:cs="Times New Roman"/>
          <w:b/>
          <w:color w:val="auto"/>
          <w:sz w:val="20"/>
          <w:szCs w:val="20"/>
        </w:rPr>
        <w:t>tis 2021 m. trečiąjį ketvirtį</w:t>
      </w:r>
    </w:p>
    <w:p w:rsidR="00FA55E8" w:rsidRDefault="00FA55E8" w:rsidP="005F306C">
      <w:pPr>
        <w:pStyle w:val="Default"/>
        <w:jc w:val="both"/>
        <w:rPr>
          <w:rFonts w:ascii="Times New Roman" w:hAnsi="Times New Roman" w:cs="Times New Roman"/>
          <w:b/>
        </w:rPr>
      </w:pPr>
    </w:p>
    <w:p w:rsidR="00FA55E8" w:rsidRDefault="00C77CBA" w:rsidP="005F306C">
      <w:pPr>
        <w:pStyle w:val="Default"/>
        <w:jc w:val="both"/>
        <w:rPr>
          <w:rFonts w:ascii="Times New Roman" w:hAnsi="Times New Roman" w:cs="Times New Roman"/>
          <w:b/>
        </w:rPr>
      </w:pPr>
      <w:r>
        <w:rPr>
          <w:rFonts w:ascii="Times New Roman" w:hAnsi="Times New Roman" w:cs="Times New Roman"/>
          <w:b/>
          <w:noProof/>
          <w:lang w:eastAsia="lt-LT"/>
        </w:rPr>
        <w:drawing>
          <wp:inline distT="0" distB="0" distL="0" distR="0" wp14:anchorId="7799E515" wp14:editId="65F65E79">
            <wp:extent cx="6115050" cy="4067175"/>
            <wp:effectExtent l="0" t="0" r="0" b="9525"/>
            <wp:docPr id="41" name="Paveikslėlis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050" cy="4067175"/>
                    </a:xfrm>
                    <a:prstGeom prst="rect">
                      <a:avLst/>
                    </a:prstGeom>
                    <a:noFill/>
                    <a:ln>
                      <a:noFill/>
                    </a:ln>
                  </pic:spPr>
                </pic:pic>
              </a:graphicData>
            </a:graphic>
          </wp:inline>
        </w:drawing>
      </w:r>
    </w:p>
    <w:p w:rsidR="00C77CBA" w:rsidRPr="008E2A16" w:rsidRDefault="00C77CBA" w:rsidP="00C77CBA">
      <w:pPr>
        <w:jc w:val="both"/>
        <w:rPr>
          <w:sz w:val="20"/>
          <w:szCs w:val="20"/>
          <w:lang w:val="lt-LT"/>
        </w:rPr>
      </w:pPr>
      <w:r w:rsidRPr="008E2A16">
        <w:rPr>
          <w:sz w:val="20"/>
          <w:szCs w:val="20"/>
          <w:lang w:val="lt-LT"/>
        </w:rPr>
        <w:t>Šaltinis</w:t>
      </w:r>
      <w:r w:rsidR="0054755E">
        <w:rPr>
          <w:sz w:val="20"/>
          <w:szCs w:val="20"/>
          <w:lang w:val="lt-LT"/>
        </w:rPr>
        <w:t xml:space="preserve"> -</w:t>
      </w:r>
      <w:r>
        <w:rPr>
          <w:sz w:val="20"/>
          <w:szCs w:val="20"/>
          <w:lang w:val="lt-LT"/>
        </w:rPr>
        <w:t xml:space="preserve"> Lietuvos statistikos departamentas</w:t>
      </w:r>
    </w:p>
    <w:p w:rsidR="00FA55E8" w:rsidRDefault="00FA55E8" w:rsidP="00C77CBA">
      <w:pPr>
        <w:pStyle w:val="Default"/>
        <w:jc w:val="both"/>
        <w:rPr>
          <w:rFonts w:ascii="Times New Roman" w:hAnsi="Times New Roman" w:cs="Times New Roman"/>
          <w:b/>
        </w:rPr>
      </w:pPr>
    </w:p>
    <w:p w:rsidR="00C77CBA" w:rsidRPr="0006772A" w:rsidRDefault="00C77CBA" w:rsidP="00C77CBA">
      <w:pPr>
        <w:pStyle w:val="prastasiniatinklio"/>
        <w:shd w:val="clear" w:color="auto" w:fill="FFFFFF"/>
        <w:spacing w:before="0" w:beforeAutospacing="0" w:after="0" w:afterAutospacing="0"/>
        <w:ind w:firstLine="1296"/>
        <w:jc w:val="both"/>
      </w:pPr>
      <w:r w:rsidRPr="0006772A">
        <w:t>Realusis darbo užmokestis 2021 m. trečiąjį ketvirtį, palyginti su 2021 m. antruoju ketvirčiu, šalies ūkyje sumažėjo 0,2 proc.: viešajame sektoriuje buvo 1,7 proc. mažesnis, privačiajame  išaugo 0,6 proc.</w:t>
      </w:r>
    </w:p>
    <w:p w:rsidR="00FA55E8" w:rsidRPr="0006772A" w:rsidRDefault="00C77CBA" w:rsidP="0006772A">
      <w:pPr>
        <w:pStyle w:val="prastasiniatinklio"/>
        <w:shd w:val="clear" w:color="auto" w:fill="FFFFFF"/>
        <w:spacing w:before="0" w:beforeAutospacing="0" w:after="0" w:afterAutospacing="0"/>
        <w:ind w:firstLine="1296"/>
        <w:jc w:val="both"/>
      </w:pPr>
      <w:r w:rsidRPr="0006772A">
        <w:t>Darbo užmokesčio pokyčiams 2021 m. trečiąjį ketvirtį įtakos turėjo sustabdytos veiklos dėl COVID-19 infekcijos atnaujinimas, didesnis darbo dienų skaičius, sezoniniai svyravimai ir kitos priežastys.</w:t>
      </w:r>
      <w:r w:rsidR="0006772A" w:rsidRPr="0006772A">
        <w:rPr>
          <w:b/>
        </w:rPr>
        <w:tab/>
      </w:r>
    </w:p>
    <w:p w:rsidR="00FA55E8" w:rsidRDefault="0006772A" w:rsidP="0006772A">
      <w:pPr>
        <w:pStyle w:val="Default"/>
        <w:ind w:firstLine="1296"/>
        <w:jc w:val="both"/>
        <w:rPr>
          <w:rFonts w:ascii="Times New Roman" w:hAnsi="Times New Roman" w:cs="Times New Roman"/>
          <w:color w:val="auto"/>
          <w:shd w:val="clear" w:color="auto" w:fill="FFFFFF"/>
        </w:rPr>
      </w:pPr>
      <w:r w:rsidRPr="0006772A">
        <w:rPr>
          <w:rFonts w:ascii="Times New Roman" w:hAnsi="Times New Roman" w:cs="Times New Roman"/>
          <w:color w:val="auto"/>
          <w:shd w:val="clear" w:color="auto" w:fill="FFFFFF"/>
        </w:rPr>
        <w:t>Darbo užmokesčio pokyčiams įtakos turėjo nuo 2021 m. sausio 1 d. padidinta minimalioji mėnesinė alga, padidintas valstybės politikų, teisėjų, valstybės pareigūnų, valstybės tarnautojų ir biudžetinių įstaigų darbuotojų pareiginės algos bazinis dydis, pasikeitusi neapmokestinamojo pajamų dydžio skaičiavimo tvarka ir kitos priežastys.</w:t>
      </w:r>
    </w:p>
    <w:p w:rsidR="0006772A" w:rsidRPr="0006772A" w:rsidRDefault="0006772A" w:rsidP="0006772A">
      <w:pPr>
        <w:shd w:val="clear" w:color="auto" w:fill="FFFFFF"/>
        <w:ind w:firstLine="709"/>
        <w:jc w:val="both"/>
        <w:rPr>
          <w:lang w:val="lt-LT" w:eastAsia="lt-LT"/>
        </w:rPr>
      </w:pPr>
      <w:r>
        <w:rPr>
          <w:color w:val="000000"/>
          <w:lang w:val="lt-LT" w:eastAsia="lt-LT"/>
        </w:rPr>
        <w:t xml:space="preserve">     </w:t>
      </w:r>
      <w:r w:rsidRPr="0006772A">
        <w:rPr>
          <w:color w:val="000000"/>
          <w:lang w:val="lt-LT" w:eastAsia="lt-LT"/>
        </w:rPr>
        <w:t>202</w:t>
      </w:r>
      <w:r>
        <w:rPr>
          <w:color w:val="000000"/>
          <w:lang w:val="lt-LT" w:eastAsia="lt-LT"/>
        </w:rPr>
        <w:t>1</w:t>
      </w:r>
      <w:r w:rsidRPr="0006772A">
        <w:rPr>
          <w:color w:val="000000"/>
          <w:lang w:val="lt-LT" w:eastAsia="lt-LT"/>
        </w:rPr>
        <w:t xml:space="preserve"> m. </w:t>
      </w:r>
      <w:r>
        <w:rPr>
          <w:color w:val="000000"/>
          <w:lang w:val="lt-LT" w:eastAsia="lt-LT"/>
        </w:rPr>
        <w:t>trečiąjį</w:t>
      </w:r>
      <w:r w:rsidRPr="0006772A">
        <w:rPr>
          <w:color w:val="000000"/>
          <w:lang w:val="lt-LT" w:eastAsia="lt-LT"/>
        </w:rPr>
        <w:t xml:space="preserve"> ketvirtį nedarbo lygis sudarė 6,</w:t>
      </w:r>
      <w:r>
        <w:rPr>
          <w:color w:val="000000"/>
          <w:lang w:val="lt-LT" w:eastAsia="lt-LT"/>
        </w:rPr>
        <w:t>7</w:t>
      </w:r>
      <w:r w:rsidRPr="0006772A">
        <w:rPr>
          <w:color w:val="000000"/>
          <w:lang w:val="lt-LT" w:eastAsia="lt-LT"/>
        </w:rPr>
        <w:t xml:space="preserve"> proc.</w:t>
      </w:r>
      <w:r w:rsidRPr="0006772A">
        <w:rPr>
          <w:lang w:val="lt-LT" w:eastAsia="lt-LT"/>
        </w:rPr>
        <w:t xml:space="preserve"> ir, palyginti su </w:t>
      </w:r>
      <w:r>
        <w:rPr>
          <w:lang w:val="lt-LT" w:eastAsia="lt-LT"/>
        </w:rPr>
        <w:t>antruoju</w:t>
      </w:r>
      <w:r w:rsidRPr="0006772A">
        <w:rPr>
          <w:lang w:val="lt-LT" w:eastAsia="lt-LT"/>
        </w:rPr>
        <w:t xml:space="preserve"> metų ketvirčiu, sumažėjo </w:t>
      </w:r>
      <w:r>
        <w:rPr>
          <w:lang w:val="lt-LT" w:eastAsia="lt-LT"/>
        </w:rPr>
        <w:t>0,7</w:t>
      </w:r>
      <w:r w:rsidRPr="0006772A">
        <w:rPr>
          <w:lang w:val="lt-LT" w:eastAsia="lt-LT"/>
        </w:rPr>
        <w:t xml:space="preserve"> procentinio punkto, palyginti su atitinkamu 20</w:t>
      </w:r>
      <w:r>
        <w:rPr>
          <w:lang w:val="lt-LT" w:eastAsia="lt-LT"/>
        </w:rPr>
        <w:t xml:space="preserve">20 m. laikotarpiu - </w:t>
      </w:r>
      <w:r w:rsidRPr="0006772A">
        <w:rPr>
          <w:lang w:val="lt-LT" w:eastAsia="lt-LT"/>
        </w:rPr>
        <w:t>2,4 procentinio punkto.</w:t>
      </w:r>
    </w:p>
    <w:p w:rsidR="0006772A" w:rsidRPr="0006772A" w:rsidRDefault="0006772A" w:rsidP="0006772A">
      <w:pPr>
        <w:ind w:firstLine="709"/>
        <w:jc w:val="both"/>
        <w:rPr>
          <w:color w:val="000000"/>
          <w:shd w:val="clear" w:color="auto" w:fill="FFFFFF"/>
          <w:lang w:val="lt-LT"/>
        </w:rPr>
      </w:pPr>
      <w:r w:rsidRPr="0006772A">
        <w:rPr>
          <w:lang w:val="lt-LT"/>
        </w:rPr>
        <w:t>Vyrų nedarbo lygis</w:t>
      </w:r>
      <w:r w:rsidRPr="0006772A">
        <w:rPr>
          <w:color w:val="000000"/>
          <w:lang w:val="lt-LT" w:eastAsia="lt-LT"/>
        </w:rPr>
        <w:t xml:space="preserve"> </w:t>
      </w:r>
      <w:r>
        <w:rPr>
          <w:color w:val="000000"/>
          <w:lang w:val="lt-LT" w:eastAsia="lt-LT"/>
        </w:rPr>
        <w:t>trečiąjį</w:t>
      </w:r>
      <w:r w:rsidRPr="0006772A">
        <w:rPr>
          <w:color w:val="000000"/>
          <w:lang w:val="lt-LT" w:eastAsia="lt-LT"/>
        </w:rPr>
        <w:t xml:space="preserve"> ketvirtį</w:t>
      </w:r>
      <w:r w:rsidRPr="0006772A">
        <w:rPr>
          <w:lang w:val="lt-LT"/>
        </w:rPr>
        <w:t xml:space="preserve"> buvo </w:t>
      </w:r>
      <w:r>
        <w:rPr>
          <w:lang w:val="lt-LT"/>
        </w:rPr>
        <w:t>7,3</w:t>
      </w:r>
      <w:r w:rsidRPr="0006772A">
        <w:rPr>
          <w:lang w:val="lt-LT"/>
        </w:rPr>
        <w:t xml:space="preserve"> proc., moterų – </w:t>
      </w:r>
      <w:r>
        <w:rPr>
          <w:lang w:val="lt-LT"/>
        </w:rPr>
        <w:t>6,0</w:t>
      </w:r>
      <w:r w:rsidRPr="0006772A">
        <w:rPr>
          <w:lang w:val="lt-LT"/>
        </w:rPr>
        <w:t> proc. Jaunimo (15–24 metų amžiaus) nedarbo lygis 202</w:t>
      </w:r>
      <w:r>
        <w:rPr>
          <w:lang w:val="lt-LT"/>
        </w:rPr>
        <w:t>1</w:t>
      </w:r>
      <w:r w:rsidRPr="0006772A">
        <w:rPr>
          <w:lang w:val="lt-LT"/>
        </w:rPr>
        <w:t xml:space="preserve"> m. </w:t>
      </w:r>
      <w:r>
        <w:rPr>
          <w:lang w:val="lt-LT"/>
        </w:rPr>
        <w:t>treči</w:t>
      </w:r>
      <w:r w:rsidRPr="0006772A">
        <w:rPr>
          <w:lang w:val="lt-LT"/>
        </w:rPr>
        <w:t>ąjį ketvirtį sudarė</w:t>
      </w:r>
      <w:r w:rsidRPr="0006772A">
        <w:t xml:space="preserve"> </w:t>
      </w:r>
      <w:r>
        <w:rPr>
          <w:lang w:val="lt-LT"/>
        </w:rPr>
        <w:t>14,5</w:t>
      </w:r>
      <w:r w:rsidRPr="0006772A">
        <w:rPr>
          <w:lang w:val="lt-LT"/>
        </w:rPr>
        <w:t xml:space="preserve"> proc. ir per ketvirtį padidėjo </w:t>
      </w:r>
      <w:r>
        <w:rPr>
          <w:lang w:val="lt-LT"/>
        </w:rPr>
        <w:t>4,9</w:t>
      </w:r>
      <w:r w:rsidRPr="0006772A">
        <w:rPr>
          <w:lang w:val="lt-LT"/>
        </w:rPr>
        <w:t xml:space="preserve">  procentinio punkto, per metus –</w:t>
      </w:r>
      <w:r>
        <w:rPr>
          <w:lang w:val="lt-LT"/>
        </w:rPr>
        <w:t>8,6</w:t>
      </w:r>
      <w:r w:rsidRPr="0006772A">
        <w:rPr>
          <w:lang w:val="lt-LT"/>
        </w:rPr>
        <w:t xml:space="preserve"> procentinio punkto.</w:t>
      </w:r>
    </w:p>
    <w:p w:rsidR="0006772A" w:rsidRDefault="0006772A" w:rsidP="0006772A">
      <w:pPr>
        <w:pStyle w:val="Default"/>
        <w:ind w:firstLine="1296"/>
        <w:jc w:val="both"/>
        <w:rPr>
          <w:rFonts w:ascii="Times New Roman" w:hAnsi="Times New Roman" w:cs="Times New Roman"/>
          <w:color w:val="auto"/>
          <w:shd w:val="clear" w:color="auto" w:fill="FFFFFF"/>
        </w:rPr>
      </w:pPr>
    </w:p>
    <w:p w:rsidR="00690D52" w:rsidRDefault="00690D52" w:rsidP="0006772A">
      <w:pPr>
        <w:pStyle w:val="Default"/>
        <w:ind w:firstLine="1296"/>
        <w:jc w:val="both"/>
        <w:rPr>
          <w:rFonts w:ascii="Times New Roman" w:hAnsi="Times New Roman" w:cs="Times New Roman"/>
          <w:color w:val="auto"/>
          <w:shd w:val="clear" w:color="auto" w:fill="FFFFFF"/>
        </w:rPr>
      </w:pPr>
    </w:p>
    <w:p w:rsidR="00690D52" w:rsidRDefault="00690D52" w:rsidP="0006772A">
      <w:pPr>
        <w:pStyle w:val="Default"/>
        <w:ind w:firstLine="1296"/>
        <w:jc w:val="both"/>
        <w:rPr>
          <w:rFonts w:ascii="Times New Roman" w:hAnsi="Times New Roman" w:cs="Times New Roman"/>
          <w:color w:val="auto"/>
          <w:shd w:val="clear" w:color="auto" w:fill="FFFFFF"/>
        </w:rPr>
      </w:pPr>
    </w:p>
    <w:p w:rsidR="00690D52" w:rsidRDefault="00690D52" w:rsidP="0006772A">
      <w:pPr>
        <w:pStyle w:val="Default"/>
        <w:ind w:firstLine="1296"/>
        <w:jc w:val="both"/>
        <w:rPr>
          <w:rFonts w:ascii="Times New Roman" w:hAnsi="Times New Roman" w:cs="Times New Roman"/>
          <w:color w:val="auto"/>
          <w:shd w:val="clear" w:color="auto" w:fill="FFFFFF"/>
        </w:rPr>
      </w:pPr>
    </w:p>
    <w:p w:rsidR="00690D52" w:rsidRDefault="00690D52" w:rsidP="0006772A">
      <w:pPr>
        <w:pStyle w:val="Default"/>
        <w:ind w:firstLine="1296"/>
        <w:jc w:val="both"/>
        <w:rPr>
          <w:rFonts w:ascii="Times New Roman" w:hAnsi="Times New Roman" w:cs="Times New Roman"/>
          <w:color w:val="auto"/>
          <w:shd w:val="clear" w:color="auto" w:fill="FFFFFF"/>
        </w:rPr>
      </w:pPr>
    </w:p>
    <w:p w:rsidR="00690D52" w:rsidRDefault="00690D52" w:rsidP="0006772A">
      <w:pPr>
        <w:pStyle w:val="Default"/>
        <w:ind w:firstLine="1296"/>
        <w:jc w:val="both"/>
        <w:rPr>
          <w:rFonts w:ascii="Times New Roman" w:hAnsi="Times New Roman" w:cs="Times New Roman"/>
          <w:color w:val="auto"/>
          <w:shd w:val="clear" w:color="auto" w:fill="FFFFFF"/>
        </w:rPr>
      </w:pPr>
    </w:p>
    <w:p w:rsidR="00690D52" w:rsidRDefault="00690D52" w:rsidP="0006772A">
      <w:pPr>
        <w:pStyle w:val="Default"/>
        <w:ind w:firstLine="1296"/>
        <w:jc w:val="both"/>
        <w:rPr>
          <w:rFonts w:ascii="Times New Roman" w:hAnsi="Times New Roman" w:cs="Times New Roman"/>
          <w:color w:val="auto"/>
          <w:shd w:val="clear" w:color="auto" w:fill="FFFFFF"/>
        </w:rPr>
      </w:pPr>
    </w:p>
    <w:p w:rsidR="00690D52" w:rsidRDefault="00690D52" w:rsidP="0006772A">
      <w:pPr>
        <w:pStyle w:val="Default"/>
        <w:ind w:firstLine="1296"/>
        <w:jc w:val="both"/>
        <w:rPr>
          <w:rFonts w:ascii="Times New Roman" w:hAnsi="Times New Roman" w:cs="Times New Roman"/>
          <w:color w:val="auto"/>
          <w:shd w:val="clear" w:color="auto" w:fill="FFFFFF"/>
        </w:rPr>
      </w:pPr>
    </w:p>
    <w:p w:rsidR="00690D52" w:rsidRDefault="00690D52" w:rsidP="0006772A">
      <w:pPr>
        <w:pStyle w:val="Default"/>
        <w:ind w:firstLine="1296"/>
        <w:jc w:val="both"/>
        <w:rPr>
          <w:rFonts w:ascii="Times New Roman" w:hAnsi="Times New Roman" w:cs="Times New Roman"/>
          <w:color w:val="auto"/>
          <w:shd w:val="clear" w:color="auto" w:fill="FFFFFF"/>
        </w:rPr>
      </w:pPr>
    </w:p>
    <w:p w:rsidR="00690D52" w:rsidRPr="00AF3DA2" w:rsidRDefault="00690D52" w:rsidP="0006772A">
      <w:pPr>
        <w:pStyle w:val="Default"/>
        <w:ind w:firstLine="1296"/>
        <w:jc w:val="both"/>
        <w:rPr>
          <w:rFonts w:ascii="Times New Roman" w:hAnsi="Times New Roman" w:cs="Times New Roman"/>
          <w:color w:val="auto"/>
          <w:shd w:val="clear" w:color="auto" w:fill="FFFFFF"/>
        </w:rPr>
      </w:pPr>
    </w:p>
    <w:p w:rsidR="0006772A" w:rsidRPr="00AF3DA2" w:rsidRDefault="0006772A" w:rsidP="0006772A">
      <w:pPr>
        <w:pStyle w:val="Default"/>
        <w:jc w:val="both"/>
        <w:rPr>
          <w:rFonts w:ascii="Times New Roman" w:hAnsi="Times New Roman" w:cs="Times New Roman"/>
          <w:b/>
          <w:color w:val="auto"/>
          <w:sz w:val="20"/>
          <w:szCs w:val="20"/>
        </w:rPr>
      </w:pPr>
      <w:r w:rsidRPr="00AF3DA2">
        <w:rPr>
          <w:rFonts w:ascii="Times New Roman" w:hAnsi="Times New Roman" w:cs="Times New Roman"/>
          <w:b/>
          <w:color w:val="auto"/>
          <w:sz w:val="20"/>
          <w:szCs w:val="20"/>
        </w:rPr>
        <w:t>11 pav.</w:t>
      </w:r>
      <w:r w:rsidR="00AF3DA2" w:rsidRPr="00AF3DA2">
        <w:rPr>
          <w:rFonts w:ascii="Times New Roman" w:hAnsi="Times New Roman" w:cs="Times New Roman"/>
          <w:b/>
          <w:color w:val="auto"/>
          <w:sz w:val="20"/>
          <w:szCs w:val="20"/>
        </w:rPr>
        <w:t xml:space="preserve"> Nedarbo lygis</w:t>
      </w:r>
    </w:p>
    <w:p w:rsidR="00AF3DA2" w:rsidRDefault="0006772A" w:rsidP="005F306C">
      <w:pPr>
        <w:pStyle w:val="Default"/>
        <w:jc w:val="both"/>
        <w:rPr>
          <w:rFonts w:ascii="Times New Roman" w:hAnsi="Times New Roman" w:cs="Times New Roman"/>
          <w:b/>
        </w:rPr>
      </w:pPr>
      <w:r>
        <w:rPr>
          <w:rFonts w:ascii="Times New Roman" w:hAnsi="Times New Roman" w:cs="Times New Roman"/>
          <w:b/>
        </w:rPr>
        <w:tab/>
      </w:r>
    </w:p>
    <w:p w:rsidR="00FA55E8" w:rsidRDefault="0006772A" w:rsidP="005F306C">
      <w:pPr>
        <w:pStyle w:val="Default"/>
        <w:jc w:val="both"/>
        <w:rPr>
          <w:rFonts w:ascii="Times New Roman" w:hAnsi="Times New Roman" w:cs="Times New Roman"/>
          <w:b/>
        </w:rPr>
      </w:pPr>
      <w:r>
        <w:rPr>
          <w:rFonts w:ascii="Times New Roman" w:hAnsi="Times New Roman" w:cs="Times New Roman"/>
          <w:b/>
          <w:noProof/>
          <w:lang w:eastAsia="lt-LT"/>
        </w:rPr>
        <w:drawing>
          <wp:inline distT="0" distB="0" distL="0" distR="0" wp14:anchorId="37932DEF" wp14:editId="24560BD5">
            <wp:extent cx="6115050" cy="2066925"/>
            <wp:effectExtent l="0" t="0" r="0" b="9525"/>
            <wp:docPr id="42" name="Paveikslėlis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5050" cy="2066925"/>
                    </a:xfrm>
                    <a:prstGeom prst="rect">
                      <a:avLst/>
                    </a:prstGeom>
                    <a:noFill/>
                    <a:ln>
                      <a:noFill/>
                    </a:ln>
                  </pic:spPr>
                </pic:pic>
              </a:graphicData>
            </a:graphic>
          </wp:inline>
        </w:drawing>
      </w:r>
    </w:p>
    <w:p w:rsidR="00FA55E8" w:rsidRPr="00AF3DA2" w:rsidRDefault="00AF3DA2" w:rsidP="005F306C">
      <w:pPr>
        <w:pStyle w:val="Default"/>
        <w:jc w:val="both"/>
        <w:rPr>
          <w:rFonts w:ascii="Times New Roman" w:hAnsi="Times New Roman" w:cs="Times New Roman"/>
          <w:sz w:val="20"/>
          <w:szCs w:val="20"/>
        </w:rPr>
      </w:pPr>
      <w:r w:rsidRPr="00AF3DA2">
        <w:rPr>
          <w:rFonts w:ascii="Times New Roman" w:hAnsi="Times New Roman" w:cs="Times New Roman"/>
          <w:sz w:val="20"/>
          <w:szCs w:val="20"/>
        </w:rPr>
        <w:t>Šaltinis</w:t>
      </w:r>
      <w:r w:rsidR="0054755E">
        <w:rPr>
          <w:rFonts w:ascii="Times New Roman" w:hAnsi="Times New Roman" w:cs="Times New Roman"/>
          <w:sz w:val="20"/>
          <w:szCs w:val="20"/>
        </w:rPr>
        <w:t xml:space="preserve"> -</w:t>
      </w:r>
      <w:r w:rsidRPr="00AF3DA2">
        <w:rPr>
          <w:rFonts w:ascii="Times New Roman" w:hAnsi="Times New Roman" w:cs="Times New Roman"/>
          <w:sz w:val="20"/>
          <w:szCs w:val="20"/>
        </w:rPr>
        <w:t xml:space="preserve"> Lietuvos statistikos departamentas</w:t>
      </w:r>
    </w:p>
    <w:p w:rsidR="00FA55E8" w:rsidRPr="00075EE9" w:rsidRDefault="00FA55E8" w:rsidP="00AF3DA2">
      <w:pPr>
        <w:pStyle w:val="Default"/>
        <w:jc w:val="both"/>
        <w:rPr>
          <w:rFonts w:ascii="Times New Roman" w:hAnsi="Times New Roman" w:cs="Times New Roman"/>
          <w:b/>
          <w:color w:val="auto"/>
        </w:rPr>
      </w:pPr>
    </w:p>
    <w:p w:rsidR="00E07A2A" w:rsidRPr="00075EE9" w:rsidRDefault="00E07A2A" w:rsidP="00AF3DA2">
      <w:pPr>
        <w:spacing w:line="259" w:lineRule="auto"/>
        <w:ind w:firstLine="1296"/>
        <w:jc w:val="both"/>
        <w:rPr>
          <w:rFonts w:eastAsia="Calibri"/>
          <w:bCs/>
          <w:shd w:val="clear" w:color="auto" w:fill="FFFFFF"/>
          <w:lang w:val="lt-LT"/>
        </w:rPr>
      </w:pPr>
      <w:r w:rsidRPr="00075EE9">
        <w:rPr>
          <w:rFonts w:eastAsia="Calibri"/>
          <w:bCs/>
          <w:shd w:val="clear" w:color="auto" w:fill="FFFFFF"/>
          <w:lang w:val="lt-LT"/>
        </w:rPr>
        <w:t>2022 m. sausio 1 d. nedarbas šalyje siekė 10,2 proc. (per metus nedarbas sumažėjo 5,9 proc. punktais).</w:t>
      </w:r>
    </w:p>
    <w:p w:rsidR="00AF3DA2" w:rsidRPr="00075EE9" w:rsidRDefault="00E07A2A" w:rsidP="00AF3DA2">
      <w:pPr>
        <w:spacing w:line="259" w:lineRule="auto"/>
        <w:ind w:firstLine="1296"/>
        <w:jc w:val="both"/>
        <w:rPr>
          <w:rFonts w:eastAsia="Calibri"/>
          <w:bCs/>
          <w:shd w:val="clear" w:color="auto" w:fill="FFFFFF"/>
          <w:lang w:val="lt-LT"/>
        </w:rPr>
      </w:pPr>
      <w:r w:rsidRPr="00075EE9">
        <w:rPr>
          <w:rFonts w:eastAsia="Calibri"/>
          <w:bCs/>
          <w:shd w:val="clear" w:color="auto" w:fill="FFFFFF"/>
          <w:lang w:val="lt-LT"/>
        </w:rPr>
        <w:t>Nedarbas Telšių apskrityje 2022 m. sausio 1 d. siekė 10,6 proc., Plungės r. sav. – 10,2 proc., Rietavo sav. – 10,4 proc. Palygin</w:t>
      </w:r>
      <w:r w:rsidR="0054755E" w:rsidRPr="00075EE9">
        <w:rPr>
          <w:rFonts w:eastAsia="Calibri"/>
          <w:bCs/>
          <w:shd w:val="clear" w:color="auto" w:fill="FFFFFF"/>
          <w:lang w:val="lt-LT"/>
        </w:rPr>
        <w:t>ti</w:t>
      </w:r>
      <w:r w:rsidRPr="00075EE9">
        <w:rPr>
          <w:rFonts w:eastAsia="Calibri"/>
          <w:bCs/>
          <w:shd w:val="clear" w:color="auto" w:fill="FFFFFF"/>
          <w:lang w:val="lt-LT"/>
        </w:rPr>
        <w:t xml:space="preserve"> su 2021 m. sausio 1 d.</w:t>
      </w:r>
      <w:r w:rsidR="0054755E" w:rsidRPr="00075EE9">
        <w:rPr>
          <w:rFonts w:eastAsia="Calibri"/>
          <w:bCs/>
          <w:shd w:val="clear" w:color="auto" w:fill="FFFFFF"/>
          <w:lang w:val="lt-LT"/>
        </w:rPr>
        <w:t>,</w:t>
      </w:r>
      <w:r w:rsidRPr="00075EE9">
        <w:rPr>
          <w:rFonts w:eastAsia="Calibri"/>
          <w:bCs/>
          <w:shd w:val="clear" w:color="auto" w:fill="FFFFFF"/>
          <w:lang w:val="lt-LT"/>
        </w:rPr>
        <w:t xml:space="preserve"> nedarbo lygis Telšių apskrityje sumažėjo 7,3 proc. punkto, Plungės r. sav. – 7,4 proc. punkto, Rietavo sav. – 5,3 proc. punkto. </w:t>
      </w:r>
    </w:p>
    <w:p w:rsidR="00AF3DA2" w:rsidRPr="00075EE9" w:rsidRDefault="00AF3DA2" w:rsidP="00AF3DA2">
      <w:pPr>
        <w:spacing w:line="259" w:lineRule="auto"/>
        <w:ind w:firstLine="1296"/>
        <w:jc w:val="both"/>
        <w:rPr>
          <w:rFonts w:eastAsia="Calibri"/>
          <w:bCs/>
          <w:shd w:val="clear" w:color="auto" w:fill="FFFFFF"/>
          <w:lang w:val="lt-LT"/>
        </w:rPr>
      </w:pPr>
    </w:p>
    <w:p w:rsidR="00E07A2A" w:rsidRPr="00AF3DA2" w:rsidRDefault="00AF3DA2" w:rsidP="00AF3DA2">
      <w:pPr>
        <w:spacing w:line="259" w:lineRule="auto"/>
        <w:jc w:val="both"/>
        <w:rPr>
          <w:rFonts w:eastAsia="Calibri"/>
          <w:b/>
          <w:bCs/>
          <w:color w:val="201F1E"/>
          <w:shd w:val="clear" w:color="auto" w:fill="FFFFFF"/>
          <w:lang w:val="lt-LT"/>
        </w:rPr>
      </w:pPr>
      <w:r w:rsidRPr="00AF3DA2">
        <w:rPr>
          <w:rFonts w:eastAsia="Calibri"/>
          <w:b/>
          <w:bCs/>
          <w:color w:val="201F1E"/>
          <w:shd w:val="clear" w:color="auto" w:fill="FFFFFF"/>
          <w:lang w:val="lt-LT"/>
        </w:rPr>
        <w:t>1 lentelė. B</w:t>
      </w:r>
      <w:r w:rsidR="00E07A2A" w:rsidRPr="00AF3DA2">
        <w:rPr>
          <w:rFonts w:eastAsia="Calibri"/>
          <w:b/>
          <w:bCs/>
          <w:color w:val="201F1E"/>
          <w:shd w:val="clear" w:color="auto" w:fill="FFFFFF"/>
          <w:lang w:val="lt-LT"/>
        </w:rPr>
        <w:t>endro ir jaunimo nedarbo situacija skirtingais mėnesiais</w:t>
      </w:r>
    </w:p>
    <w:tbl>
      <w:tblPr>
        <w:tblStyle w:val="Lentelstinklelis"/>
        <w:tblW w:w="0" w:type="auto"/>
        <w:tblLook w:val="04A0" w:firstRow="1" w:lastRow="0" w:firstColumn="1" w:lastColumn="0" w:noHBand="0" w:noVBand="1"/>
      </w:tblPr>
      <w:tblGrid>
        <w:gridCol w:w="1757"/>
        <w:gridCol w:w="746"/>
        <w:gridCol w:w="564"/>
        <w:gridCol w:w="467"/>
        <w:gridCol w:w="664"/>
        <w:gridCol w:w="653"/>
        <w:gridCol w:w="570"/>
        <w:gridCol w:w="491"/>
        <w:gridCol w:w="649"/>
        <w:gridCol w:w="570"/>
        <w:gridCol w:w="491"/>
        <w:gridCol w:w="649"/>
        <w:gridCol w:w="650"/>
        <w:gridCol w:w="707"/>
      </w:tblGrid>
      <w:tr w:rsidR="00E07A2A" w:rsidRPr="00E07A2A" w:rsidTr="00144B73">
        <w:trPr>
          <w:trHeight w:val="288"/>
        </w:trPr>
        <w:tc>
          <w:tcPr>
            <w:tcW w:w="2972" w:type="dxa"/>
            <w:noWrap/>
            <w:vAlign w:val="center"/>
            <w:hideMark/>
          </w:tcPr>
          <w:p w:rsidR="00E07A2A" w:rsidRPr="00E07A2A" w:rsidRDefault="00E07A2A" w:rsidP="00E07A2A">
            <w:pPr>
              <w:jc w:val="center"/>
              <w:rPr>
                <w:rFonts w:eastAsia="Calibri"/>
                <w:b/>
                <w:color w:val="201F1E"/>
                <w:sz w:val="20"/>
                <w:szCs w:val="20"/>
                <w:shd w:val="clear" w:color="auto" w:fill="FFFFFF"/>
                <w:lang w:val="lt-LT"/>
              </w:rPr>
            </w:pPr>
            <w:bookmarkStart w:id="2" w:name="_Hlk63327339"/>
            <w:bookmarkStart w:id="3" w:name="_Hlk63327088"/>
            <w:r w:rsidRPr="00E07A2A">
              <w:rPr>
                <w:rFonts w:eastAsia="Calibri"/>
                <w:b/>
                <w:color w:val="201F1E"/>
                <w:sz w:val="20"/>
                <w:szCs w:val="20"/>
                <w:shd w:val="clear" w:color="auto" w:fill="FFFFFF"/>
                <w:lang w:val="lt-LT"/>
              </w:rPr>
              <w:t>Telšių apskritis</w:t>
            </w:r>
          </w:p>
        </w:tc>
        <w:tc>
          <w:tcPr>
            <w:tcW w:w="1165" w:type="dxa"/>
            <w:noWrap/>
            <w:vAlign w:val="center"/>
            <w:hideMark/>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2021 m. sausio 1 d.</w:t>
            </w:r>
          </w:p>
        </w:tc>
        <w:tc>
          <w:tcPr>
            <w:tcW w:w="839" w:type="dxa"/>
            <w:noWrap/>
            <w:vAlign w:val="center"/>
            <w:hideMark/>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vasario 1 d.</w:t>
            </w:r>
          </w:p>
        </w:tc>
        <w:tc>
          <w:tcPr>
            <w:tcW w:w="665" w:type="dxa"/>
            <w:noWrap/>
            <w:vAlign w:val="center"/>
            <w:hideMark/>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kovo 1 d.</w:t>
            </w:r>
          </w:p>
        </w:tc>
        <w:tc>
          <w:tcPr>
            <w:tcW w:w="1017" w:type="dxa"/>
            <w:noWrap/>
            <w:vAlign w:val="center"/>
            <w:hideMark/>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balandžio 1 d.</w:t>
            </w:r>
          </w:p>
        </w:tc>
        <w:tc>
          <w:tcPr>
            <w:tcW w:w="998" w:type="dxa"/>
            <w:noWrap/>
            <w:vAlign w:val="center"/>
            <w:hideMark/>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gegužės 1 d.</w:t>
            </w:r>
          </w:p>
        </w:tc>
        <w:tc>
          <w:tcPr>
            <w:tcW w:w="849" w:type="dxa"/>
            <w:noWrap/>
            <w:vAlign w:val="center"/>
            <w:hideMark/>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birželio 1 d.</w:t>
            </w:r>
          </w:p>
        </w:tc>
        <w:tc>
          <w:tcPr>
            <w:tcW w:w="709" w:type="dxa"/>
            <w:noWrap/>
            <w:vAlign w:val="center"/>
            <w:hideMark/>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liepos 1 d.</w:t>
            </w:r>
          </w:p>
        </w:tc>
        <w:tc>
          <w:tcPr>
            <w:tcW w:w="991" w:type="dxa"/>
            <w:noWrap/>
            <w:vAlign w:val="center"/>
            <w:hideMark/>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rugpjūčio 1 d.</w:t>
            </w:r>
          </w:p>
        </w:tc>
        <w:tc>
          <w:tcPr>
            <w:tcW w:w="850" w:type="dxa"/>
            <w:noWrap/>
            <w:vAlign w:val="center"/>
            <w:hideMark/>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rugsėjo 1 d.</w:t>
            </w:r>
          </w:p>
        </w:tc>
        <w:tc>
          <w:tcPr>
            <w:tcW w:w="709" w:type="dxa"/>
            <w:noWrap/>
            <w:vAlign w:val="center"/>
            <w:hideMark/>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spalio 1 d.</w:t>
            </w:r>
          </w:p>
        </w:tc>
        <w:tc>
          <w:tcPr>
            <w:tcW w:w="991" w:type="dxa"/>
            <w:noWrap/>
            <w:vAlign w:val="center"/>
            <w:hideMark/>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lapkričio 1 d.</w:t>
            </w:r>
          </w:p>
        </w:tc>
        <w:tc>
          <w:tcPr>
            <w:tcW w:w="993" w:type="dxa"/>
            <w:noWrap/>
            <w:vAlign w:val="center"/>
            <w:hideMark/>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gruodžio 1 d.</w:t>
            </w:r>
          </w:p>
        </w:tc>
        <w:tc>
          <w:tcPr>
            <w:tcW w:w="1095" w:type="dxa"/>
            <w:noWrap/>
            <w:vAlign w:val="center"/>
            <w:hideMark/>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2022 m. sausio 1 d.</w:t>
            </w:r>
          </w:p>
        </w:tc>
      </w:tr>
      <w:tr w:rsidR="00E07A2A" w:rsidRPr="00E07A2A" w:rsidTr="00144B73">
        <w:trPr>
          <w:trHeight w:val="288"/>
        </w:trPr>
        <w:tc>
          <w:tcPr>
            <w:tcW w:w="2972" w:type="dxa"/>
            <w:noWrap/>
            <w:vAlign w:val="center"/>
            <w:hideMark/>
          </w:tcPr>
          <w:p w:rsidR="00E07A2A" w:rsidRPr="00E07A2A" w:rsidRDefault="00E07A2A" w:rsidP="00E07A2A">
            <w:pPr>
              <w:jc w:val="center"/>
              <w:rPr>
                <w:rFonts w:eastAsia="Calibri"/>
                <w:bCs/>
                <w:color w:val="201F1E"/>
                <w:sz w:val="20"/>
                <w:szCs w:val="20"/>
                <w:shd w:val="clear" w:color="auto" w:fill="FFFFFF"/>
                <w:lang w:val="lt-LT"/>
              </w:rPr>
            </w:pPr>
            <w:bookmarkStart w:id="4" w:name="_Hlk93991122"/>
            <w:bookmarkEnd w:id="2"/>
            <w:bookmarkEnd w:id="3"/>
            <w:r w:rsidRPr="00E07A2A">
              <w:rPr>
                <w:rFonts w:eastAsia="Calibri"/>
                <w:bCs/>
                <w:color w:val="201F1E"/>
                <w:sz w:val="20"/>
                <w:szCs w:val="20"/>
                <w:shd w:val="clear" w:color="auto" w:fill="FFFFFF"/>
                <w:lang w:val="lt-LT"/>
              </w:rPr>
              <w:t>Bendras nedarbas (proc.)</w:t>
            </w:r>
          </w:p>
        </w:tc>
        <w:tc>
          <w:tcPr>
            <w:tcW w:w="1165"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17,9</w:t>
            </w:r>
          </w:p>
        </w:tc>
        <w:tc>
          <w:tcPr>
            <w:tcW w:w="839"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18,0</w:t>
            </w:r>
          </w:p>
        </w:tc>
        <w:tc>
          <w:tcPr>
            <w:tcW w:w="665"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17,3</w:t>
            </w:r>
          </w:p>
        </w:tc>
        <w:tc>
          <w:tcPr>
            <w:tcW w:w="1017"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16,2</w:t>
            </w:r>
          </w:p>
        </w:tc>
        <w:tc>
          <w:tcPr>
            <w:tcW w:w="998"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15,1</w:t>
            </w:r>
          </w:p>
        </w:tc>
        <w:tc>
          <w:tcPr>
            <w:tcW w:w="849"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14,5</w:t>
            </w:r>
          </w:p>
        </w:tc>
        <w:tc>
          <w:tcPr>
            <w:tcW w:w="709"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13,4</w:t>
            </w:r>
          </w:p>
        </w:tc>
        <w:tc>
          <w:tcPr>
            <w:tcW w:w="991"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13,3</w:t>
            </w:r>
          </w:p>
        </w:tc>
        <w:tc>
          <w:tcPr>
            <w:tcW w:w="850"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12,4</w:t>
            </w:r>
          </w:p>
        </w:tc>
        <w:tc>
          <w:tcPr>
            <w:tcW w:w="709"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11,2</w:t>
            </w:r>
          </w:p>
        </w:tc>
        <w:tc>
          <w:tcPr>
            <w:tcW w:w="991"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10,7</w:t>
            </w:r>
          </w:p>
        </w:tc>
        <w:tc>
          <w:tcPr>
            <w:tcW w:w="993"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10,2</w:t>
            </w:r>
          </w:p>
        </w:tc>
        <w:tc>
          <w:tcPr>
            <w:tcW w:w="1095"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10,6</w:t>
            </w:r>
          </w:p>
        </w:tc>
      </w:tr>
      <w:tr w:rsidR="00E07A2A" w:rsidRPr="00E07A2A" w:rsidTr="00144B73">
        <w:trPr>
          <w:trHeight w:val="288"/>
        </w:trPr>
        <w:tc>
          <w:tcPr>
            <w:tcW w:w="2972" w:type="dxa"/>
            <w:noWrap/>
            <w:vAlign w:val="center"/>
            <w:hideMark/>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16-29 m. jaunimo nedarbas (proc.)</w:t>
            </w:r>
          </w:p>
        </w:tc>
        <w:tc>
          <w:tcPr>
            <w:tcW w:w="1165"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16,4</w:t>
            </w:r>
          </w:p>
        </w:tc>
        <w:tc>
          <w:tcPr>
            <w:tcW w:w="839"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16,1</w:t>
            </w:r>
          </w:p>
        </w:tc>
        <w:tc>
          <w:tcPr>
            <w:tcW w:w="665"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14,2</w:t>
            </w:r>
          </w:p>
        </w:tc>
        <w:tc>
          <w:tcPr>
            <w:tcW w:w="1017"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12,9</w:t>
            </w:r>
          </w:p>
        </w:tc>
        <w:tc>
          <w:tcPr>
            <w:tcW w:w="998"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12,0</w:t>
            </w:r>
          </w:p>
        </w:tc>
        <w:tc>
          <w:tcPr>
            <w:tcW w:w="849"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11,4</w:t>
            </w:r>
          </w:p>
        </w:tc>
        <w:tc>
          <w:tcPr>
            <w:tcW w:w="709"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10,2</w:t>
            </w:r>
          </w:p>
        </w:tc>
        <w:tc>
          <w:tcPr>
            <w:tcW w:w="991"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9,8</w:t>
            </w:r>
          </w:p>
        </w:tc>
        <w:tc>
          <w:tcPr>
            <w:tcW w:w="850"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9,2</w:t>
            </w:r>
          </w:p>
        </w:tc>
        <w:tc>
          <w:tcPr>
            <w:tcW w:w="709"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8,1</w:t>
            </w:r>
          </w:p>
        </w:tc>
        <w:tc>
          <w:tcPr>
            <w:tcW w:w="991"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7,3</w:t>
            </w:r>
          </w:p>
        </w:tc>
        <w:tc>
          <w:tcPr>
            <w:tcW w:w="993"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6,6</w:t>
            </w:r>
          </w:p>
        </w:tc>
        <w:tc>
          <w:tcPr>
            <w:tcW w:w="1095"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6,8</w:t>
            </w:r>
          </w:p>
        </w:tc>
      </w:tr>
      <w:bookmarkEnd w:id="4"/>
      <w:tr w:rsidR="00E07A2A" w:rsidRPr="00E07A2A" w:rsidTr="00144B73">
        <w:trPr>
          <w:trHeight w:val="288"/>
        </w:trPr>
        <w:tc>
          <w:tcPr>
            <w:tcW w:w="2972" w:type="dxa"/>
            <w:noWrap/>
            <w:vAlign w:val="center"/>
          </w:tcPr>
          <w:p w:rsidR="00E07A2A" w:rsidRPr="00E07A2A" w:rsidRDefault="00E07A2A" w:rsidP="00E07A2A">
            <w:pPr>
              <w:jc w:val="center"/>
              <w:rPr>
                <w:rFonts w:eastAsia="Calibri"/>
                <w:b/>
                <w:color w:val="201F1E"/>
                <w:sz w:val="20"/>
                <w:szCs w:val="20"/>
                <w:shd w:val="clear" w:color="auto" w:fill="FFFFFF"/>
                <w:lang w:val="lt-LT"/>
              </w:rPr>
            </w:pPr>
            <w:r w:rsidRPr="00E07A2A">
              <w:rPr>
                <w:rFonts w:eastAsia="Calibri"/>
                <w:b/>
                <w:color w:val="201F1E"/>
                <w:sz w:val="20"/>
                <w:szCs w:val="20"/>
                <w:shd w:val="clear" w:color="auto" w:fill="FFFFFF"/>
                <w:lang w:val="lt-LT"/>
              </w:rPr>
              <w:t>Plungės r. sav.</w:t>
            </w:r>
          </w:p>
        </w:tc>
        <w:tc>
          <w:tcPr>
            <w:tcW w:w="1165"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2021 m. sausio 1 d.</w:t>
            </w:r>
          </w:p>
        </w:tc>
        <w:tc>
          <w:tcPr>
            <w:tcW w:w="839"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vasario 1 d.</w:t>
            </w:r>
          </w:p>
        </w:tc>
        <w:tc>
          <w:tcPr>
            <w:tcW w:w="665"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kovo 1 d.</w:t>
            </w:r>
          </w:p>
        </w:tc>
        <w:tc>
          <w:tcPr>
            <w:tcW w:w="1017"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balandžio 1 d.</w:t>
            </w:r>
          </w:p>
        </w:tc>
        <w:tc>
          <w:tcPr>
            <w:tcW w:w="998"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gegužės 1 d.</w:t>
            </w:r>
          </w:p>
        </w:tc>
        <w:tc>
          <w:tcPr>
            <w:tcW w:w="849"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birželio 1 d.</w:t>
            </w:r>
          </w:p>
        </w:tc>
        <w:tc>
          <w:tcPr>
            <w:tcW w:w="709"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liepos 1 d.</w:t>
            </w:r>
          </w:p>
        </w:tc>
        <w:tc>
          <w:tcPr>
            <w:tcW w:w="991"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rugpjūčio 1 d.</w:t>
            </w:r>
          </w:p>
        </w:tc>
        <w:tc>
          <w:tcPr>
            <w:tcW w:w="850"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rugsėjo 1 d.</w:t>
            </w:r>
          </w:p>
        </w:tc>
        <w:tc>
          <w:tcPr>
            <w:tcW w:w="709"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spalio 1 d.</w:t>
            </w:r>
          </w:p>
        </w:tc>
        <w:tc>
          <w:tcPr>
            <w:tcW w:w="991"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lapkričio 1 d.</w:t>
            </w:r>
          </w:p>
        </w:tc>
        <w:tc>
          <w:tcPr>
            <w:tcW w:w="993"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gruodžio 1 d.</w:t>
            </w:r>
          </w:p>
        </w:tc>
        <w:tc>
          <w:tcPr>
            <w:tcW w:w="1095"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2022 m. sausio 1 d.</w:t>
            </w:r>
          </w:p>
        </w:tc>
      </w:tr>
      <w:tr w:rsidR="00E07A2A" w:rsidRPr="00E07A2A" w:rsidTr="00144B73">
        <w:trPr>
          <w:trHeight w:val="288"/>
        </w:trPr>
        <w:tc>
          <w:tcPr>
            <w:tcW w:w="2972" w:type="dxa"/>
            <w:noWrap/>
            <w:vAlign w:val="center"/>
            <w:hideMark/>
          </w:tcPr>
          <w:p w:rsidR="00E07A2A" w:rsidRPr="00E07A2A" w:rsidRDefault="00E07A2A" w:rsidP="00E07A2A">
            <w:pPr>
              <w:jc w:val="center"/>
              <w:rPr>
                <w:rFonts w:eastAsia="Calibri"/>
                <w:bCs/>
                <w:color w:val="201F1E"/>
                <w:sz w:val="20"/>
                <w:szCs w:val="20"/>
                <w:shd w:val="clear" w:color="auto" w:fill="FFFFFF"/>
                <w:lang w:val="lt-LT"/>
              </w:rPr>
            </w:pPr>
            <w:bookmarkStart w:id="5" w:name="_Hlk93991132"/>
            <w:r w:rsidRPr="00E07A2A">
              <w:rPr>
                <w:rFonts w:eastAsia="Calibri"/>
                <w:bCs/>
                <w:color w:val="201F1E"/>
                <w:sz w:val="20"/>
                <w:szCs w:val="20"/>
                <w:shd w:val="clear" w:color="auto" w:fill="FFFFFF"/>
                <w:lang w:val="lt-LT"/>
              </w:rPr>
              <w:t>Bendras nedarbas (proc.)</w:t>
            </w:r>
          </w:p>
        </w:tc>
        <w:tc>
          <w:tcPr>
            <w:tcW w:w="1165"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17,6</w:t>
            </w:r>
          </w:p>
        </w:tc>
        <w:tc>
          <w:tcPr>
            <w:tcW w:w="839"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17,9</w:t>
            </w:r>
          </w:p>
        </w:tc>
        <w:tc>
          <w:tcPr>
            <w:tcW w:w="665"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color w:val="000000"/>
                <w:sz w:val="20"/>
                <w:szCs w:val="20"/>
                <w:lang w:val="lt-LT"/>
              </w:rPr>
              <w:t>16,7</w:t>
            </w:r>
          </w:p>
        </w:tc>
        <w:tc>
          <w:tcPr>
            <w:tcW w:w="1017"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15,5</w:t>
            </w:r>
          </w:p>
        </w:tc>
        <w:tc>
          <w:tcPr>
            <w:tcW w:w="998"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color w:val="000000"/>
                <w:sz w:val="20"/>
                <w:szCs w:val="20"/>
                <w:lang w:val="lt-LT"/>
              </w:rPr>
              <w:t>14,4</w:t>
            </w:r>
          </w:p>
        </w:tc>
        <w:tc>
          <w:tcPr>
            <w:tcW w:w="849"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14,0</w:t>
            </w:r>
          </w:p>
        </w:tc>
        <w:tc>
          <w:tcPr>
            <w:tcW w:w="709"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12,8</w:t>
            </w:r>
          </w:p>
        </w:tc>
        <w:tc>
          <w:tcPr>
            <w:tcW w:w="991"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13,1</w:t>
            </w:r>
          </w:p>
        </w:tc>
        <w:tc>
          <w:tcPr>
            <w:tcW w:w="850"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11,9</w:t>
            </w:r>
          </w:p>
        </w:tc>
        <w:tc>
          <w:tcPr>
            <w:tcW w:w="709"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11,0</w:t>
            </w:r>
          </w:p>
        </w:tc>
        <w:tc>
          <w:tcPr>
            <w:tcW w:w="991"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10,5</w:t>
            </w:r>
          </w:p>
        </w:tc>
        <w:tc>
          <w:tcPr>
            <w:tcW w:w="993"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9,8</w:t>
            </w:r>
          </w:p>
        </w:tc>
        <w:tc>
          <w:tcPr>
            <w:tcW w:w="1095"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10,2</w:t>
            </w:r>
          </w:p>
        </w:tc>
      </w:tr>
      <w:tr w:rsidR="00E07A2A" w:rsidRPr="00E07A2A" w:rsidTr="00144B73">
        <w:trPr>
          <w:trHeight w:val="288"/>
        </w:trPr>
        <w:tc>
          <w:tcPr>
            <w:tcW w:w="2972" w:type="dxa"/>
            <w:noWrap/>
            <w:vAlign w:val="center"/>
            <w:hideMark/>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16-29 m. jaunimo nedarbas (proc.)</w:t>
            </w:r>
          </w:p>
        </w:tc>
        <w:tc>
          <w:tcPr>
            <w:tcW w:w="1165" w:type="dxa"/>
            <w:tcBorders>
              <w:top w:val="single" w:sz="4" w:space="0" w:color="auto"/>
              <w:left w:val="single" w:sz="4" w:space="0" w:color="auto"/>
              <w:bottom w:val="single" w:sz="4" w:space="0" w:color="auto"/>
              <w:right w:val="single" w:sz="4" w:space="0" w:color="auto"/>
            </w:tcBorders>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17,5</w:t>
            </w:r>
          </w:p>
        </w:tc>
        <w:tc>
          <w:tcPr>
            <w:tcW w:w="839" w:type="dxa"/>
            <w:tcBorders>
              <w:top w:val="single" w:sz="4" w:space="0" w:color="auto"/>
              <w:left w:val="single" w:sz="4" w:space="0" w:color="auto"/>
              <w:bottom w:val="single" w:sz="4" w:space="0" w:color="auto"/>
              <w:right w:val="single" w:sz="4" w:space="0" w:color="auto"/>
            </w:tcBorders>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17,5</w:t>
            </w:r>
          </w:p>
        </w:tc>
        <w:tc>
          <w:tcPr>
            <w:tcW w:w="665" w:type="dxa"/>
            <w:tcBorders>
              <w:top w:val="single" w:sz="4" w:space="0" w:color="auto"/>
              <w:left w:val="single" w:sz="4" w:space="0" w:color="auto"/>
              <w:bottom w:val="single" w:sz="4" w:space="0" w:color="auto"/>
              <w:right w:val="single" w:sz="4" w:space="0" w:color="auto"/>
            </w:tcBorders>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color w:val="000000"/>
                <w:sz w:val="20"/>
                <w:szCs w:val="20"/>
                <w:lang w:val="lt-LT"/>
              </w:rPr>
              <w:t>14,6</w:t>
            </w:r>
          </w:p>
        </w:tc>
        <w:tc>
          <w:tcPr>
            <w:tcW w:w="1017" w:type="dxa"/>
            <w:tcBorders>
              <w:top w:val="nil"/>
              <w:left w:val="single" w:sz="4" w:space="0" w:color="auto"/>
              <w:bottom w:val="single" w:sz="4" w:space="0" w:color="auto"/>
              <w:right w:val="single" w:sz="4" w:space="0" w:color="auto"/>
            </w:tcBorders>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13,3</w:t>
            </w:r>
          </w:p>
        </w:tc>
        <w:tc>
          <w:tcPr>
            <w:tcW w:w="998" w:type="dxa"/>
            <w:tcBorders>
              <w:top w:val="single" w:sz="4" w:space="0" w:color="auto"/>
              <w:left w:val="single" w:sz="4" w:space="0" w:color="auto"/>
              <w:bottom w:val="single" w:sz="4" w:space="0" w:color="auto"/>
              <w:right w:val="single" w:sz="4" w:space="0" w:color="auto"/>
            </w:tcBorders>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color w:val="000000"/>
                <w:sz w:val="20"/>
                <w:szCs w:val="20"/>
                <w:lang w:val="lt-LT"/>
              </w:rPr>
              <w:t>12,3</w:t>
            </w:r>
          </w:p>
        </w:tc>
        <w:tc>
          <w:tcPr>
            <w:tcW w:w="849" w:type="dxa"/>
            <w:tcBorders>
              <w:top w:val="single" w:sz="4" w:space="0" w:color="auto"/>
              <w:left w:val="single" w:sz="4" w:space="0" w:color="auto"/>
              <w:bottom w:val="single" w:sz="4" w:space="0" w:color="auto"/>
              <w:right w:val="single" w:sz="4" w:space="0" w:color="auto"/>
            </w:tcBorders>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12,1</w:t>
            </w:r>
          </w:p>
        </w:tc>
        <w:tc>
          <w:tcPr>
            <w:tcW w:w="709" w:type="dxa"/>
            <w:tcBorders>
              <w:top w:val="single" w:sz="4" w:space="0" w:color="auto"/>
              <w:left w:val="single" w:sz="4" w:space="0" w:color="auto"/>
              <w:bottom w:val="single" w:sz="4" w:space="0" w:color="auto"/>
              <w:right w:val="single" w:sz="4" w:space="0" w:color="auto"/>
            </w:tcBorders>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10,6</w:t>
            </w:r>
          </w:p>
        </w:tc>
        <w:tc>
          <w:tcPr>
            <w:tcW w:w="991" w:type="dxa"/>
            <w:tcBorders>
              <w:top w:val="single" w:sz="4" w:space="0" w:color="auto"/>
              <w:left w:val="single" w:sz="4" w:space="0" w:color="auto"/>
              <w:bottom w:val="single" w:sz="4" w:space="0" w:color="auto"/>
              <w:right w:val="single" w:sz="4" w:space="0" w:color="auto"/>
            </w:tcBorders>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10,0</w:t>
            </w:r>
          </w:p>
        </w:tc>
        <w:tc>
          <w:tcPr>
            <w:tcW w:w="850" w:type="dxa"/>
            <w:tcBorders>
              <w:top w:val="single" w:sz="4" w:space="0" w:color="auto"/>
              <w:left w:val="single" w:sz="4" w:space="0" w:color="auto"/>
              <w:bottom w:val="single" w:sz="4" w:space="0" w:color="auto"/>
              <w:right w:val="single" w:sz="4" w:space="0" w:color="auto"/>
            </w:tcBorders>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9,1</w:t>
            </w:r>
          </w:p>
        </w:tc>
        <w:tc>
          <w:tcPr>
            <w:tcW w:w="709" w:type="dxa"/>
            <w:tcBorders>
              <w:top w:val="single" w:sz="4" w:space="0" w:color="auto"/>
              <w:left w:val="single" w:sz="4" w:space="0" w:color="auto"/>
              <w:bottom w:val="single" w:sz="4" w:space="0" w:color="auto"/>
              <w:right w:val="single" w:sz="4" w:space="0" w:color="auto"/>
            </w:tcBorders>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8,2</w:t>
            </w:r>
          </w:p>
        </w:tc>
        <w:tc>
          <w:tcPr>
            <w:tcW w:w="991" w:type="dxa"/>
            <w:tcBorders>
              <w:top w:val="single" w:sz="4" w:space="0" w:color="auto"/>
              <w:left w:val="single" w:sz="4" w:space="0" w:color="auto"/>
              <w:bottom w:val="single" w:sz="4" w:space="0" w:color="auto"/>
              <w:right w:val="single" w:sz="4" w:space="0" w:color="auto"/>
            </w:tcBorders>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7,5</w:t>
            </w:r>
          </w:p>
        </w:tc>
        <w:tc>
          <w:tcPr>
            <w:tcW w:w="993" w:type="dxa"/>
            <w:tcBorders>
              <w:top w:val="single" w:sz="4" w:space="0" w:color="auto"/>
              <w:left w:val="single" w:sz="4" w:space="0" w:color="auto"/>
              <w:bottom w:val="single" w:sz="4" w:space="0" w:color="auto"/>
              <w:right w:val="single" w:sz="4" w:space="0" w:color="auto"/>
            </w:tcBorders>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7,0</w:t>
            </w:r>
          </w:p>
        </w:tc>
        <w:tc>
          <w:tcPr>
            <w:tcW w:w="1095" w:type="dxa"/>
            <w:tcBorders>
              <w:top w:val="single" w:sz="4" w:space="0" w:color="auto"/>
              <w:left w:val="single" w:sz="4" w:space="0" w:color="auto"/>
              <w:bottom w:val="single" w:sz="4" w:space="0" w:color="auto"/>
              <w:right w:val="single" w:sz="4" w:space="0" w:color="auto"/>
            </w:tcBorders>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7,2</w:t>
            </w:r>
          </w:p>
        </w:tc>
      </w:tr>
      <w:bookmarkEnd w:id="5"/>
      <w:tr w:rsidR="00E07A2A" w:rsidRPr="00E07A2A" w:rsidTr="00144B73">
        <w:trPr>
          <w:trHeight w:val="288"/>
        </w:trPr>
        <w:tc>
          <w:tcPr>
            <w:tcW w:w="2972" w:type="dxa"/>
            <w:noWrap/>
            <w:vAlign w:val="center"/>
          </w:tcPr>
          <w:p w:rsidR="00E07A2A" w:rsidRPr="00E07A2A" w:rsidRDefault="00E07A2A" w:rsidP="00E07A2A">
            <w:pPr>
              <w:jc w:val="center"/>
              <w:rPr>
                <w:rFonts w:eastAsia="Calibri"/>
                <w:b/>
                <w:color w:val="201F1E"/>
                <w:sz w:val="20"/>
                <w:szCs w:val="20"/>
                <w:shd w:val="clear" w:color="auto" w:fill="FFFFFF"/>
                <w:lang w:val="lt-LT"/>
              </w:rPr>
            </w:pPr>
            <w:r w:rsidRPr="00E07A2A">
              <w:rPr>
                <w:rFonts w:eastAsia="Calibri"/>
                <w:b/>
                <w:color w:val="201F1E"/>
                <w:sz w:val="20"/>
                <w:szCs w:val="20"/>
                <w:shd w:val="clear" w:color="auto" w:fill="FFFFFF"/>
                <w:lang w:val="lt-LT"/>
              </w:rPr>
              <w:t>Rietavo sav.</w:t>
            </w:r>
          </w:p>
        </w:tc>
        <w:tc>
          <w:tcPr>
            <w:tcW w:w="1165"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2021 m. sausio 1 d.</w:t>
            </w:r>
          </w:p>
        </w:tc>
        <w:tc>
          <w:tcPr>
            <w:tcW w:w="839"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vasario 1 d.</w:t>
            </w:r>
          </w:p>
        </w:tc>
        <w:tc>
          <w:tcPr>
            <w:tcW w:w="665"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kovo 1 d.</w:t>
            </w:r>
          </w:p>
        </w:tc>
        <w:tc>
          <w:tcPr>
            <w:tcW w:w="1017"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balandžio 1 d.</w:t>
            </w:r>
          </w:p>
        </w:tc>
        <w:tc>
          <w:tcPr>
            <w:tcW w:w="998"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gegužės 1 d.</w:t>
            </w:r>
          </w:p>
        </w:tc>
        <w:tc>
          <w:tcPr>
            <w:tcW w:w="849"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birželio 1 d.</w:t>
            </w:r>
          </w:p>
        </w:tc>
        <w:tc>
          <w:tcPr>
            <w:tcW w:w="709"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liepos 1 d.</w:t>
            </w:r>
          </w:p>
        </w:tc>
        <w:tc>
          <w:tcPr>
            <w:tcW w:w="991"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rugpjūčio 1 d.</w:t>
            </w:r>
          </w:p>
        </w:tc>
        <w:tc>
          <w:tcPr>
            <w:tcW w:w="850"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rugsėjo 1 d.</w:t>
            </w:r>
          </w:p>
        </w:tc>
        <w:tc>
          <w:tcPr>
            <w:tcW w:w="709"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spalio 1 d.</w:t>
            </w:r>
          </w:p>
        </w:tc>
        <w:tc>
          <w:tcPr>
            <w:tcW w:w="991"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lapkričio 1 d.</w:t>
            </w:r>
          </w:p>
        </w:tc>
        <w:tc>
          <w:tcPr>
            <w:tcW w:w="993"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gruodžio 1 d.</w:t>
            </w:r>
          </w:p>
        </w:tc>
        <w:tc>
          <w:tcPr>
            <w:tcW w:w="1095"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2022 m. sausio 1 d.</w:t>
            </w:r>
          </w:p>
        </w:tc>
      </w:tr>
      <w:tr w:rsidR="00E07A2A" w:rsidRPr="00E07A2A" w:rsidTr="00144B73">
        <w:trPr>
          <w:trHeight w:val="288"/>
        </w:trPr>
        <w:tc>
          <w:tcPr>
            <w:tcW w:w="2972" w:type="dxa"/>
            <w:noWrap/>
            <w:vAlign w:val="center"/>
            <w:hideMark/>
          </w:tcPr>
          <w:p w:rsidR="00E07A2A" w:rsidRPr="00E07A2A" w:rsidRDefault="00E07A2A" w:rsidP="00E07A2A">
            <w:pPr>
              <w:jc w:val="center"/>
              <w:rPr>
                <w:rFonts w:eastAsia="Calibri"/>
                <w:bCs/>
                <w:color w:val="201F1E"/>
                <w:sz w:val="20"/>
                <w:szCs w:val="20"/>
                <w:shd w:val="clear" w:color="auto" w:fill="FFFFFF"/>
                <w:lang w:val="lt-LT"/>
              </w:rPr>
            </w:pPr>
            <w:bookmarkStart w:id="6" w:name="_Hlk93991108"/>
            <w:r w:rsidRPr="00E07A2A">
              <w:rPr>
                <w:rFonts w:eastAsia="Calibri"/>
                <w:bCs/>
                <w:color w:val="201F1E"/>
                <w:sz w:val="20"/>
                <w:szCs w:val="20"/>
                <w:shd w:val="clear" w:color="auto" w:fill="FFFFFF"/>
                <w:lang w:val="lt-LT"/>
              </w:rPr>
              <w:t>Bendras nedarbas (proc.)</w:t>
            </w:r>
          </w:p>
        </w:tc>
        <w:tc>
          <w:tcPr>
            <w:tcW w:w="1165"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15,7</w:t>
            </w:r>
          </w:p>
        </w:tc>
        <w:tc>
          <w:tcPr>
            <w:tcW w:w="839"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16,2</w:t>
            </w:r>
          </w:p>
        </w:tc>
        <w:tc>
          <w:tcPr>
            <w:tcW w:w="665"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color w:val="000000"/>
                <w:sz w:val="20"/>
                <w:szCs w:val="20"/>
                <w:lang w:val="lt-LT"/>
              </w:rPr>
              <w:t>15,7</w:t>
            </w:r>
          </w:p>
        </w:tc>
        <w:tc>
          <w:tcPr>
            <w:tcW w:w="1017"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14,5</w:t>
            </w:r>
          </w:p>
        </w:tc>
        <w:tc>
          <w:tcPr>
            <w:tcW w:w="998"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color w:val="000000"/>
                <w:sz w:val="20"/>
                <w:szCs w:val="20"/>
                <w:lang w:val="lt-LT"/>
              </w:rPr>
              <w:t>13,3</w:t>
            </w:r>
          </w:p>
        </w:tc>
        <w:tc>
          <w:tcPr>
            <w:tcW w:w="849"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13,3</w:t>
            </w:r>
          </w:p>
        </w:tc>
        <w:tc>
          <w:tcPr>
            <w:tcW w:w="709"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12,3</w:t>
            </w:r>
          </w:p>
        </w:tc>
        <w:tc>
          <w:tcPr>
            <w:tcW w:w="991"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11,9</w:t>
            </w:r>
          </w:p>
        </w:tc>
        <w:tc>
          <w:tcPr>
            <w:tcW w:w="850"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10,8</w:t>
            </w:r>
          </w:p>
        </w:tc>
        <w:tc>
          <w:tcPr>
            <w:tcW w:w="709"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9,9</w:t>
            </w:r>
          </w:p>
        </w:tc>
        <w:tc>
          <w:tcPr>
            <w:tcW w:w="991"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9,4</w:t>
            </w:r>
          </w:p>
        </w:tc>
        <w:tc>
          <w:tcPr>
            <w:tcW w:w="993"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9,1</w:t>
            </w:r>
          </w:p>
        </w:tc>
        <w:tc>
          <w:tcPr>
            <w:tcW w:w="1095"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10,4</w:t>
            </w:r>
          </w:p>
        </w:tc>
      </w:tr>
      <w:tr w:rsidR="00E07A2A" w:rsidRPr="00E07A2A" w:rsidTr="00144B73">
        <w:trPr>
          <w:trHeight w:val="288"/>
        </w:trPr>
        <w:tc>
          <w:tcPr>
            <w:tcW w:w="2972" w:type="dxa"/>
            <w:noWrap/>
            <w:vAlign w:val="center"/>
            <w:hideMark/>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bCs/>
                <w:color w:val="201F1E"/>
                <w:sz w:val="20"/>
                <w:szCs w:val="20"/>
                <w:shd w:val="clear" w:color="auto" w:fill="FFFFFF"/>
                <w:lang w:val="lt-LT"/>
              </w:rPr>
              <w:t>16-29 m. jaunimo nedarbas (proc.)</w:t>
            </w:r>
          </w:p>
        </w:tc>
        <w:tc>
          <w:tcPr>
            <w:tcW w:w="1165"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11,3</w:t>
            </w:r>
          </w:p>
        </w:tc>
        <w:tc>
          <w:tcPr>
            <w:tcW w:w="839"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11,6</w:t>
            </w:r>
          </w:p>
        </w:tc>
        <w:tc>
          <w:tcPr>
            <w:tcW w:w="665"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color w:val="000000"/>
                <w:sz w:val="20"/>
                <w:szCs w:val="20"/>
                <w:lang w:val="lt-LT"/>
              </w:rPr>
              <w:t>10,6</w:t>
            </w:r>
          </w:p>
        </w:tc>
        <w:tc>
          <w:tcPr>
            <w:tcW w:w="1017"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9,0</w:t>
            </w:r>
          </w:p>
        </w:tc>
        <w:tc>
          <w:tcPr>
            <w:tcW w:w="998"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color w:val="000000"/>
                <w:sz w:val="20"/>
                <w:szCs w:val="20"/>
                <w:lang w:val="lt-LT"/>
              </w:rPr>
              <w:t>8,1</w:t>
            </w:r>
          </w:p>
        </w:tc>
        <w:tc>
          <w:tcPr>
            <w:tcW w:w="849"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8,6</w:t>
            </w:r>
          </w:p>
        </w:tc>
        <w:tc>
          <w:tcPr>
            <w:tcW w:w="709"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8,0</w:t>
            </w:r>
          </w:p>
        </w:tc>
        <w:tc>
          <w:tcPr>
            <w:tcW w:w="991"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6,7</w:t>
            </w:r>
          </w:p>
        </w:tc>
        <w:tc>
          <w:tcPr>
            <w:tcW w:w="850"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6,5</w:t>
            </w:r>
          </w:p>
        </w:tc>
        <w:tc>
          <w:tcPr>
            <w:tcW w:w="709"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5,4</w:t>
            </w:r>
          </w:p>
        </w:tc>
        <w:tc>
          <w:tcPr>
            <w:tcW w:w="991"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5,3</w:t>
            </w:r>
          </w:p>
        </w:tc>
        <w:tc>
          <w:tcPr>
            <w:tcW w:w="993"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5,2</w:t>
            </w:r>
          </w:p>
        </w:tc>
        <w:tc>
          <w:tcPr>
            <w:tcW w:w="1095" w:type="dxa"/>
            <w:noWrap/>
            <w:vAlign w:val="center"/>
          </w:tcPr>
          <w:p w:rsidR="00E07A2A" w:rsidRPr="00E07A2A" w:rsidRDefault="00E07A2A" w:rsidP="00E07A2A">
            <w:pPr>
              <w:jc w:val="center"/>
              <w:rPr>
                <w:rFonts w:eastAsia="Calibri"/>
                <w:bCs/>
                <w:color w:val="201F1E"/>
                <w:sz w:val="20"/>
                <w:szCs w:val="20"/>
                <w:shd w:val="clear" w:color="auto" w:fill="FFFFFF"/>
                <w:lang w:val="lt-LT"/>
              </w:rPr>
            </w:pPr>
            <w:r w:rsidRPr="00E07A2A">
              <w:rPr>
                <w:rFonts w:eastAsia="Calibri"/>
                <w:sz w:val="20"/>
                <w:szCs w:val="20"/>
                <w:lang w:val="lt-LT"/>
              </w:rPr>
              <w:t>5,4</w:t>
            </w:r>
          </w:p>
        </w:tc>
      </w:tr>
    </w:tbl>
    <w:bookmarkEnd w:id="6"/>
    <w:p w:rsidR="00E07A2A" w:rsidRPr="00AF3DA2" w:rsidRDefault="00AF3DA2" w:rsidP="00E07A2A">
      <w:pPr>
        <w:spacing w:after="160" w:line="259" w:lineRule="auto"/>
        <w:jc w:val="both"/>
        <w:rPr>
          <w:rFonts w:eastAsia="Calibri"/>
          <w:bCs/>
          <w:iCs/>
          <w:color w:val="201F1E"/>
          <w:sz w:val="20"/>
          <w:szCs w:val="20"/>
          <w:shd w:val="clear" w:color="auto" w:fill="FFFFFF"/>
          <w:lang w:val="lt-LT"/>
        </w:rPr>
      </w:pPr>
      <w:r w:rsidRPr="00AF3DA2">
        <w:rPr>
          <w:rFonts w:eastAsia="Calibri"/>
          <w:bCs/>
          <w:iCs/>
          <w:color w:val="201F1E"/>
          <w:sz w:val="20"/>
          <w:szCs w:val="20"/>
          <w:shd w:val="clear" w:color="auto" w:fill="FFFFFF"/>
          <w:lang w:val="lt-LT"/>
        </w:rPr>
        <w:t>Šaltinis</w:t>
      </w:r>
      <w:r w:rsidR="00F6395C">
        <w:rPr>
          <w:rFonts w:eastAsia="Calibri"/>
          <w:bCs/>
          <w:iCs/>
          <w:color w:val="201F1E"/>
          <w:sz w:val="20"/>
          <w:szCs w:val="20"/>
          <w:shd w:val="clear" w:color="auto" w:fill="FFFFFF"/>
          <w:lang w:val="lt-LT"/>
        </w:rPr>
        <w:t xml:space="preserve"> -</w:t>
      </w:r>
      <w:r w:rsidRPr="00AF3DA2">
        <w:rPr>
          <w:rFonts w:eastAsia="Calibri"/>
          <w:bCs/>
          <w:iCs/>
          <w:color w:val="201F1E"/>
          <w:sz w:val="20"/>
          <w:szCs w:val="20"/>
          <w:shd w:val="clear" w:color="auto" w:fill="FFFFFF"/>
          <w:lang w:val="lt-LT"/>
        </w:rPr>
        <w:t xml:space="preserve"> Užimtumo tarnyba</w:t>
      </w:r>
      <w:r w:rsidRPr="00AF3DA2">
        <w:rPr>
          <w:rFonts w:eastAsia="Calibri"/>
          <w:bCs/>
          <w:iCs/>
          <w:color w:val="201F1E"/>
          <w:sz w:val="20"/>
          <w:szCs w:val="20"/>
          <w:shd w:val="clear" w:color="auto" w:fill="FFFFFF"/>
          <w:lang w:val="lt-LT"/>
        </w:rPr>
        <w:tab/>
      </w:r>
      <w:r w:rsidRPr="00AF3DA2">
        <w:rPr>
          <w:rFonts w:eastAsia="Calibri"/>
          <w:bCs/>
          <w:iCs/>
          <w:color w:val="201F1E"/>
          <w:sz w:val="20"/>
          <w:szCs w:val="20"/>
          <w:shd w:val="clear" w:color="auto" w:fill="FFFFFF"/>
          <w:lang w:val="lt-LT"/>
        </w:rPr>
        <w:tab/>
      </w:r>
    </w:p>
    <w:p w:rsidR="00E07A2A" w:rsidRDefault="00E07A2A" w:rsidP="00AF3DA2">
      <w:pPr>
        <w:spacing w:after="160" w:line="259" w:lineRule="auto"/>
        <w:ind w:firstLine="1296"/>
        <w:jc w:val="both"/>
        <w:rPr>
          <w:rFonts w:eastAsia="Calibri"/>
          <w:bCs/>
          <w:shd w:val="clear" w:color="auto" w:fill="FFFFFF"/>
          <w:lang w:val="lt-LT"/>
        </w:rPr>
      </w:pPr>
      <w:r w:rsidRPr="00075EE9">
        <w:rPr>
          <w:rFonts w:eastAsia="Calibri"/>
          <w:bCs/>
          <w:shd w:val="clear" w:color="auto" w:fill="FFFFFF"/>
          <w:lang w:val="lt-LT"/>
        </w:rPr>
        <w:t>2022 m. sausio 1 d. Užimtumo tarnyboje buvo registruoti 8</w:t>
      </w:r>
      <w:r w:rsidR="00F6395C" w:rsidRPr="00075EE9">
        <w:rPr>
          <w:rFonts w:eastAsia="Calibri"/>
          <w:bCs/>
          <w:shd w:val="clear" w:color="auto" w:fill="FFFFFF"/>
          <w:lang w:val="lt-LT"/>
        </w:rPr>
        <w:t xml:space="preserve"> </w:t>
      </w:r>
      <w:r w:rsidRPr="00075EE9">
        <w:rPr>
          <w:rFonts w:eastAsia="Calibri"/>
          <w:bCs/>
          <w:shd w:val="clear" w:color="auto" w:fill="FFFFFF"/>
          <w:lang w:val="lt-LT"/>
        </w:rPr>
        <w:t>330 darbo neturinčių Telšių apskrities gyventojų, iš jų 2</w:t>
      </w:r>
      <w:r w:rsidR="00F6395C" w:rsidRPr="00075EE9">
        <w:rPr>
          <w:rFonts w:eastAsia="Calibri"/>
          <w:bCs/>
          <w:shd w:val="clear" w:color="auto" w:fill="FFFFFF"/>
          <w:lang w:val="lt-LT"/>
        </w:rPr>
        <w:t xml:space="preserve"> </w:t>
      </w:r>
      <w:r w:rsidRPr="00075EE9">
        <w:rPr>
          <w:rFonts w:eastAsia="Calibri"/>
          <w:bCs/>
          <w:shd w:val="clear" w:color="auto" w:fill="FFFFFF"/>
          <w:lang w:val="lt-LT"/>
        </w:rPr>
        <w:t>021 – Plungės r. sav. gyventojas, 454 – Rietavo savivaldybės gyventojai. Per metus darbo neturinčių asmenų Telšių apskrityje sumažėjo 41,7 proc. (5</w:t>
      </w:r>
      <w:r w:rsidR="00F6395C" w:rsidRPr="00075EE9">
        <w:rPr>
          <w:rFonts w:eastAsia="Calibri"/>
          <w:bCs/>
          <w:shd w:val="clear" w:color="auto" w:fill="FFFFFF"/>
          <w:lang w:val="lt-LT"/>
        </w:rPr>
        <w:t xml:space="preserve"> </w:t>
      </w:r>
      <w:r w:rsidRPr="00075EE9">
        <w:rPr>
          <w:rFonts w:eastAsia="Calibri"/>
          <w:bCs/>
          <w:shd w:val="clear" w:color="auto" w:fill="FFFFFF"/>
          <w:lang w:val="lt-LT"/>
        </w:rPr>
        <w:t>951 asmeniu), Plungės r. sav. – 42,6 proc. (1</w:t>
      </w:r>
      <w:r w:rsidR="00F6395C" w:rsidRPr="00075EE9">
        <w:rPr>
          <w:rFonts w:eastAsia="Calibri"/>
          <w:bCs/>
          <w:shd w:val="clear" w:color="auto" w:fill="FFFFFF"/>
          <w:lang w:val="lt-LT"/>
        </w:rPr>
        <w:t xml:space="preserve"> </w:t>
      </w:r>
      <w:r w:rsidRPr="00075EE9">
        <w:rPr>
          <w:rFonts w:eastAsia="Calibri"/>
          <w:bCs/>
          <w:shd w:val="clear" w:color="auto" w:fill="FFFFFF"/>
          <w:lang w:val="lt-LT"/>
        </w:rPr>
        <w:t>502 asmenimis), Rietavo sav. – 35,2 proc. (247 asmenimis).</w:t>
      </w:r>
    </w:p>
    <w:p w:rsidR="00075EE9" w:rsidRDefault="00075EE9" w:rsidP="00075EE9">
      <w:pPr>
        <w:ind w:firstLine="1298"/>
        <w:jc w:val="both"/>
        <w:rPr>
          <w:rFonts w:eastAsia="Calibri"/>
          <w:bCs/>
          <w:shd w:val="clear" w:color="auto" w:fill="FFFFFF"/>
          <w:lang w:val="lt-LT"/>
        </w:rPr>
      </w:pPr>
    </w:p>
    <w:p w:rsidR="00E07A2A" w:rsidRPr="00075EE9" w:rsidRDefault="00AF3DA2" w:rsidP="00E07A2A">
      <w:pPr>
        <w:spacing w:after="160" w:line="259" w:lineRule="auto"/>
        <w:jc w:val="both"/>
        <w:rPr>
          <w:rFonts w:eastAsia="Calibri"/>
          <w:b/>
          <w:bCs/>
          <w:sz w:val="20"/>
          <w:szCs w:val="20"/>
          <w:shd w:val="clear" w:color="auto" w:fill="FFFFFF"/>
          <w:lang w:val="lt-LT"/>
        </w:rPr>
      </w:pPr>
      <w:r w:rsidRPr="00075EE9">
        <w:rPr>
          <w:rFonts w:eastAsia="Calibri"/>
          <w:b/>
          <w:bCs/>
          <w:sz w:val="20"/>
          <w:szCs w:val="20"/>
          <w:shd w:val="clear" w:color="auto" w:fill="FFFFFF"/>
          <w:lang w:val="lt-LT"/>
        </w:rPr>
        <w:t xml:space="preserve">2 lentelė. </w:t>
      </w:r>
      <w:r w:rsidR="00E07A2A" w:rsidRPr="00075EE9">
        <w:rPr>
          <w:rFonts w:eastAsia="Calibri"/>
          <w:b/>
          <w:bCs/>
          <w:sz w:val="20"/>
          <w:szCs w:val="20"/>
          <w:shd w:val="clear" w:color="auto" w:fill="FFFFFF"/>
          <w:lang w:val="lt-LT"/>
        </w:rPr>
        <w:t xml:space="preserve"> </w:t>
      </w:r>
      <w:r w:rsidRPr="00075EE9">
        <w:rPr>
          <w:rFonts w:eastAsia="Calibri"/>
          <w:b/>
          <w:bCs/>
          <w:sz w:val="20"/>
          <w:szCs w:val="20"/>
          <w:shd w:val="clear" w:color="auto" w:fill="FFFFFF"/>
          <w:lang w:val="lt-LT"/>
        </w:rPr>
        <w:t>Bendras a</w:t>
      </w:r>
      <w:r w:rsidR="00E07A2A" w:rsidRPr="00075EE9">
        <w:rPr>
          <w:rFonts w:eastAsia="Calibri"/>
          <w:b/>
          <w:bCs/>
          <w:sz w:val="20"/>
          <w:szCs w:val="20"/>
          <w:shd w:val="clear" w:color="auto" w:fill="FFFFFF"/>
          <w:lang w:val="lt-LT"/>
        </w:rPr>
        <w:t>smenų pasiskirstym</w:t>
      </w:r>
      <w:r w:rsidRPr="00075EE9">
        <w:rPr>
          <w:rFonts w:eastAsia="Calibri"/>
          <w:b/>
          <w:bCs/>
          <w:sz w:val="20"/>
          <w:szCs w:val="20"/>
          <w:shd w:val="clear" w:color="auto" w:fill="FFFFFF"/>
          <w:lang w:val="lt-LT"/>
        </w:rPr>
        <w:t>as pagal tam tikras kategorijas</w:t>
      </w:r>
    </w:p>
    <w:tbl>
      <w:tblPr>
        <w:tblStyle w:val="Lentelstinklelis"/>
        <w:tblW w:w="0" w:type="auto"/>
        <w:tblLook w:val="04A0" w:firstRow="1" w:lastRow="0" w:firstColumn="1" w:lastColumn="0" w:noHBand="0" w:noVBand="1"/>
      </w:tblPr>
      <w:tblGrid>
        <w:gridCol w:w="3824"/>
        <w:gridCol w:w="968"/>
        <w:gridCol w:w="968"/>
        <w:gridCol w:w="968"/>
        <w:gridCol w:w="968"/>
        <w:gridCol w:w="968"/>
        <w:gridCol w:w="964"/>
      </w:tblGrid>
      <w:tr w:rsidR="00E07A2A" w:rsidRPr="00E07A2A" w:rsidTr="00AF3DA2">
        <w:trPr>
          <w:trHeight w:val="288"/>
        </w:trPr>
        <w:tc>
          <w:tcPr>
            <w:tcW w:w="3824" w:type="dxa"/>
            <w:vMerge w:val="restart"/>
            <w:noWrap/>
          </w:tcPr>
          <w:p w:rsidR="00E07A2A" w:rsidRPr="00E07A2A" w:rsidRDefault="00E07A2A" w:rsidP="00E07A2A">
            <w:pPr>
              <w:jc w:val="both"/>
              <w:rPr>
                <w:rFonts w:eastAsia="Calibri"/>
                <w:bCs/>
                <w:color w:val="201F1E"/>
                <w:shd w:val="clear" w:color="auto" w:fill="FFFFFF"/>
                <w:lang w:val="lt-LT"/>
              </w:rPr>
            </w:pPr>
          </w:p>
        </w:tc>
        <w:tc>
          <w:tcPr>
            <w:tcW w:w="1936" w:type="dxa"/>
            <w:gridSpan w:val="2"/>
          </w:tcPr>
          <w:p w:rsidR="00E07A2A" w:rsidRPr="00E07A2A" w:rsidRDefault="00E07A2A" w:rsidP="00E07A2A">
            <w:pPr>
              <w:jc w:val="center"/>
              <w:rPr>
                <w:rFonts w:eastAsia="Calibri"/>
                <w:b/>
                <w:bCs/>
                <w:lang w:val="lt-LT"/>
              </w:rPr>
            </w:pPr>
            <w:r w:rsidRPr="00E07A2A">
              <w:rPr>
                <w:rFonts w:eastAsia="Calibri"/>
                <w:b/>
                <w:bCs/>
                <w:lang w:val="lt-LT"/>
              </w:rPr>
              <w:t>Telšių apskritis</w:t>
            </w:r>
          </w:p>
        </w:tc>
        <w:tc>
          <w:tcPr>
            <w:tcW w:w="1936" w:type="dxa"/>
            <w:gridSpan w:val="2"/>
          </w:tcPr>
          <w:p w:rsidR="00E07A2A" w:rsidRPr="00E07A2A" w:rsidRDefault="00E07A2A" w:rsidP="00E07A2A">
            <w:pPr>
              <w:jc w:val="center"/>
              <w:rPr>
                <w:rFonts w:eastAsia="Calibri"/>
                <w:b/>
                <w:bCs/>
                <w:lang w:val="lt-LT"/>
              </w:rPr>
            </w:pPr>
            <w:r w:rsidRPr="00E07A2A">
              <w:rPr>
                <w:rFonts w:eastAsia="Calibri"/>
                <w:b/>
                <w:bCs/>
                <w:lang w:val="lt-LT"/>
              </w:rPr>
              <w:t>Plungės r. sav.</w:t>
            </w:r>
          </w:p>
        </w:tc>
        <w:tc>
          <w:tcPr>
            <w:tcW w:w="1932" w:type="dxa"/>
            <w:gridSpan w:val="2"/>
          </w:tcPr>
          <w:p w:rsidR="00E07A2A" w:rsidRPr="00E07A2A" w:rsidRDefault="00E07A2A" w:rsidP="00E07A2A">
            <w:pPr>
              <w:jc w:val="center"/>
              <w:rPr>
                <w:rFonts w:eastAsia="Calibri"/>
                <w:b/>
                <w:bCs/>
                <w:lang w:val="lt-LT"/>
              </w:rPr>
            </w:pPr>
            <w:r w:rsidRPr="00E07A2A">
              <w:rPr>
                <w:rFonts w:eastAsia="Calibri"/>
                <w:b/>
                <w:bCs/>
                <w:lang w:val="lt-LT"/>
              </w:rPr>
              <w:t>Rietavo sav.</w:t>
            </w:r>
          </w:p>
        </w:tc>
      </w:tr>
      <w:tr w:rsidR="00E07A2A" w:rsidRPr="00E07A2A" w:rsidTr="00AF3DA2">
        <w:trPr>
          <w:trHeight w:val="288"/>
        </w:trPr>
        <w:tc>
          <w:tcPr>
            <w:tcW w:w="3824" w:type="dxa"/>
            <w:vMerge/>
            <w:noWrap/>
          </w:tcPr>
          <w:p w:rsidR="00E07A2A" w:rsidRPr="00E07A2A" w:rsidRDefault="00E07A2A" w:rsidP="00E07A2A">
            <w:pPr>
              <w:jc w:val="both"/>
              <w:rPr>
                <w:rFonts w:eastAsia="Calibri"/>
                <w:bCs/>
                <w:color w:val="201F1E"/>
                <w:shd w:val="clear" w:color="auto" w:fill="FFFFFF"/>
                <w:lang w:val="lt-LT"/>
              </w:rPr>
            </w:pPr>
          </w:p>
        </w:tc>
        <w:tc>
          <w:tcPr>
            <w:tcW w:w="5804" w:type="dxa"/>
            <w:gridSpan w:val="6"/>
          </w:tcPr>
          <w:p w:rsidR="00E07A2A" w:rsidRPr="00E07A2A" w:rsidRDefault="00E07A2A" w:rsidP="00E07A2A">
            <w:pPr>
              <w:jc w:val="center"/>
              <w:rPr>
                <w:rFonts w:eastAsia="Calibri"/>
                <w:b/>
                <w:bCs/>
                <w:lang w:val="lt-LT"/>
              </w:rPr>
            </w:pPr>
            <w:r w:rsidRPr="00E07A2A">
              <w:rPr>
                <w:rFonts w:eastAsia="Calibri"/>
                <w:b/>
                <w:bCs/>
                <w:lang w:val="lt-LT"/>
              </w:rPr>
              <w:t>dalis registruotų bedarbių, proc.</w:t>
            </w:r>
          </w:p>
        </w:tc>
      </w:tr>
      <w:tr w:rsidR="00E07A2A" w:rsidRPr="00E07A2A" w:rsidTr="00AF3DA2">
        <w:trPr>
          <w:trHeight w:val="288"/>
        </w:trPr>
        <w:tc>
          <w:tcPr>
            <w:tcW w:w="3824" w:type="dxa"/>
            <w:vMerge/>
            <w:noWrap/>
          </w:tcPr>
          <w:p w:rsidR="00E07A2A" w:rsidRPr="00E07A2A" w:rsidRDefault="00E07A2A" w:rsidP="00E07A2A">
            <w:pPr>
              <w:jc w:val="right"/>
              <w:rPr>
                <w:rFonts w:eastAsia="Calibri"/>
                <w:bCs/>
                <w:color w:val="201F1E"/>
                <w:shd w:val="clear" w:color="auto" w:fill="FFFFFF"/>
                <w:lang w:val="lt-LT"/>
              </w:rPr>
            </w:pPr>
          </w:p>
        </w:tc>
        <w:tc>
          <w:tcPr>
            <w:tcW w:w="968" w:type="dxa"/>
          </w:tcPr>
          <w:p w:rsidR="00E07A2A" w:rsidRPr="00E07A2A" w:rsidRDefault="00E07A2A" w:rsidP="00E07A2A">
            <w:pPr>
              <w:jc w:val="center"/>
              <w:rPr>
                <w:rFonts w:eastAsia="Calibri"/>
                <w:b/>
                <w:bCs/>
                <w:lang w:val="lt-LT"/>
              </w:rPr>
            </w:pPr>
            <w:r w:rsidRPr="00E07A2A">
              <w:rPr>
                <w:rFonts w:eastAsia="Calibri"/>
                <w:b/>
                <w:bCs/>
                <w:lang w:val="lt-LT"/>
              </w:rPr>
              <w:t>2021 m. sausio 1 d.</w:t>
            </w:r>
          </w:p>
        </w:tc>
        <w:tc>
          <w:tcPr>
            <w:tcW w:w="968" w:type="dxa"/>
          </w:tcPr>
          <w:p w:rsidR="00E07A2A" w:rsidRPr="00E07A2A" w:rsidRDefault="00E07A2A" w:rsidP="00E07A2A">
            <w:pPr>
              <w:jc w:val="center"/>
              <w:rPr>
                <w:rFonts w:eastAsia="Calibri"/>
                <w:b/>
                <w:bCs/>
                <w:lang w:val="lt-LT"/>
              </w:rPr>
            </w:pPr>
            <w:r w:rsidRPr="00E07A2A">
              <w:rPr>
                <w:rFonts w:eastAsia="Calibri"/>
                <w:b/>
                <w:bCs/>
                <w:lang w:val="lt-LT"/>
              </w:rPr>
              <w:t>2022 m. sausio 1 d.</w:t>
            </w:r>
          </w:p>
        </w:tc>
        <w:tc>
          <w:tcPr>
            <w:tcW w:w="968" w:type="dxa"/>
          </w:tcPr>
          <w:p w:rsidR="00E07A2A" w:rsidRPr="00E07A2A" w:rsidRDefault="00E07A2A" w:rsidP="00E07A2A">
            <w:pPr>
              <w:jc w:val="center"/>
              <w:rPr>
                <w:rFonts w:eastAsia="Calibri"/>
                <w:b/>
                <w:bCs/>
                <w:lang w:val="lt-LT"/>
              </w:rPr>
            </w:pPr>
            <w:r w:rsidRPr="00E07A2A">
              <w:rPr>
                <w:rFonts w:eastAsia="Calibri"/>
                <w:b/>
                <w:bCs/>
                <w:lang w:val="lt-LT"/>
              </w:rPr>
              <w:t>2021 m. sausio 1 d.</w:t>
            </w:r>
          </w:p>
        </w:tc>
        <w:tc>
          <w:tcPr>
            <w:tcW w:w="968" w:type="dxa"/>
          </w:tcPr>
          <w:p w:rsidR="00E07A2A" w:rsidRPr="00E07A2A" w:rsidRDefault="00E07A2A" w:rsidP="00E07A2A">
            <w:pPr>
              <w:jc w:val="center"/>
              <w:rPr>
                <w:rFonts w:eastAsia="Calibri"/>
                <w:b/>
                <w:bCs/>
                <w:lang w:val="lt-LT"/>
              </w:rPr>
            </w:pPr>
            <w:r w:rsidRPr="00E07A2A">
              <w:rPr>
                <w:rFonts w:eastAsia="Calibri"/>
                <w:b/>
                <w:bCs/>
                <w:lang w:val="lt-LT"/>
              </w:rPr>
              <w:t>2022 m. sausio 1 d.</w:t>
            </w:r>
          </w:p>
        </w:tc>
        <w:tc>
          <w:tcPr>
            <w:tcW w:w="968" w:type="dxa"/>
          </w:tcPr>
          <w:p w:rsidR="00E07A2A" w:rsidRPr="00E07A2A" w:rsidRDefault="00E07A2A" w:rsidP="00E07A2A">
            <w:pPr>
              <w:jc w:val="center"/>
              <w:rPr>
                <w:rFonts w:eastAsia="Calibri"/>
                <w:b/>
                <w:bCs/>
                <w:lang w:val="lt-LT"/>
              </w:rPr>
            </w:pPr>
            <w:r w:rsidRPr="00E07A2A">
              <w:rPr>
                <w:rFonts w:eastAsia="Calibri"/>
                <w:b/>
                <w:bCs/>
                <w:lang w:val="lt-LT"/>
              </w:rPr>
              <w:t>2021 m. sausio 1 d.</w:t>
            </w:r>
          </w:p>
        </w:tc>
        <w:tc>
          <w:tcPr>
            <w:tcW w:w="964" w:type="dxa"/>
          </w:tcPr>
          <w:p w:rsidR="00E07A2A" w:rsidRPr="00E07A2A" w:rsidRDefault="00E07A2A" w:rsidP="00E07A2A">
            <w:pPr>
              <w:jc w:val="center"/>
              <w:rPr>
                <w:rFonts w:eastAsia="Calibri"/>
                <w:b/>
                <w:bCs/>
                <w:lang w:val="lt-LT"/>
              </w:rPr>
            </w:pPr>
            <w:r w:rsidRPr="00E07A2A">
              <w:rPr>
                <w:rFonts w:eastAsia="Calibri"/>
                <w:b/>
                <w:bCs/>
                <w:lang w:val="lt-LT"/>
              </w:rPr>
              <w:t>2022 m. sausio 1 d.</w:t>
            </w:r>
          </w:p>
        </w:tc>
      </w:tr>
      <w:tr w:rsidR="00E07A2A" w:rsidRPr="00E07A2A" w:rsidTr="00AF3DA2">
        <w:trPr>
          <w:trHeight w:val="288"/>
        </w:trPr>
        <w:tc>
          <w:tcPr>
            <w:tcW w:w="3824" w:type="dxa"/>
            <w:noWrap/>
          </w:tcPr>
          <w:p w:rsidR="00E07A2A" w:rsidRPr="00075EE9" w:rsidRDefault="00E07A2A" w:rsidP="00E07A2A">
            <w:pPr>
              <w:jc w:val="right"/>
              <w:rPr>
                <w:rFonts w:eastAsia="Calibri"/>
                <w:bCs/>
                <w:shd w:val="clear" w:color="auto" w:fill="FFFFFF"/>
                <w:lang w:val="lt-LT"/>
              </w:rPr>
            </w:pPr>
            <w:r w:rsidRPr="00075EE9">
              <w:rPr>
                <w:rFonts w:eastAsia="Calibri"/>
                <w:bCs/>
                <w:shd w:val="clear" w:color="auto" w:fill="FFFFFF"/>
                <w:lang w:val="lt-LT"/>
              </w:rPr>
              <w:t>ilgalaikiai</w:t>
            </w:r>
          </w:p>
        </w:tc>
        <w:tc>
          <w:tcPr>
            <w:tcW w:w="968" w:type="dxa"/>
          </w:tcPr>
          <w:p w:rsidR="00E07A2A" w:rsidRPr="00075EE9" w:rsidRDefault="00E07A2A" w:rsidP="00E07A2A">
            <w:pPr>
              <w:jc w:val="center"/>
              <w:rPr>
                <w:rFonts w:eastAsia="Calibri"/>
                <w:lang w:val="lt-LT"/>
              </w:rPr>
            </w:pPr>
            <w:r w:rsidRPr="00075EE9">
              <w:rPr>
                <w:rFonts w:eastAsia="Calibri"/>
                <w:lang w:val="lt-LT"/>
              </w:rPr>
              <w:t>24,5</w:t>
            </w:r>
          </w:p>
        </w:tc>
        <w:tc>
          <w:tcPr>
            <w:tcW w:w="968" w:type="dxa"/>
          </w:tcPr>
          <w:p w:rsidR="00E07A2A" w:rsidRPr="00075EE9" w:rsidRDefault="00E07A2A" w:rsidP="00E07A2A">
            <w:pPr>
              <w:jc w:val="center"/>
              <w:rPr>
                <w:rFonts w:eastAsia="Calibri"/>
                <w:lang w:val="lt-LT"/>
              </w:rPr>
            </w:pPr>
            <w:r w:rsidRPr="00075EE9">
              <w:rPr>
                <w:rFonts w:eastAsia="Calibri"/>
                <w:lang w:val="lt-LT"/>
              </w:rPr>
              <w:t>28,8</w:t>
            </w:r>
          </w:p>
        </w:tc>
        <w:tc>
          <w:tcPr>
            <w:tcW w:w="968" w:type="dxa"/>
          </w:tcPr>
          <w:p w:rsidR="00E07A2A" w:rsidRPr="00075EE9" w:rsidRDefault="00E07A2A" w:rsidP="00E07A2A">
            <w:pPr>
              <w:jc w:val="center"/>
              <w:rPr>
                <w:rFonts w:eastAsia="Calibri"/>
                <w:lang w:val="lt-LT"/>
              </w:rPr>
            </w:pPr>
            <w:r w:rsidRPr="00075EE9">
              <w:rPr>
                <w:rFonts w:eastAsia="Calibri"/>
                <w:lang w:val="lt-LT"/>
              </w:rPr>
              <w:t>21</w:t>
            </w:r>
          </w:p>
        </w:tc>
        <w:tc>
          <w:tcPr>
            <w:tcW w:w="968" w:type="dxa"/>
          </w:tcPr>
          <w:p w:rsidR="00E07A2A" w:rsidRPr="00075EE9" w:rsidRDefault="00E07A2A" w:rsidP="00E07A2A">
            <w:pPr>
              <w:jc w:val="center"/>
              <w:rPr>
                <w:rFonts w:eastAsia="Calibri"/>
                <w:lang w:val="lt-LT"/>
              </w:rPr>
            </w:pPr>
            <w:r w:rsidRPr="00075EE9">
              <w:rPr>
                <w:rFonts w:eastAsia="Calibri"/>
                <w:lang w:val="lt-LT"/>
              </w:rPr>
              <w:t>27,4</w:t>
            </w:r>
          </w:p>
        </w:tc>
        <w:tc>
          <w:tcPr>
            <w:tcW w:w="968" w:type="dxa"/>
          </w:tcPr>
          <w:p w:rsidR="00E07A2A" w:rsidRPr="00075EE9" w:rsidRDefault="00E07A2A" w:rsidP="00E07A2A">
            <w:pPr>
              <w:jc w:val="center"/>
              <w:rPr>
                <w:rFonts w:eastAsia="Calibri"/>
                <w:lang w:val="lt-LT"/>
              </w:rPr>
            </w:pPr>
            <w:r w:rsidRPr="00075EE9">
              <w:rPr>
                <w:rFonts w:eastAsia="Calibri"/>
                <w:lang w:val="lt-LT"/>
              </w:rPr>
              <w:t>26,7</w:t>
            </w:r>
          </w:p>
        </w:tc>
        <w:tc>
          <w:tcPr>
            <w:tcW w:w="964" w:type="dxa"/>
          </w:tcPr>
          <w:p w:rsidR="00E07A2A" w:rsidRPr="00075EE9" w:rsidRDefault="00E07A2A" w:rsidP="00E07A2A">
            <w:pPr>
              <w:jc w:val="center"/>
              <w:rPr>
                <w:rFonts w:eastAsia="Calibri"/>
                <w:lang w:val="lt-LT"/>
              </w:rPr>
            </w:pPr>
            <w:r w:rsidRPr="00075EE9">
              <w:rPr>
                <w:rFonts w:eastAsia="Calibri"/>
                <w:lang w:val="lt-LT"/>
              </w:rPr>
              <w:t>31,9</w:t>
            </w:r>
          </w:p>
        </w:tc>
      </w:tr>
      <w:tr w:rsidR="00E07A2A" w:rsidRPr="00E07A2A" w:rsidTr="00AF3DA2">
        <w:trPr>
          <w:trHeight w:val="288"/>
        </w:trPr>
        <w:tc>
          <w:tcPr>
            <w:tcW w:w="3824" w:type="dxa"/>
            <w:noWrap/>
            <w:hideMark/>
          </w:tcPr>
          <w:p w:rsidR="00E07A2A" w:rsidRPr="00075EE9" w:rsidRDefault="00E07A2A" w:rsidP="00E07A2A">
            <w:pPr>
              <w:jc w:val="right"/>
              <w:rPr>
                <w:rFonts w:eastAsia="Calibri"/>
                <w:bCs/>
                <w:shd w:val="clear" w:color="auto" w:fill="FFFFFF"/>
                <w:lang w:val="lt-LT"/>
              </w:rPr>
            </w:pPr>
            <w:r w:rsidRPr="00075EE9">
              <w:rPr>
                <w:rFonts w:eastAsia="Calibri"/>
                <w:bCs/>
                <w:shd w:val="clear" w:color="auto" w:fill="FFFFFF"/>
                <w:lang w:val="lt-LT"/>
              </w:rPr>
              <w:t>turi negalią</w:t>
            </w:r>
          </w:p>
        </w:tc>
        <w:tc>
          <w:tcPr>
            <w:tcW w:w="968" w:type="dxa"/>
          </w:tcPr>
          <w:p w:rsidR="00E07A2A" w:rsidRPr="00075EE9" w:rsidRDefault="00E07A2A" w:rsidP="00E07A2A">
            <w:pPr>
              <w:jc w:val="center"/>
              <w:rPr>
                <w:rFonts w:eastAsia="Calibri"/>
                <w:bCs/>
                <w:shd w:val="clear" w:color="auto" w:fill="FFFFFF"/>
                <w:lang w:val="lt-LT"/>
              </w:rPr>
            </w:pPr>
            <w:r w:rsidRPr="00075EE9">
              <w:rPr>
                <w:rFonts w:eastAsia="Calibri"/>
                <w:lang w:val="lt-LT"/>
              </w:rPr>
              <w:t>10,3</w:t>
            </w:r>
          </w:p>
        </w:tc>
        <w:tc>
          <w:tcPr>
            <w:tcW w:w="968" w:type="dxa"/>
          </w:tcPr>
          <w:p w:rsidR="00E07A2A" w:rsidRPr="00075EE9" w:rsidRDefault="00E07A2A" w:rsidP="00E07A2A">
            <w:pPr>
              <w:jc w:val="center"/>
              <w:rPr>
                <w:rFonts w:eastAsia="Calibri"/>
                <w:lang w:val="lt-LT"/>
              </w:rPr>
            </w:pPr>
            <w:r w:rsidRPr="00075EE9">
              <w:rPr>
                <w:rFonts w:eastAsia="Calibri"/>
                <w:lang w:val="lt-LT"/>
              </w:rPr>
              <w:t>11,2</w:t>
            </w:r>
          </w:p>
        </w:tc>
        <w:tc>
          <w:tcPr>
            <w:tcW w:w="968" w:type="dxa"/>
          </w:tcPr>
          <w:p w:rsidR="00E07A2A" w:rsidRPr="00075EE9" w:rsidRDefault="00E07A2A" w:rsidP="00E07A2A">
            <w:pPr>
              <w:jc w:val="center"/>
              <w:rPr>
                <w:rFonts w:eastAsia="Calibri"/>
                <w:lang w:val="lt-LT"/>
              </w:rPr>
            </w:pPr>
            <w:r w:rsidRPr="00075EE9">
              <w:rPr>
                <w:rFonts w:eastAsia="Calibri"/>
                <w:lang w:val="lt-LT"/>
              </w:rPr>
              <w:t>10,8</w:t>
            </w:r>
          </w:p>
        </w:tc>
        <w:tc>
          <w:tcPr>
            <w:tcW w:w="968" w:type="dxa"/>
          </w:tcPr>
          <w:p w:rsidR="00E07A2A" w:rsidRPr="00075EE9" w:rsidRDefault="00E07A2A" w:rsidP="00E07A2A">
            <w:pPr>
              <w:jc w:val="center"/>
              <w:rPr>
                <w:rFonts w:eastAsia="Calibri"/>
                <w:lang w:val="lt-LT"/>
              </w:rPr>
            </w:pPr>
            <w:r w:rsidRPr="00075EE9">
              <w:rPr>
                <w:rFonts w:eastAsia="Calibri"/>
                <w:lang w:val="lt-LT"/>
              </w:rPr>
              <w:t>9,3</w:t>
            </w:r>
          </w:p>
        </w:tc>
        <w:tc>
          <w:tcPr>
            <w:tcW w:w="968" w:type="dxa"/>
          </w:tcPr>
          <w:p w:rsidR="00E07A2A" w:rsidRPr="00075EE9" w:rsidRDefault="00E07A2A" w:rsidP="00E07A2A">
            <w:pPr>
              <w:jc w:val="center"/>
              <w:rPr>
                <w:rFonts w:eastAsia="Calibri"/>
                <w:lang w:val="lt-LT"/>
              </w:rPr>
            </w:pPr>
            <w:r w:rsidRPr="00075EE9">
              <w:rPr>
                <w:rFonts w:eastAsia="Calibri"/>
                <w:lang w:val="lt-LT"/>
              </w:rPr>
              <w:t>11,3</w:t>
            </w:r>
          </w:p>
        </w:tc>
        <w:tc>
          <w:tcPr>
            <w:tcW w:w="964" w:type="dxa"/>
          </w:tcPr>
          <w:p w:rsidR="00E07A2A" w:rsidRPr="00075EE9" w:rsidRDefault="00E07A2A" w:rsidP="00E07A2A">
            <w:pPr>
              <w:jc w:val="center"/>
              <w:rPr>
                <w:rFonts w:eastAsia="Calibri"/>
                <w:lang w:val="lt-LT"/>
              </w:rPr>
            </w:pPr>
            <w:r w:rsidRPr="00075EE9">
              <w:rPr>
                <w:rFonts w:eastAsia="Calibri"/>
                <w:lang w:val="lt-LT"/>
              </w:rPr>
              <w:t>10,6</w:t>
            </w:r>
          </w:p>
        </w:tc>
      </w:tr>
      <w:tr w:rsidR="00E07A2A" w:rsidRPr="00E07A2A" w:rsidTr="00AF3DA2">
        <w:trPr>
          <w:trHeight w:val="288"/>
        </w:trPr>
        <w:tc>
          <w:tcPr>
            <w:tcW w:w="3824" w:type="dxa"/>
            <w:noWrap/>
            <w:hideMark/>
          </w:tcPr>
          <w:p w:rsidR="00E07A2A" w:rsidRPr="00075EE9" w:rsidRDefault="00E07A2A" w:rsidP="00E07A2A">
            <w:pPr>
              <w:jc w:val="right"/>
              <w:rPr>
                <w:rFonts w:eastAsia="Calibri"/>
                <w:bCs/>
                <w:shd w:val="clear" w:color="auto" w:fill="FFFFFF"/>
                <w:lang w:val="lt-LT"/>
              </w:rPr>
            </w:pPr>
            <w:r w:rsidRPr="00075EE9">
              <w:rPr>
                <w:rFonts w:eastAsia="Calibri"/>
                <w:bCs/>
                <w:shd w:val="clear" w:color="auto" w:fill="FFFFFF"/>
                <w:lang w:val="lt-LT"/>
              </w:rPr>
              <w:t>gyvenantys kaimo vietovėse</w:t>
            </w:r>
          </w:p>
        </w:tc>
        <w:tc>
          <w:tcPr>
            <w:tcW w:w="968" w:type="dxa"/>
          </w:tcPr>
          <w:p w:rsidR="00E07A2A" w:rsidRPr="00075EE9" w:rsidRDefault="00E07A2A" w:rsidP="00E07A2A">
            <w:pPr>
              <w:jc w:val="center"/>
              <w:rPr>
                <w:rFonts w:eastAsia="Calibri"/>
                <w:bCs/>
                <w:shd w:val="clear" w:color="auto" w:fill="FFFFFF"/>
                <w:lang w:val="lt-LT"/>
              </w:rPr>
            </w:pPr>
            <w:r w:rsidRPr="00075EE9">
              <w:rPr>
                <w:rFonts w:eastAsia="Calibri"/>
                <w:lang w:val="lt-LT"/>
              </w:rPr>
              <w:t>40,3</w:t>
            </w:r>
          </w:p>
        </w:tc>
        <w:tc>
          <w:tcPr>
            <w:tcW w:w="968" w:type="dxa"/>
          </w:tcPr>
          <w:p w:rsidR="00E07A2A" w:rsidRPr="00075EE9" w:rsidRDefault="00E07A2A" w:rsidP="00E07A2A">
            <w:pPr>
              <w:jc w:val="center"/>
              <w:rPr>
                <w:rFonts w:eastAsia="Calibri"/>
                <w:lang w:val="lt-LT"/>
              </w:rPr>
            </w:pPr>
            <w:r w:rsidRPr="00075EE9">
              <w:rPr>
                <w:rFonts w:eastAsia="Calibri"/>
                <w:lang w:val="lt-LT"/>
              </w:rPr>
              <w:t>41,5</w:t>
            </w:r>
          </w:p>
        </w:tc>
        <w:tc>
          <w:tcPr>
            <w:tcW w:w="968" w:type="dxa"/>
          </w:tcPr>
          <w:p w:rsidR="00E07A2A" w:rsidRPr="00075EE9" w:rsidRDefault="00E07A2A" w:rsidP="00E07A2A">
            <w:pPr>
              <w:jc w:val="center"/>
              <w:rPr>
                <w:rFonts w:eastAsia="Calibri"/>
                <w:lang w:val="lt-LT"/>
              </w:rPr>
            </w:pPr>
            <w:r w:rsidRPr="00075EE9">
              <w:rPr>
                <w:rFonts w:eastAsia="Calibri"/>
                <w:lang w:val="lt-LT"/>
              </w:rPr>
              <w:t>44,1</w:t>
            </w:r>
          </w:p>
        </w:tc>
        <w:tc>
          <w:tcPr>
            <w:tcW w:w="968" w:type="dxa"/>
          </w:tcPr>
          <w:p w:rsidR="00E07A2A" w:rsidRPr="00075EE9" w:rsidRDefault="00E07A2A" w:rsidP="00E07A2A">
            <w:pPr>
              <w:jc w:val="center"/>
              <w:rPr>
                <w:rFonts w:eastAsia="Calibri"/>
                <w:lang w:val="lt-LT"/>
              </w:rPr>
            </w:pPr>
            <w:r w:rsidRPr="00075EE9">
              <w:rPr>
                <w:rFonts w:eastAsia="Calibri"/>
                <w:lang w:val="lt-LT"/>
              </w:rPr>
              <w:t>45,9</w:t>
            </w:r>
          </w:p>
        </w:tc>
        <w:tc>
          <w:tcPr>
            <w:tcW w:w="968" w:type="dxa"/>
          </w:tcPr>
          <w:p w:rsidR="00E07A2A" w:rsidRPr="00075EE9" w:rsidRDefault="00E07A2A" w:rsidP="00E07A2A">
            <w:pPr>
              <w:jc w:val="center"/>
              <w:rPr>
                <w:rFonts w:eastAsia="Calibri"/>
                <w:lang w:val="lt-LT"/>
              </w:rPr>
            </w:pPr>
            <w:r w:rsidRPr="00075EE9">
              <w:rPr>
                <w:rFonts w:eastAsia="Calibri"/>
                <w:lang w:val="lt-LT"/>
              </w:rPr>
              <w:t>60,1</w:t>
            </w:r>
          </w:p>
        </w:tc>
        <w:tc>
          <w:tcPr>
            <w:tcW w:w="964" w:type="dxa"/>
          </w:tcPr>
          <w:p w:rsidR="00E07A2A" w:rsidRPr="00075EE9" w:rsidRDefault="00E07A2A" w:rsidP="00E07A2A">
            <w:pPr>
              <w:jc w:val="center"/>
              <w:rPr>
                <w:rFonts w:eastAsia="Calibri"/>
                <w:lang w:val="lt-LT"/>
              </w:rPr>
            </w:pPr>
            <w:r w:rsidRPr="00075EE9">
              <w:rPr>
                <w:rFonts w:eastAsia="Calibri"/>
                <w:lang w:val="lt-LT"/>
              </w:rPr>
              <w:t>58,6</w:t>
            </w:r>
          </w:p>
        </w:tc>
      </w:tr>
      <w:tr w:rsidR="00E07A2A" w:rsidRPr="00E07A2A" w:rsidTr="00AF3DA2">
        <w:trPr>
          <w:trHeight w:val="288"/>
        </w:trPr>
        <w:tc>
          <w:tcPr>
            <w:tcW w:w="3824" w:type="dxa"/>
            <w:noWrap/>
          </w:tcPr>
          <w:p w:rsidR="00E07A2A" w:rsidRPr="00075EE9" w:rsidRDefault="00E07A2A" w:rsidP="00E07A2A">
            <w:pPr>
              <w:jc w:val="right"/>
              <w:rPr>
                <w:rFonts w:eastAsia="Calibri"/>
                <w:bCs/>
                <w:shd w:val="clear" w:color="auto" w:fill="FFFFFF"/>
                <w:lang w:val="lt-LT"/>
              </w:rPr>
            </w:pPr>
            <w:r w:rsidRPr="00075EE9">
              <w:rPr>
                <w:rFonts w:eastAsia="Calibri"/>
                <w:bCs/>
                <w:shd w:val="clear" w:color="auto" w:fill="FFFFFF"/>
                <w:lang w:val="lt-LT"/>
              </w:rPr>
              <w:t>nekvalifikuoti</w:t>
            </w:r>
          </w:p>
        </w:tc>
        <w:tc>
          <w:tcPr>
            <w:tcW w:w="968" w:type="dxa"/>
          </w:tcPr>
          <w:p w:rsidR="00E07A2A" w:rsidRPr="00075EE9" w:rsidRDefault="00E07A2A" w:rsidP="00E07A2A">
            <w:pPr>
              <w:jc w:val="center"/>
              <w:rPr>
                <w:rFonts w:eastAsia="Calibri"/>
                <w:lang w:val="lt-LT"/>
              </w:rPr>
            </w:pPr>
            <w:r w:rsidRPr="00075EE9">
              <w:rPr>
                <w:rFonts w:eastAsia="Calibri"/>
                <w:lang w:val="lt-LT"/>
              </w:rPr>
              <w:t>45,5</w:t>
            </w:r>
          </w:p>
        </w:tc>
        <w:tc>
          <w:tcPr>
            <w:tcW w:w="968" w:type="dxa"/>
          </w:tcPr>
          <w:p w:rsidR="00E07A2A" w:rsidRPr="00075EE9" w:rsidRDefault="00E07A2A" w:rsidP="00E07A2A">
            <w:pPr>
              <w:jc w:val="center"/>
              <w:rPr>
                <w:rFonts w:eastAsia="Calibri"/>
                <w:lang w:val="lt-LT"/>
              </w:rPr>
            </w:pPr>
            <w:r w:rsidRPr="00075EE9">
              <w:rPr>
                <w:rFonts w:eastAsia="Calibri"/>
                <w:lang w:val="lt-LT"/>
              </w:rPr>
              <w:t>39,7</w:t>
            </w:r>
          </w:p>
        </w:tc>
        <w:tc>
          <w:tcPr>
            <w:tcW w:w="968" w:type="dxa"/>
          </w:tcPr>
          <w:p w:rsidR="00E07A2A" w:rsidRPr="00075EE9" w:rsidRDefault="00E07A2A" w:rsidP="00E07A2A">
            <w:pPr>
              <w:jc w:val="center"/>
              <w:rPr>
                <w:rFonts w:eastAsia="Calibri"/>
                <w:lang w:val="lt-LT"/>
              </w:rPr>
            </w:pPr>
            <w:r w:rsidRPr="00075EE9">
              <w:rPr>
                <w:rFonts w:eastAsia="Calibri"/>
                <w:lang w:val="lt-LT"/>
              </w:rPr>
              <w:t>45,4</w:t>
            </w:r>
          </w:p>
        </w:tc>
        <w:tc>
          <w:tcPr>
            <w:tcW w:w="968" w:type="dxa"/>
          </w:tcPr>
          <w:p w:rsidR="00E07A2A" w:rsidRPr="00075EE9" w:rsidRDefault="00E07A2A" w:rsidP="00E07A2A">
            <w:pPr>
              <w:jc w:val="center"/>
              <w:rPr>
                <w:rFonts w:eastAsia="Calibri"/>
                <w:lang w:val="lt-LT"/>
              </w:rPr>
            </w:pPr>
            <w:r w:rsidRPr="00075EE9">
              <w:rPr>
                <w:rFonts w:eastAsia="Calibri"/>
                <w:lang w:val="lt-LT"/>
              </w:rPr>
              <w:t>37,8</w:t>
            </w:r>
          </w:p>
        </w:tc>
        <w:tc>
          <w:tcPr>
            <w:tcW w:w="968" w:type="dxa"/>
          </w:tcPr>
          <w:p w:rsidR="00E07A2A" w:rsidRPr="00075EE9" w:rsidRDefault="00E07A2A" w:rsidP="00E07A2A">
            <w:pPr>
              <w:jc w:val="center"/>
              <w:rPr>
                <w:rFonts w:eastAsia="Calibri"/>
                <w:lang w:val="lt-LT"/>
              </w:rPr>
            </w:pPr>
            <w:r w:rsidRPr="00075EE9">
              <w:rPr>
                <w:rFonts w:eastAsia="Calibri"/>
                <w:lang w:val="lt-LT"/>
              </w:rPr>
              <w:t>42,2</w:t>
            </w:r>
          </w:p>
        </w:tc>
        <w:tc>
          <w:tcPr>
            <w:tcW w:w="964" w:type="dxa"/>
          </w:tcPr>
          <w:p w:rsidR="00E07A2A" w:rsidRPr="00075EE9" w:rsidRDefault="00E07A2A" w:rsidP="00E07A2A">
            <w:pPr>
              <w:jc w:val="center"/>
              <w:rPr>
                <w:rFonts w:eastAsia="Calibri"/>
                <w:lang w:val="lt-LT"/>
              </w:rPr>
            </w:pPr>
            <w:r w:rsidRPr="00075EE9">
              <w:rPr>
                <w:rFonts w:eastAsia="Calibri"/>
                <w:lang w:val="lt-LT"/>
              </w:rPr>
              <w:t>32,4</w:t>
            </w:r>
          </w:p>
        </w:tc>
      </w:tr>
      <w:tr w:rsidR="00E07A2A" w:rsidRPr="00E07A2A" w:rsidTr="00AF3DA2">
        <w:trPr>
          <w:trHeight w:val="288"/>
        </w:trPr>
        <w:tc>
          <w:tcPr>
            <w:tcW w:w="3824" w:type="dxa"/>
            <w:noWrap/>
            <w:hideMark/>
          </w:tcPr>
          <w:p w:rsidR="00E07A2A" w:rsidRPr="00075EE9" w:rsidRDefault="00E07A2A" w:rsidP="00E07A2A">
            <w:pPr>
              <w:jc w:val="right"/>
              <w:rPr>
                <w:rFonts w:eastAsia="Calibri"/>
                <w:bCs/>
                <w:shd w:val="clear" w:color="auto" w:fill="FFFFFF"/>
                <w:lang w:val="lt-LT"/>
              </w:rPr>
            </w:pPr>
            <w:r w:rsidRPr="00075EE9">
              <w:rPr>
                <w:rFonts w:eastAsia="Calibri"/>
                <w:bCs/>
                <w:shd w:val="clear" w:color="auto" w:fill="FFFFFF"/>
                <w:lang w:val="lt-LT"/>
              </w:rPr>
              <w:t>50 m. ir vyresnių</w:t>
            </w:r>
          </w:p>
        </w:tc>
        <w:tc>
          <w:tcPr>
            <w:tcW w:w="968" w:type="dxa"/>
          </w:tcPr>
          <w:p w:rsidR="00E07A2A" w:rsidRPr="00075EE9" w:rsidRDefault="00E07A2A" w:rsidP="00E07A2A">
            <w:pPr>
              <w:jc w:val="center"/>
              <w:rPr>
                <w:rFonts w:eastAsia="Calibri"/>
                <w:bCs/>
                <w:shd w:val="clear" w:color="auto" w:fill="FFFFFF"/>
                <w:lang w:val="lt-LT"/>
              </w:rPr>
            </w:pPr>
            <w:r w:rsidRPr="00075EE9">
              <w:rPr>
                <w:rFonts w:eastAsia="Calibri"/>
                <w:lang w:val="lt-LT"/>
              </w:rPr>
              <w:t>39,2</w:t>
            </w:r>
          </w:p>
        </w:tc>
        <w:tc>
          <w:tcPr>
            <w:tcW w:w="968" w:type="dxa"/>
          </w:tcPr>
          <w:p w:rsidR="00E07A2A" w:rsidRPr="00075EE9" w:rsidRDefault="00E07A2A" w:rsidP="00E07A2A">
            <w:pPr>
              <w:jc w:val="center"/>
              <w:rPr>
                <w:rFonts w:eastAsia="Calibri"/>
                <w:lang w:val="lt-LT"/>
              </w:rPr>
            </w:pPr>
            <w:r w:rsidRPr="00075EE9">
              <w:rPr>
                <w:rFonts w:eastAsia="Calibri"/>
                <w:lang w:val="lt-LT"/>
              </w:rPr>
              <w:t>46,0</w:t>
            </w:r>
          </w:p>
        </w:tc>
        <w:tc>
          <w:tcPr>
            <w:tcW w:w="968" w:type="dxa"/>
          </w:tcPr>
          <w:p w:rsidR="00E07A2A" w:rsidRPr="00075EE9" w:rsidRDefault="00E07A2A" w:rsidP="00E07A2A">
            <w:pPr>
              <w:jc w:val="center"/>
              <w:rPr>
                <w:rFonts w:eastAsia="Calibri"/>
                <w:lang w:val="lt-LT"/>
              </w:rPr>
            </w:pPr>
            <w:r w:rsidRPr="00075EE9">
              <w:rPr>
                <w:rFonts w:eastAsia="Calibri"/>
                <w:lang w:val="lt-LT"/>
              </w:rPr>
              <w:t>35,8</w:t>
            </w:r>
          </w:p>
        </w:tc>
        <w:tc>
          <w:tcPr>
            <w:tcW w:w="968" w:type="dxa"/>
          </w:tcPr>
          <w:p w:rsidR="00E07A2A" w:rsidRPr="00075EE9" w:rsidRDefault="00E07A2A" w:rsidP="00E07A2A">
            <w:pPr>
              <w:jc w:val="center"/>
              <w:rPr>
                <w:rFonts w:eastAsia="Calibri"/>
                <w:lang w:val="lt-LT"/>
              </w:rPr>
            </w:pPr>
            <w:r w:rsidRPr="00075EE9">
              <w:rPr>
                <w:rFonts w:eastAsia="Calibri"/>
                <w:lang w:val="lt-LT"/>
              </w:rPr>
              <w:t>41,2</w:t>
            </w:r>
          </w:p>
        </w:tc>
        <w:tc>
          <w:tcPr>
            <w:tcW w:w="968" w:type="dxa"/>
          </w:tcPr>
          <w:p w:rsidR="00E07A2A" w:rsidRPr="00075EE9" w:rsidRDefault="00E07A2A" w:rsidP="00E07A2A">
            <w:pPr>
              <w:jc w:val="center"/>
              <w:rPr>
                <w:rFonts w:eastAsia="Calibri"/>
                <w:lang w:val="lt-LT"/>
              </w:rPr>
            </w:pPr>
            <w:r w:rsidRPr="00075EE9">
              <w:rPr>
                <w:rFonts w:eastAsia="Calibri"/>
                <w:lang w:val="lt-LT"/>
              </w:rPr>
              <w:t>39,8</w:t>
            </w:r>
          </w:p>
        </w:tc>
        <w:tc>
          <w:tcPr>
            <w:tcW w:w="964" w:type="dxa"/>
          </w:tcPr>
          <w:p w:rsidR="00E07A2A" w:rsidRPr="00075EE9" w:rsidRDefault="00E07A2A" w:rsidP="00E07A2A">
            <w:pPr>
              <w:jc w:val="center"/>
              <w:rPr>
                <w:rFonts w:eastAsia="Calibri"/>
                <w:lang w:val="lt-LT"/>
              </w:rPr>
            </w:pPr>
            <w:r w:rsidRPr="00075EE9">
              <w:rPr>
                <w:rFonts w:eastAsia="Calibri"/>
                <w:lang w:val="lt-LT"/>
              </w:rPr>
              <w:t>46,0</w:t>
            </w:r>
          </w:p>
        </w:tc>
      </w:tr>
      <w:tr w:rsidR="00E07A2A" w:rsidRPr="00E07A2A" w:rsidTr="00AF3DA2">
        <w:trPr>
          <w:trHeight w:val="288"/>
        </w:trPr>
        <w:tc>
          <w:tcPr>
            <w:tcW w:w="3824" w:type="dxa"/>
            <w:noWrap/>
            <w:hideMark/>
          </w:tcPr>
          <w:p w:rsidR="00E07A2A" w:rsidRPr="00075EE9" w:rsidRDefault="00E07A2A" w:rsidP="00E07A2A">
            <w:pPr>
              <w:jc w:val="right"/>
              <w:rPr>
                <w:rFonts w:eastAsia="Calibri"/>
                <w:bCs/>
                <w:shd w:val="clear" w:color="auto" w:fill="FFFFFF"/>
                <w:lang w:val="lt-LT"/>
              </w:rPr>
            </w:pPr>
            <w:r w:rsidRPr="00075EE9">
              <w:rPr>
                <w:rFonts w:eastAsia="Calibri"/>
                <w:bCs/>
                <w:shd w:val="clear" w:color="auto" w:fill="FFFFFF"/>
                <w:lang w:val="lt-LT"/>
              </w:rPr>
              <w:t>nuo 30 iki 49 m. amžiaus</w:t>
            </w:r>
          </w:p>
        </w:tc>
        <w:tc>
          <w:tcPr>
            <w:tcW w:w="968" w:type="dxa"/>
          </w:tcPr>
          <w:p w:rsidR="00E07A2A" w:rsidRPr="00075EE9" w:rsidRDefault="00E07A2A" w:rsidP="00E07A2A">
            <w:pPr>
              <w:jc w:val="center"/>
              <w:rPr>
                <w:rFonts w:eastAsia="Calibri"/>
                <w:bCs/>
                <w:shd w:val="clear" w:color="auto" w:fill="FFFFFF"/>
                <w:lang w:val="lt-LT"/>
              </w:rPr>
            </w:pPr>
            <w:r w:rsidRPr="00075EE9">
              <w:rPr>
                <w:rFonts w:eastAsia="Calibri"/>
                <w:lang w:val="lt-LT"/>
              </w:rPr>
              <w:t>34,5</w:t>
            </w:r>
          </w:p>
        </w:tc>
        <w:tc>
          <w:tcPr>
            <w:tcW w:w="968" w:type="dxa"/>
          </w:tcPr>
          <w:p w:rsidR="00E07A2A" w:rsidRPr="00075EE9" w:rsidRDefault="00E07A2A" w:rsidP="00E07A2A">
            <w:pPr>
              <w:jc w:val="center"/>
              <w:rPr>
                <w:rFonts w:eastAsia="Calibri"/>
                <w:lang w:val="lt-LT"/>
              </w:rPr>
            </w:pPr>
            <w:r w:rsidRPr="00075EE9">
              <w:rPr>
                <w:rFonts w:eastAsia="Calibri"/>
                <w:lang w:val="lt-LT"/>
              </w:rPr>
              <w:t>35,5</w:t>
            </w:r>
          </w:p>
        </w:tc>
        <w:tc>
          <w:tcPr>
            <w:tcW w:w="968" w:type="dxa"/>
          </w:tcPr>
          <w:p w:rsidR="00E07A2A" w:rsidRPr="00075EE9" w:rsidRDefault="00E07A2A" w:rsidP="00E07A2A">
            <w:pPr>
              <w:jc w:val="center"/>
              <w:rPr>
                <w:rFonts w:eastAsia="Calibri"/>
                <w:lang w:val="lt-LT"/>
              </w:rPr>
            </w:pPr>
            <w:r w:rsidRPr="00075EE9">
              <w:rPr>
                <w:rFonts w:eastAsia="Calibri"/>
                <w:lang w:val="lt-LT"/>
              </w:rPr>
              <w:t>34,6</w:t>
            </w:r>
          </w:p>
        </w:tc>
        <w:tc>
          <w:tcPr>
            <w:tcW w:w="968" w:type="dxa"/>
          </w:tcPr>
          <w:p w:rsidR="00E07A2A" w:rsidRPr="00075EE9" w:rsidRDefault="00E07A2A" w:rsidP="00E07A2A">
            <w:pPr>
              <w:jc w:val="center"/>
              <w:rPr>
                <w:rFonts w:eastAsia="Calibri"/>
                <w:lang w:val="lt-LT"/>
              </w:rPr>
            </w:pPr>
            <w:r w:rsidRPr="00075EE9">
              <w:rPr>
                <w:rFonts w:eastAsia="Calibri"/>
                <w:lang w:val="lt-LT"/>
              </w:rPr>
              <w:t>37,7</w:t>
            </w:r>
          </w:p>
        </w:tc>
        <w:tc>
          <w:tcPr>
            <w:tcW w:w="968" w:type="dxa"/>
          </w:tcPr>
          <w:p w:rsidR="00E07A2A" w:rsidRPr="00075EE9" w:rsidRDefault="00E07A2A" w:rsidP="00E07A2A">
            <w:pPr>
              <w:jc w:val="center"/>
              <w:rPr>
                <w:rFonts w:eastAsia="Calibri"/>
                <w:lang w:val="lt-LT"/>
              </w:rPr>
            </w:pPr>
            <w:r w:rsidRPr="00075EE9">
              <w:rPr>
                <w:rFonts w:eastAsia="Calibri"/>
                <w:lang w:val="lt-LT"/>
              </w:rPr>
              <w:t>37,4</w:t>
            </w:r>
          </w:p>
        </w:tc>
        <w:tc>
          <w:tcPr>
            <w:tcW w:w="964" w:type="dxa"/>
          </w:tcPr>
          <w:p w:rsidR="00E07A2A" w:rsidRPr="00075EE9" w:rsidRDefault="00E07A2A" w:rsidP="00E07A2A">
            <w:pPr>
              <w:jc w:val="center"/>
              <w:rPr>
                <w:rFonts w:eastAsia="Calibri"/>
                <w:lang w:val="lt-LT"/>
              </w:rPr>
            </w:pPr>
            <w:r w:rsidRPr="00075EE9">
              <w:rPr>
                <w:rFonts w:eastAsia="Calibri"/>
                <w:lang w:val="lt-LT"/>
              </w:rPr>
              <w:t>37,7</w:t>
            </w:r>
          </w:p>
        </w:tc>
      </w:tr>
      <w:tr w:rsidR="00E07A2A" w:rsidRPr="00E07A2A" w:rsidTr="00AF3DA2">
        <w:trPr>
          <w:trHeight w:val="288"/>
        </w:trPr>
        <w:tc>
          <w:tcPr>
            <w:tcW w:w="3824" w:type="dxa"/>
            <w:noWrap/>
            <w:hideMark/>
          </w:tcPr>
          <w:p w:rsidR="00E07A2A" w:rsidRPr="00075EE9" w:rsidRDefault="00E07A2A" w:rsidP="00E07A2A">
            <w:pPr>
              <w:jc w:val="right"/>
              <w:rPr>
                <w:rFonts w:eastAsia="Calibri"/>
                <w:bCs/>
                <w:shd w:val="clear" w:color="auto" w:fill="FFFFFF"/>
                <w:lang w:val="lt-LT"/>
              </w:rPr>
            </w:pPr>
            <w:r w:rsidRPr="00075EE9">
              <w:rPr>
                <w:rFonts w:eastAsia="Calibri"/>
                <w:bCs/>
                <w:shd w:val="clear" w:color="auto" w:fill="FFFFFF"/>
                <w:lang w:val="lt-LT"/>
              </w:rPr>
              <w:t>jaunimo (16-29 m.)</w:t>
            </w:r>
          </w:p>
        </w:tc>
        <w:tc>
          <w:tcPr>
            <w:tcW w:w="968" w:type="dxa"/>
          </w:tcPr>
          <w:p w:rsidR="00E07A2A" w:rsidRPr="00075EE9" w:rsidRDefault="00E07A2A" w:rsidP="00E07A2A">
            <w:pPr>
              <w:jc w:val="center"/>
              <w:rPr>
                <w:rFonts w:eastAsia="Calibri"/>
                <w:bCs/>
                <w:shd w:val="clear" w:color="auto" w:fill="FFFFFF"/>
                <w:lang w:val="lt-LT"/>
              </w:rPr>
            </w:pPr>
            <w:r w:rsidRPr="00075EE9">
              <w:rPr>
                <w:rFonts w:eastAsia="Calibri"/>
                <w:lang w:val="lt-LT"/>
              </w:rPr>
              <w:t>26,3</w:t>
            </w:r>
          </w:p>
        </w:tc>
        <w:tc>
          <w:tcPr>
            <w:tcW w:w="968" w:type="dxa"/>
          </w:tcPr>
          <w:p w:rsidR="00E07A2A" w:rsidRPr="00075EE9" w:rsidRDefault="00E07A2A" w:rsidP="00E07A2A">
            <w:pPr>
              <w:jc w:val="center"/>
              <w:rPr>
                <w:rFonts w:eastAsia="Calibri"/>
                <w:lang w:val="lt-LT"/>
              </w:rPr>
            </w:pPr>
            <w:r w:rsidRPr="00075EE9">
              <w:rPr>
                <w:rFonts w:eastAsia="Calibri"/>
                <w:lang w:val="lt-LT"/>
              </w:rPr>
              <w:t>18,5</w:t>
            </w:r>
          </w:p>
        </w:tc>
        <w:tc>
          <w:tcPr>
            <w:tcW w:w="968" w:type="dxa"/>
          </w:tcPr>
          <w:p w:rsidR="00E07A2A" w:rsidRPr="00075EE9" w:rsidRDefault="00E07A2A" w:rsidP="00E07A2A">
            <w:pPr>
              <w:jc w:val="center"/>
              <w:rPr>
                <w:rFonts w:eastAsia="Calibri"/>
                <w:lang w:val="lt-LT"/>
              </w:rPr>
            </w:pPr>
            <w:r w:rsidRPr="00075EE9">
              <w:rPr>
                <w:rFonts w:eastAsia="Calibri"/>
                <w:lang w:val="lt-LT"/>
              </w:rPr>
              <w:t>29,6</w:t>
            </w:r>
          </w:p>
        </w:tc>
        <w:tc>
          <w:tcPr>
            <w:tcW w:w="968" w:type="dxa"/>
          </w:tcPr>
          <w:p w:rsidR="00E07A2A" w:rsidRPr="00075EE9" w:rsidRDefault="00E07A2A" w:rsidP="00E07A2A">
            <w:pPr>
              <w:jc w:val="center"/>
              <w:rPr>
                <w:rFonts w:eastAsia="Calibri"/>
                <w:lang w:val="lt-LT"/>
              </w:rPr>
            </w:pPr>
            <w:r w:rsidRPr="00075EE9">
              <w:rPr>
                <w:rFonts w:eastAsia="Calibri"/>
                <w:lang w:val="lt-LT"/>
              </w:rPr>
              <w:t>21,1</w:t>
            </w:r>
          </w:p>
        </w:tc>
        <w:tc>
          <w:tcPr>
            <w:tcW w:w="968" w:type="dxa"/>
          </w:tcPr>
          <w:p w:rsidR="00E07A2A" w:rsidRPr="00075EE9" w:rsidRDefault="00E07A2A" w:rsidP="00E07A2A">
            <w:pPr>
              <w:jc w:val="center"/>
              <w:rPr>
                <w:rFonts w:eastAsia="Calibri"/>
                <w:lang w:val="lt-LT"/>
              </w:rPr>
            </w:pPr>
            <w:r w:rsidRPr="00075EE9">
              <w:rPr>
                <w:rFonts w:eastAsia="Calibri"/>
                <w:lang w:val="lt-LT"/>
              </w:rPr>
              <w:t>22,8</w:t>
            </w:r>
          </w:p>
        </w:tc>
        <w:tc>
          <w:tcPr>
            <w:tcW w:w="964" w:type="dxa"/>
          </w:tcPr>
          <w:p w:rsidR="00E07A2A" w:rsidRPr="00075EE9" w:rsidRDefault="00E07A2A" w:rsidP="00E07A2A">
            <w:pPr>
              <w:jc w:val="center"/>
              <w:rPr>
                <w:rFonts w:eastAsia="Calibri"/>
                <w:lang w:val="lt-LT"/>
              </w:rPr>
            </w:pPr>
            <w:r w:rsidRPr="00075EE9">
              <w:rPr>
                <w:rFonts w:eastAsia="Calibri"/>
                <w:lang w:val="lt-LT"/>
              </w:rPr>
              <w:t>16,3</w:t>
            </w:r>
          </w:p>
        </w:tc>
      </w:tr>
      <w:tr w:rsidR="00E07A2A" w:rsidRPr="00E07A2A" w:rsidTr="00AF3DA2">
        <w:trPr>
          <w:trHeight w:val="288"/>
        </w:trPr>
        <w:tc>
          <w:tcPr>
            <w:tcW w:w="3824" w:type="dxa"/>
            <w:noWrap/>
            <w:hideMark/>
          </w:tcPr>
          <w:p w:rsidR="00E07A2A" w:rsidRPr="00075EE9" w:rsidRDefault="00E07A2A" w:rsidP="00E07A2A">
            <w:pPr>
              <w:jc w:val="right"/>
              <w:rPr>
                <w:rFonts w:eastAsia="Calibri"/>
                <w:bCs/>
                <w:shd w:val="clear" w:color="auto" w:fill="FFFFFF"/>
                <w:lang w:val="lt-LT"/>
              </w:rPr>
            </w:pPr>
            <w:r w:rsidRPr="00075EE9">
              <w:rPr>
                <w:rFonts w:eastAsia="Calibri"/>
                <w:bCs/>
                <w:shd w:val="clear" w:color="auto" w:fill="FFFFFF"/>
                <w:lang w:val="lt-LT"/>
              </w:rPr>
              <w:t>moterų</w:t>
            </w:r>
          </w:p>
        </w:tc>
        <w:tc>
          <w:tcPr>
            <w:tcW w:w="968" w:type="dxa"/>
          </w:tcPr>
          <w:p w:rsidR="00E07A2A" w:rsidRPr="00075EE9" w:rsidRDefault="00E07A2A" w:rsidP="00E07A2A">
            <w:pPr>
              <w:jc w:val="center"/>
              <w:rPr>
                <w:rFonts w:eastAsia="Calibri"/>
                <w:bCs/>
                <w:shd w:val="clear" w:color="auto" w:fill="FFFFFF"/>
                <w:lang w:val="lt-LT"/>
              </w:rPr>
            </w:pPr>
            <w:r w:rsidRPr="00075EE9">
              <w:rPr>
                <w:rFonts w:eastAsia="Calibri"/>
                <w:lang w:val="lt-LT"/>
              </w:rPr>
              <w:t>55,4</w:t>
            </w:r>
          </w:p>
        </w:tc>
        <w:tc>
          <w:tcPr>
            <w:tcW w:w="968" w:type="dxa"/>
          </w:tcPr>
          <w:p w:rsidR="00E07A2A" w:rsidRPr="00075EE9" w:rsidRDefault="00E07A2A" w:rsidP="00E07A2A">
            <w:pPr>
              <w:jc w:val="center"/>
              <w:rPr>
                <w:rFonts w:eastAsia="Calibri"/>
                <w:lang w:val="lt-LT"/>
              </w:rPr>
            </w:pPr>
            <w:r w:rsidRPr="00075EE9">
              <w:rPr>
                <w:rFonts w:eastAsia="Calibri"/>
                <w:lang w:val="lt-LT"/>
              </w:rPr>
              <w:t>55,4</w:t>
            </w:r>
          </w:p>
        </w:tc>
        <w:tc>
          <w:tcPr>
            <w:tcW w:w="968" w:type="dxa"/>
          </w:tcPr>
          <w:p w:rsidR="00E07A2A" w:rsidRPr="00075EE9" w:rsidRDefault="00E07A2A" w:rsidP="00E07A2A">
            <w:pPr>
              <w:jc w:val="center"/>
              <w:rPr>
                <w:rFonts w:eastAsia="Calibri"/>
                <w:lang w:val="lt-LT"/>
              </w:rPr>
            </w:pPr>
            <w:r w:rsidRPr="00075EE9">
              <w:rPr>
                <w:rFonts w:eastAsia="Calibri"/>
                <w:lang w:val="lt-LT"/>
              </w:rPr>
              <w:t>52,6</w:t>
            </w:r>
          </w:p>
        </w:tc>
        <w:tc>
          <w:tcPr>
            <w:tcW w:w="968" w:type="dxa"/>
          </w:tcPr>
          <w:p w:rsidR="00E07A2A" w:rsidRPr="00075EE9" w:rsidRDefault="00E07A2A" w:rsidP="00E07A2A">
            <w:pPr>
              <w:jc w:val="center"/>
              <w:rPr>
                <w:rFonts w:eastAsia="Calibri"/>
                <w:lang w:val="lt-LT"/>
              </w:rPr>
            </w:pPr>
            <w:r w:rsidRPr="00075EE9">
              <w:rPr>
                <w:rFonts w:eastAsia="Calibri"/>
                <w:lang w:val="lt-LT"/>
              </w:rPr>
              <w:t>50,0</w:t>
            </w:r>
          </w:p>
        </w:tc>
        <w:tc>
          <w:tcPr>
            <w:tcW w:w="968" w:type="dxa"/>
          </w:tcPr>
          <w:p w:rsidR="00E07A2A" w:rsidRPr="00075EE9" w:rsidRDefault="00E07A2A" w:rsidP="00E07A2A">
            <w:pPr>
              <w:jc w:val="center"/>
              <w:rPr>
                <w:rFonts w:eastAsia="Calibri"/>
                <w:lang w:val="lt-LT"/>
              </w:rPr>
            </w:pPr>
            <w:r w:rsidRPr="00075EE9">
              <w:rPr>
                <w:rFonts w:eastAsia="Calibri"/>
                <w:lang w:val="lt-LT"/>
              </w:rPr>
              <w:t>57,9</w:t>
            </w:r>
          </w:p>
        </w:tc>
        <w:tc>
          <w:tcPr>
            <w:tcW w:w="964" w:type="dxa"/>
          </w:tcPr>
          <w:p w:rsidR="00E07A2A" w:rsidRPr="00075EE9" w:rsidRDefault="00E07A2A" w:rsidP="00E07A2A">
            <w:pPr>
              <w:jc w:val="center"/>
              <w:rPr>
                <w:rFonts w:eastAsia="Calibri"/>
                <w:lang w:val="lt-LT"/>
              </w:rPr>
            </w:pPr>
            <w:r w:rsidRPr="00075EE9">
              <w:rPr>
                <w:rFonts w:eastAsia="Calibri"/>
                <w:lang w:val="lt-LT"/>
              </w:rPr>
              <w:t>55,9</w:t>
            </w:r>
          </w:p>
        </w:tc>
      </w:tr>
      <w:tr w:rsidR="00E07A2A" w:rsidRPr="00E07A2A" w:rsidTr="00AF3DA2">
        <w:trPr>
          <w:trHeight w:val="288"/>
        </w:trPr>
        <w:tc>
          <w:tcPr>
            <w:tcW w:w="3824" w:type="dxa"/>
            <w:noWrap/>
            <w:hideMark/>
          </w:tcPr>
          <w:p w:rsidR="00E07A2A" w:rsidRPr="00075EE9" w:rsidRDefault="00E07A2A" w:rsidP="00E07A2A">
            <w:pPr>
              <w:jc w:val="right"/>
              <w:rPr>
                <w:rFonts w:eastAsia="Calibri"/>
                <w:bCs/>
                <w:shd w:val="clear" w:color="auto" w:fill="FFFFFF"/>
                <w:lang w:val="lt-LT"/>
              </w:rPr>
            </w:pPr>
            <w:r w:rsidRPr="00075EE9">
              <w:rPr>
                <w:rFonts w:eastAsia="Calibri"/>
                <w:bCs/>
                <w:shd w:val="clear" w:color="auto" w:fill="FFFFFF"/>
                <w:lang w:val="lt-LT"/>
              </w:rPr>
              <w:t>vyrų</w:t>
            </w:r>
          </w:p>
        </w:tc>
        <w:tc>
          <w:tcPr>
            <w:tcW w:w="968" w:type="dxa"/>
          </w:tcPr>
          <w:p w:rsidR="00E07A2A" w:rsidRPr="00075EE9" w:rsidRDefault="00E07A2A" w:rsidP="00E07A2A">
            <w:pPr>
              <w:jc w:val="center"/>
              <w:rPr>
                <w:rFonts w:eastAsia="Calibri"/>
                <w:bCs/>
                <w:shd w:val="clear" w:color="auto" w:fill="FFFFFF"/>
                <w:lang w:val="lt-LT"/>
              </w:rPr>
            </w:pPr>
            <w:r w:rsidRPr="00075EE9">
              <w:rPr>
                <w:rFonts w:eastAsia="Calibri"/>
                <w:lang w:val="lt-LT"/>
              </w:rPr>
              <w:t>44,6</w:t>
            </w:r>
          </w:p>
        </w:tc>
        <w:tc>
          <w:tcPr>
            <w:tcW w:w="968" w:type="dxa"/>
          </w:tcPr>
          <w:p w:rsidR="00E07A2A" w:rsidRPr="00075EE9" w:rsidRDefault="00E07A2A" w:rsidP="00E07A2A">
            <w:pPr>
              <w:jc w:val="center"/>
              <w:rPr>
                <w:rFonts w:eastAsia="Calibri"/>
                <w:lang w:val="lt-LT"/>
              </w:rPr>
            </w:pPr>
            <w:r w:rsidRPr="00075EE9">
              <w:rPr>
                <w:rFonts w:eastAsia="Calibri"/>
                <w:lang w:val="lt-LT"/>
              </w:rPr>
              <w:t>44,6</w:t>
            </w:r>
          </w:p>
        </w:tc>
        <w:tc>
          <w:tcPr>
            <w:tcW w:w="968" w:type="dxa"/>
          </w:tcPr>
          <w:p w:rsidR="00E07A2A" w:rsidRPr="00075EE9" w:rsidRDefault="00E07A2A" w:rsidP="00E07A2A">
            <w:pPr>
              <w:jc w:val="center"/>
              <w:rPr>
                <w:rFonts w:eastAsia="Calibri"/>
                <w:lang w:val="lt-LT"/>
              </w:rPr>
            </w:pPr>
            <w:r w:rsidRPr="00075EE9">
              <w:rPr>
                <w:rFonts w:eastAsia="Calibri"/>
                <w:lang w:val="lt-LT"/>
              </w:rPr>
              <w:t>47,4</w:t>
            </w:r>
          </w:p>
        </w:tc>
        <w:tc>
          <w:tcPr>
            <w:tcW w:w="968" w:type="dxa"/>
          </w:tcPr>
          <w:p w:rsidR="00E07A2A" w:rsidRPr="00075EE9" w:rsidRDefault="00E07A2A" w:rsidP="00E07A2A">
            <w:pPr>
              <w:jc w:val="center"/>
              <w:rPr>
                <w:rFonts w:eastAsia="Calibri"/>
                <w:lang w:val="lt-LT"/>
              </w:rPr>
            </w:pPr>
            <w:r w:rsidRPr="00075EE9">
              <w:rPr>
                <w:rFonts w:eastAsia="Calibri"/>
                <w:lang w:val="lt-LT"/>
              </w:rPr>
              <w:t>50,0</w:t>
            </w:r>
          </w:p>
        </w:tc>
        <w:tc>
          <w:tcPr>
            <w:tcW w:w="968" w:type="dxa"/>
          </w:tcPr>
          <w:p w:rsidR="00E07A2A" w:rsidRPr="00075EE9" w:rsidRDefault="00E07A2A" w:rsidP="00E07A2A">
            <w:pPr>
              <w:jc w:val="center"/>
              <w:rPr>
                <w:rFonts w:eastAsia="Calibri"/>
                <w:lang w:val="lt-LT"/>
              </w:rPr>
            </w:pPr>
            <w:r w:rsidRPr="00075EE9">
              <w:rPr>
                <w:rFonts w:eastAsia="Calibri"/>
                <w:lang w:val="lt-LT"/>
              </w:rPr>
              <w:t>42,1</w:t>
            </w:r>
          </w:p>
        </w:tc>
        <w:tc>
          <w:tcPr>
            <w:tcW w:w="964" w:type="dxa"/>
          </w:tcPr>
          <w:p w:rsidR="00E07A2A" w:rsidRPr="00075EE9" w:rsidRDefault="00E07A2A" w:rsidP="00E07A2A">
            <w:pPr>
              <w:jc w:val="center"/>
              <w:rPr>
                <w:rFonts w:eastAsia="Calibri"/>
                <w:lang w:val="lt-LT"/>
              </w:rPr>
            </w:pPr>
            <w:r w:rsidRPr="00075EE9">
              <w:rPr>
                <w:rFonts w:eastAsia="Calibri"/>
                <w:lang w:val="lt-LT"/>
              </w:rPr>
              <w:t>44,1</w:t>
            </w:r>
          </w:p>
        </w:tc>
      </w:tr>
    </w:tbl>
    <w:p w:rsidR="00BE3E86" w:rsidRDefault="00AF3DA2" w:rsidP="001A423E">
      <w:pPr>
        <w:autoSpaceDE w:val="0"/>
        <w:autoSpaceDN w:val="0"/>
        <w:adjustRightInd w:val="0"/>
        <w:jc w:val="both"/>
        <w:rPr>
          <w:rFonts w:eastAsiaTheme="minorHAnsi"/>
          <w:color w:val="FFFFFF"/>
          <w:lang w:val="lt-LT"/>
        </w:rPr>
      </w:pPr>
      <w:r w:rsidRPr="00AF3DA2">
        <w:rPr>
          <w:rFonts w:eastAsia="Calibri"/>
          <w:bCs/>
          <w:iCs/>
          <w:color w:val="201F1E"/>
          <w:sz w:val="20"/>
          <w:szCs w:val="20"/>
          <w:shd w:val="clear" w:color="auto" w:fill="FFFFFF"/>
          <w:lang w:val="lt-LT"/>
        </w:rPr>
        <w:t>Šaltinis</w:t>
      </w:r>
      <w:r w:rsidR="00F6395C">
        <w:rPr>
          <w:rFonts w:eastAsia="Calibri"/>
          <w:bCs/>
          <w:iCs/>
          <w:color w:val="201F1E"/>
          <w:sz w:val="20"/>
          <w:szCs w:val="20"/>
          <w:shd w:val="clear" w:color="auto" w:fill="FFFFFF"/>
          <w:lang w:val="lt-LT"/>
        </w:rPr>
        <w:t xml:space="preserve"> -</w:t>
      </w:r>
      <w:r w:rsidRPr="00AF3DA2">
        <w:rPr>
          <w:rFonts w:eastAsia="Calibri"/>
          <w:bCs/>
          <w:iCs/>
          <w:color w:val="201F1E"/>
          <w:sz w:val="20"/>
          <w:szCs w:val="20"/>
          <w:shd w:val="clear" w:color="auto" w:fill="FFFFFF"/>
          <w:lang w:val="lt-LT"/>
        </w:rPr>
        <w:t xml:space="preserve"> Užimtumo tarnyba</w:t>
      </w:r>
    </w:p>
    <w:p w:rsidR="00BE3E86" w:rsidRDefault="00BE3E86" w:rsidP="001A423E">
      <w:pPr>
        <w:autoSpaceDE w:val="0"/>
        <w:autoSpaceDN w:val="0"/>
        <w:adjustRightInd w:val="0"/>
        <w:jc w:val="both"/>
        <w:rPr>
          <w:rFonts w:eastAsiaTheme="minorHAnsi"/>
          <w:color w:val="FFFFFF"/>
          <w:lang w:val="lt-LT"/>
        </w:rPr>
      </w:pPr>
    </w:p>
    <w:p w:rsidR="00E07A2A" w:rsidRDefault="00E07A2A" w:rsidP="00E07A2A">
      <w:pPr>
        <w:ind w:firstLine="709"/>
        <w:jc w:val="both"/>
        <w:rPr>
          <w:lang w:val="lt-LT"/>
        </w:rPr>
      </w:pPr>
      <w:r w:rsidRPr="00E07A2A">
        <w:rPr>
          <w:b/>
          <w:lang w:val="lt-LT"/>
        </w:rPr>
        <w:t>Materialinių investicijų</w:t>
      </w:r>
      <w:r w:rsidRPr="00E07A2A">
        <w:rPr>
          <w:lang w:val="lt-LT"/>
        </w:rPr>
        <w:t xml:space="preserve"> srityje</w:t>
      </w:r>
      <w:r w:rsidR="00F6395C">
        <w:rPr>
          <w:lang w:val="lt-LT"/>
        </w:rPr>
        <w:t>,</w:t>
      </w:r>
      <w:r w:rsidRPr="00E07A2A">
        <w:rPr>
          <w:lang w:val="lt-LT"/>
        </w:rPr>
        <w:t xml:space="preserve"> 20</w:t>
      </w:r>
      <w:r>
        <w:rPr>
          <w:lang w:val="lt-LT"/>
        </w:rPr>
        <w:t>20</w:t>
      </w:r>
      <w:r w:rsidRPr="00E07A2A">
        <w:rPr>
          <w:lang w:val="lt-LT"/>
        </w:rPr>
        <w:t xml:space="preserve"> m. Statistikos departamento pateiktais išankstiniais duomenimis, vienam Plungės rajono gyventojui teko </w:t>
      </w:r>
      <w:r w:rsidR="00DC482E">
        <w:rPr>
          <w:lang w:val="lt-LT"/>
        </w:rPr>
        <w:t>1</w:t>
      </w:r>
      <w:r w:rsidR="00F6395C">
        <w:rPr>
          <w:lang w:val="lt-LT"/>
        </w:rPr>
        <w:t xml:space="preserve"> </w:t>
      </w:r>
      <w:r w:rsidR="00DC482E">
        <w:rPr>
          <w:lang w:val="lt-LT"/>
        </w:rPr>
        <w:t>764 Eur,</w:t>
      </w:r>
      <w:r w:rsidRPr="00E07A2A">
        <w:rPr>
          <w:lang w:val="lt-LT"/>
        </w:rPr>
        <w:t xml:space="preserve"> kai tuo</w:t>
      </w:r>
      <w:r w:rsidR="00F6395C">
        <w:rPr>
          <w:lang w:val="lt-LT"/>
        </w:rPr>
        <w:t xml:space="preserve"> metu</w:t>
      </w:r>
      <w:r w:rsidRPr="00E07A2A">
        <w:rPr>
          <w:lang w:val="lt-LT"/>
        </w:rPr>
        <w:t xml:space="preserve"> </w:t>
      </w:r>
      <w:r w:rsidR="00DC482E">
        <w:rPr>
          <w:lang w:val="lt-LT"/>
        </w:rPr>
        <w:t xml:space="preserve"> 2019 m. </w:t>
      </w:r>
      <w:r w:rsidR="00F6395C">
        <w:rPr>
          <w:lang w:val="lt-LT"/>
        </w:rPr>
        <w:t xml:space="preserve">- </w:t>
      </w:r>
      <w:r w:rsidR="00DC482E">
        <w:rPr>
          <w:lang w:val="lt-LT"/>
        </w:rPr>
        <w:t>1</w:t>
      </w:r>
      <w:r w:rsidR="00F6395C">
        <w:rPr>
          <w:lang w:val="lt-LT"/>
        </w:rPr>
        <w:t xml:space="preserve"> </w:t>
      </w:r>
      <w:r w:rsidR="00DC482E">
        <w:rPr>
          <w:lang w:val="lt-LT"/>
        </w:rPr>
        <w:t>998 Eur,</w:t>
      </w:r>
      <w:r w:rsidRPr="00E07A2A">
        <w:rPr>
          <w:lang w:val="lt-LT"/>
        </w:rPr>
        <w:t xml:space="preserve"> 2018 m. – 1</w:t>
      </w:r>
      <w:r w:rsidR="00F6395C">
        <w:rPr>
          <w:lang w:val="lt-LT"/>
        </w:rPr>
        <w:t xml:space="preserve"> </w:t>
      </w:r>
      <w:r w:rsidRPr="00E07A2A">
        <w:rPr>
          <w:lang w:val="lt-LT"/>
        </w:rPr>
        <w:t>508 Eur,  2017 m. 1</w:t>
      </w:r>
      <w:r w:rsidR="00F6395C">
        <w:rPr>
          <w:lang w:val="lt-LT"/>
        </w:rPr>
        <w:t xml:space="preserve"> </w:t>
      </w:r>
      <w:r w:rsidRPr="00E07A2A">
        <w:rPr>
          <w:lang w:val="lt-LT"/>
        </w:rPr>
        <w:t>050 Eur, 2016 m. – 1</w:t>
      </w:r>
      <w:r w:rsidR="00F6395C">
        <w:rPr>
          <w:lang w:val="lt-LT"/>
        </w:rPr>
        <w:t xml:space="preserve"> </w:t>
      </w:r>
      <w:r w:rsidRPr="00E07A2A">
        <w:rPr>
          <w:lang w:val="lt-LT"/>
        </w:rPr>
        <w:t>085  Eur, 2015 m. – 1</w:t>
      </w:r>
      <w:r w:rsidR="00F6395C">
        <w:rPr>
          <w:lang w:val="lt-LT"/>
        </w:rPr>
        <w:t xml:space="preserve"> </w:t>
      </w:r>
      <w:r w:rsidRPr="00E07A2A">
        <w:rPr>
          <w:lang w:val="lt-LT"/>
        </w:rPr>
        <w:t>416 Eur, 2</w:t>
      </w:r>
      <w:r w:rsidR="00F6395C">
        <w:rPr>
          <w:lang w:val="lt-LT"/>
        </w:rPr>
        <w:t xml:space="preserve"> </w:t>
      </w:r>
      <w:r w:rsidRPr="00E07A2A">
        <w:rPr>
          <w:lang w:val="lt-LT"/>
        </w:rPr>
        <w:t xml:space="preserve">014 m. – 1372 Eur, </w:t>
      </w:r>
      <w:r w:rsidR="00F6395C">
        <w:rPr>
          <w:lang w:val="lt-LT"/>
        </w:rPr>
        <w:t xml:space="preserve"> o </w:t>
      </w:r>
      <w:r w:rsidRPr="00E07A2A">
        <w:rPr>
          <w:lang w:val="lt-LT"/>
        </w:rPr>
        <w:t>Lietuvoje  2019 m. – 3</w:t>
      </w:r>
      <w:r w:rsidR="00F6395C">
        <w:rPr>
          <w:lang w:val="lt-LT"/>
        </w:rPr>
        <w:t xml:space="preserve"> </w:t>
      </w:r>
      <w:r w:rsidRPr="00E07A2A">
        <w:rPr>
          <w:lang w:val="lt-LT"/>
        </w:rPr>
        <w:t>277 Eur (remiantis pateiktais Lietuvos statistikos departamento duomenimis).</w:t>
      </w:r>
    </w:p>
    <w:p w:rsidR="00736B72" w:rsidRDefault="00736B72" w:rsidP="00736B72">
      <w:pPr>
        <w:rPr>
          <w:sz w:val="20"/>
          <w:szCs w:val="20"/>
          <w:lang w:val="lt-LT"/>
        </w:rPr>
      </w:pPr>
    </w:p>
    <w:p w:rsidR="00736B72" w:rsidRDefault="00AF3DA2" w:rsidP="00736B72">
      <w:pPr>
        <w:rPr>
          <w:rFonts w:eastAsiaTheme="minorHAnsi"/>
          <w:color w:val="FFFFFF"/>
          <w:lang w:val="lt-LT"/>
        </w:rPr>
      </w:pPr>
      <w:r w:rsidRPr="00AF3DA2">
        <w:rPr>
          <w:b/>
          <w:sz w:val="20"/>
          <w:szCs w:val="20"/>
          <w:lang w:val="lt-LT"/>
        </w:rPr>
        <w:t>12</w:t>
      </w:r>
      <w:r w:rsidR="00736B72" w:rsidRPr="00AF3DA2">
        <w:rPr>
          <w:b/>
          <w:sz w:val="20"/>
          <w:szCs w:val="20"/>
          <w:lang w:val="lt-LT"/>
        </w:rPr>
        <w:t xml:space="preserve"> pav.</w:t>
      </w:r>
      <w:r w:rsidR="00736B72" w:rsidRPr="00736B72">
        <w:rPr>
          <w:sz w:val="20"/>
          <w:szCs w:val="20"/>
          <w:lang w:val="lt-LT"/>
        </w:rPr>
        <w:t xml:space="preserve"> </w:t>
      </w:r>
      <w:r w:rsidR="00736B72" w:rsidRPr="00AF3DA2">
        <w:rPr>
          <w:b/>
          <w:sz w:val="20"/>
          <w:szCs w:val="20"/>
          <w:lang w:val="lt-LT"/>
        </w:rPr>
        <w:t>Materialinės investicijos</w:t>
      </w:r>
      <w:r w:rsidR="00F6395C">
        <w:rPr>
          <w:b/>
          <w:sz w:val="20"/>
          <w:szCs w:val="20"/>
          <w:lang w:val="lt-LT"/>
        </w:rPr>
        <w:t>,</w:t>
      </w:r>
      <w:r w:rsidR="00736B72" w:rsidRPr="00AF3DA2">
        <w:rPr>
          <w:b/>
          <w:sz w:val="20"/>
          <w:szCs w:val="20"/>
          <w:lang w:val="lt-LT"/>
        </w:rPr>
        <w:t xml:space="preserve"> tenkančios vienam gyventojui</w:t>
      </w:r>
      <w:r w:rsidR="00DC482E">
        <w:rPr>
          <w:rFonts w:eastAsiaTheme="minorHAnsi"/>
          <w:noProof/>
          <w:color w:val="FFFFFF"/>
          <w:lang w:val="lt-LT" w:eastAsia="lt-LT"/>
        </w:rPr>
        <w:drawing>
          <wp:anchor distT="0" distB="0" distL="114300" distR="114300" simplePos="0" relativeHeight="251670528" behindDoc="0" locked="0" layoutInCell="1" allowOverlap="1" wp14:anchorId="1410B456" wp14:editId="5FE3056E">
            <wp:simplePos x="0" y="0"/>
            <wp:positionH relativeFrom="column">
              <wp:posOffset>-73025</wp:posOffset>
            </wp:positionH>
            <wp:positionV relativeFrom="paragraph">
              <wp:posOffset>179705</wp:posOffset>
            </wp:positionV>
            <wp:extent cx="6115050" cy="1771650"/>
            <wp:effectExtent l="0" t="0" r="0" b="0"/>
            <wp:wrapThrough wrapText="bothSides">
              <wp:wrapPolygon edited="0">
                <wp:start x="0" y="0"/>
                <wp:lineTo x="0" y="21368"/>
                <wp:lineTo x="21533" y="21368"/>
                <wp:lineTo x="21533" y="0"/>
                <wp:lineTo x="0" y="0"/>
              </wp:wrapPolygon>
            </wp:wrapThrough>
            <wp:docPr id="16"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36B72" w:rsidRDefault="00736B72" w:rsidP="00736B72">
      <w:pPr>
        <w:rPr>
          <w:rFonts w:eastAsiaTheme="minorHAnsi"/>
          <w:color w:val="FFFFFF"/>
          <w:lang w:val="lt-LT"/>
        </w:rPr>
      </w:pPr>
      <w:r>
        <w:rPr>
          <w:rFonts w:eastAsiaTheme="minorHAnsi"/>
          <w:color w:val="FFFFFF"/>
          <w:lang w:val="lt-LT"/>
        </w:rPr>
        <w:t>Š</w:t>
      </w:r>
    </w:p>
    <w:p w:rsidR="00DC482E" w:rsidRPr="00075EE9" w:rsidRDefault="00736B72" w:rsidP="00075EE9">
      <w:pPr>
        <w:jc w:val="both"/>
        <w:rPr>
          <w:sz w:val="20"/>
          <w:szCs w:val="20"/>
          <w:lang w:val="lt-LT"/>
        </w:rPr>
      </w:pPr>
      <w:r w:rsidRPr="00736B72">
        <w:rPr>
          <w:sz w:val="20"/>
          <w:szCs w:val="20"/>
          <w:lang w:val="lt-LT"/>
        </w:rPr>
        <w:t>Šaltinis</w:t>
      </w:r>
      <w:r w:rsidR="00F6395C">
        <w:rPr>
          <w:sz w:val="20"/>
          <w:szCs w:val="20"/>
          <w:lang w:val="lt-LT"/>
        </w:rPr>
        <w:t xml:space="preserve"> -</w:t>
      </w:r>
      <w:r w:rsidRPr="00736B72">
        <w:rPr>
          <w:sz w:val="20"/>
          <w:szCs w:val="20"/>
          <w:lang w:val="lt-LT"/>
        </w:rPr>
        <w:t xml:space="preserve"> Lie</w:t>
      </w:r>
      <w:r w:rsidR="00075EE9">
        <w:rPr>
          <w:sz w:val="20"/>
          <w:szCs w:val="20"/>
          <w:lang w:val="lt-LT"/>
        </w:rPr>
        <w:t>tuvos statistikos departamentas</w:t>
      </w:r>
    </w:p>
    <w:p w:rsidR="00E07A2A" w:rsidRDefault="00E07A2A" w:rsidP="001A423E">
      <w:pPr>
        <w:autoSpaceDE w:val="0"/>
        <w:autoSpaceDN w:val="0"/>
        <w:adjustRightInd w:val="0"/>
        <w:jc w:val="both"/>
        <w:rPr>
          <w:rFonts w:eastAsiaTheme="minorHAnsi"/>
          <w:color w:val="FFFFFF"/>
          <w:lang w:val="lt-LT"/>
        </w:rPr>
      </w:pPr>
    </w:p>
    <w:p w:rsidR="001A423E" w:rsidRPr="001A423E" w:rsidRDefault="001A423E" w:rsidP="001A423E">
      <w:pPr>
        <w:jc w:val="center"/>
        <w:rPr>
          <w:rFonts w:eastAsia="Calibri"/>
          <w:b/>
          <w:color w:val="000000"/>
          <w:lang w:val="lt-LT"/>
        </w:rPr>
      </w:pPr>
      <w:r w:rsidRPr="00FC37A8">
        <w:rPr>
          <w:rFonts w:eastAsia="Calibri"/>
          <w:b/>
          <w:color w:val="000000"/>
          <w:lang w:val="lt-LT"/>
        </w:rPr>
        <w:t>TURIZMAS</w:t>
      </w:r>
      <w:r w:rsidRPr="001A423E">
        <w:rPr>
          <w:rFonts w:eastAsia="Calibri"/>
          <w:b/>
          <w:color w:val="000000"/>
          <w:lang w:val="lt-LT"/>
        </w:rPr>
        <w:t xml:space="preserve">  </w:t>
      </w:r>
    </w:p>
    <w:p w:rsidR="001A423E" w:rsidRPr="001A423E" w:rsidRDefault="001A423E" w:rsidP="001A423E">
      <w:pPr>
        <w:autoSpaceDE w:val="0"/>
        <w:autoSpaceDN w:val="0"/>
        <w:adjustRightInd w:val="0"/>
        <w:jc w:val="both"/>
        <w:rPr>
          <w:b/>
          <w:lang w:val="lt-LT"/>
        </w:rPr>
      </w:pPr>
    </w:p>
    <w:p w:rsidR="001A423E" w:rsidRPr="001A423E" w:rsidRDefault="001A423E" w:rsidP="001A423E">
      <w:pPr>
        <w:ind w:firstLine="1296"/>
        <w:jc w:val="both"/>
        <w:rPr>
          <w:lang w:val="lt-LT" w:eastAsia="lt-LT"/>
        </w:rPr>
      </w:pPr>
      <w:r w:rsidRPr="001A423E">
        <w:rPr>
          <w:lang w:val="lt-LT" w:eastAsia="lt-LT"/>
        </w:rPr>
        <w:t xml:space="preserve">Pagal 2002 m. </w:t>
      </w:r>
      <w:r w:rsidRPr="001A423E">
        <w:rPr>
          <w:bCs/>
          <w:iCs/>
          <w:lang w:val="lt-LT" w:eastAsia="lt-LT"/>
        </w:rPr>
        <w:t xml:space="preserve">Lietuvos Respublikos teritorijos bendrąjį planą, </w:t>
      </w:r>
      <w:r w:rsidRPr="001A423E">
        <w:rPr>
          <w:lang w:val="lt-LT" w:eastAsia="lt-LT"/>
        </w:rPr>
        <w:t>Plungės–Telšių arealas priskirtas prie labai didelio ir didelio potencialo rekreacinių arealų, sudarančių nacionalinės svarbos rekreacines sistemas. Šiame plane prie ypač svarbių nacionalinės reikšmės arealų - kultūros vertybių prasme - išskirti Plateliai, kurie 2008 m. pripažinti kaip patraukliausia Europos turizmo vietovė (EDEN) su savitomis kultūros tradicijomis. Lietuvos turizmo plėtros 2014–2020 m. programoje Žemaitijos aukštumų regionas, apimantis Telšių ir Plungės rajonų savivaldybes, yra išskirtas kaip vienas iš 6 prioritetinių turizmo plėtros regionų. Plungės rajono savivaldybės  2021–2030 m. strateginiame plėtros plane, kaip viso rajono stiprybė</w:t>
      </w:r>
      <w:r w:rsidR="00FC37A8">
        <w:rPr>
          <w:lang w:val="lt-LT" w:eastAsia="lt-LT"/>
        </w:rPr>
        <w:t>,</w:t>
      </w:r>
      <w:r w:rsidRPr="001A423E">
        <w:rPr>
          <w:lang w:val="lt-LT" w:eastAsia="lt-LT"/>
        </w:rPr>
        <w:t xml:space="preserve"> išskiriamas Žemaitijos nacionalinis parkas ir Platelių ežeras, o turizmas įvardijamas kaip viena iš svarbiausių sričių. Taigi, Plungės miesto ir rajono rekreacinis potencialas yra tikrai labai didelis, o pagal turistinius išteklius gerokai lenkiantis kaimynines Rietavo bei Mažeikių savivaldybes.</w:t>
      </w:r>
    </w:p>
    <w:p w:rsidR="001A423E" w:rsidRPr="001A423E" w:rsidRDefault="001A423E" w:rsidP="001A423E">
      <w:pPr>
        <w:numPr>
          <w:ilvl w:val="12"/>
          <w:numId w:val="0"/>
        </w:numPr>
        <w:ind w:firstLine="1296"/>
        <w:jc w:val="both"/>
        <w:rPr>
          <w:lang w:val="lt-LT" w:eastAsia="lt-LT"/>
        </w:rPr>
      </w:pPr>
      <w:r w:rsidRPr="001A423E">
        <w:rPr>
          <w:b/>
          <w:lang w:val="lt-LT" w:eastAsia="lt-LT"/>
        </w:rPr>
        <w:lastRenderedPageBreak/>
        <w:t>Natūralūs turistiniai ištekliai.</w:t>
      </w:r>
      <w:r w:rsidRPr="001A423E">
        <w:rPr>
          <w:lang w:val="lt-LT" w:eastAsia="lt-LT"/>
        </w:rPr>
        <w:t xml:space="preserve"> Plungės rajonas savo geografine padėtimi bei geru susisiekimu, unikaliu kalvotu kraštovaizdžiu ir savita etnokultūra patrauklus ir perspektyvus turizmo verslui ir, žinoma, augančiam lankytojų srautui. Čia nemažą dalį teritorijos užima saugomos teritorijos: Žemaitijos nacionalinis bei Salantų regioninis parkai. Per Plungės rajono savivaldybę teka Minijos upė, kuri yra viena didžiausių ir gražiausių Plungės upių, bei jos intakai Babrungas, </w:t>
      </w:r>
      <w:proofErr w:type="spellStart"/>
      <w:r w:rsidRPr="001A423E">
        <w:rPr>
          <w:lang w:val="lt-LT" w:eastAsia="lt-LT"/>
        </w:rPr>
        <w:t>Alantas</w:t>
      </w:r>
      <w:proofErr w:type="spellEnd"/>
      <w:r w:rsidRPr="001A423E">
        <w:rPr>
          <w:lang w:val="lt-LT" w:eastAsia="lt-LT"/>
        </w:rPr>
        <w:t xml:space="preserve">, </w:t>
      </w:r>
      <w:proofErr w:type="spellStart"/>
      <w:r w:rsidRPr="001A423E">
        <w:rPr>
          <w:lang w:val="lt-LT" w:eastAsia="lt-LT"/>
        </w:rPr>
        <w:t>Sausdravas</w:t>
      </w:r>
      <w:proofErr w:type="spellEnd"/>
      <w:r w:rsidRPr="001A423E">
        <w:rPr>
          <w:lang w:val="lt-LT" w:eastAsia="lt-LT"/>
        </w:rPr>
        <w:t xml:space="preserve"> ir kitos. Iš visų upių Minija labiausiai pritaikyta vyst</w:t>
      </w:r>
      <w:r w:rsidR="00FC37A8">
        <w:rPr>
          <w:lang w:val="lt-LT" w:eastAsia="lt-LT"/>
        </w:rPr>
        <w:t>yti</w:t>
      </w:r>
      <w:r w:rsidRPr="001A423E">
        <w:rPr>
          <w:lang w:val="lt-LT" w:eastAsia="lt-LT"/>
        </w:rPr>
        <w:t xml:space="preserve"> vandens turizmą, t. y. plaukimą baidarėmis. Plungės rajone iš viso yra apie 37 ežerai, iš kurių didžiausi yra Platelių, </w:t>
      </w:r>
      <w:proofErr w:type="spellStart"/>
      <w:r w:rsidRPr="001A423E">
        <w:rPr>
          <w:lang w:val="lt-LT" w:eastAsia="lt-LT"/>
        </w:rPr>
        <w:t>Beržoro</w:t>
      </w:r>
      <w:proofErr w:type="spellEnd"/>
      <w:r w:rsidRPr="001A423E">
        <w:rPr>
          <w:lang w:val="lt-LT" w:eastAsia="lt-LT"/>
        </w:rPr>
        <w:t>, Alsėdžių. Gražiausias, didžiausias bei labiausiai pritaikytas turizmui, rekreacijai  - Platelių ežeras (</w:t>
      </w:r>
      <w:r w:rsidRPr="001A423E">
        <w:rPr>
          <w:i/>
          <w:lang w:val="lt-LT" w:eastAsia="lt-LT"/>
        </w:rPr>
        <w:t>žr. 1 nuotr.</w:t>
      </w:r>
      <w:r w:rsidRPr="001A423E">
        <w:rPr>
          <w:lang w:val="lt-LT" w:eastAsia="lt-LT"/>
        </w:rPr>
        <w:t>), kurio plotas – 1</w:t>
      </w:r>
      <w:r w:rsidR="00FC37A8">
        <w:rPr>
          <w:lang w:val="lt-LT" w:eastAsia="lt-LT"/>
        </w:rPr>
        <w:t xml:space="preserve"> </w:t>
      </w:r>
      <w:r w:rsidRPr="001A423E">
        <w:rPr>
          <w:lang w:val="lt-LT" w:eastAsia="lt-LT"/>
        </w:rPr>
        <w:t xml:space="preserve">205 ha, ilgis – 8,4 km. Čia įrengtos maudyklos, teikiamos nardymo, vandens transporto (valčių, vandens dviračių, jachtų, plaustų ir t. t.) nuomos paslaugos, organizuojama ekskursija katamaranu. 2021 m. net imta svarstyti dėl galimybės Plateliams siekti kurorto statuso. </w:t>
      </w:r>
    </w:p>
    <w:p w:rsidR="001A423E" w:rsidRPr="001A423E" w:rsidRDefault="001A423E" w:rsidP="001A423E">
      <w:pPr>
        <w:numPr>
          <w:ilvl w:val="12"/>
          <w:numId w:val="0"/>
        </w:numPr>
        <w:jc w:val="both"/>
        <w:rPr>
          <w:lang w:val="lt-LT" w:eastAsia="lt-LT"/>
        </w:rPr>
      </w:pPr>
    </w:p>
    <w:p w:rsidR="001A423E" w:rsidRPr="00AF3DA2" w:rsidRDefault="00AF3DA2" w:rsidP="001A423E">
      <w:pPr>
        <w:jc w:val="both"/>
        <w:rPr>
          <w:b/>
          <w:sz w:val="20"/>
          <w:szCs w:val="20"/>
          <w:lang w:val="lt-LT" w:eastAsia="lt-LT"/>
        </w:rPr>
      </w:pPr>
      <w:r w:rsidRPr="00AF3DA2">
        <w:rPr>
          <w:b/>
          <w:sz w:val="20"/>
          <w:szCs w:val="20"/>
          <w:lang w:val="lt-LT" w:eastAsia="lt-LT"/>
        </w:rPr>
        <w:t xml:space="preserve">13 pav. </w:t>
      </w:r>
      <w:r w:rsidR="001A423E" w:rsidRPr="00AF3DA2">
        <w:rPr>
          <w:b/>
          <w:sz w:val="20"/>
          <w:szCs w:val="20"/>
          <w:lang w:val="lt-LT" w:eastAsia="lt-LT"/>
        </w:rPr>
        <w:t xml:space="preserve"> Turistų pamėgtas Platelių ežeras</w:t>
      </w:r>
    </w:p>
    <w:p w:rsidR="001A423E" w:rsidRPr="001A423E" w:rsidRDefault="001A423E" w:rsidP="001A423E">
      <w:pPr>
        <w:numPr>
          <w:ilvl w:val="12"/>
          <w:numId w:val="0"/>
        </w:numPr>
        <w:jc w:val="both"/>
        <w:rPr>
          <w:lang w:val="lt-LT" w:eastAsia="lt-LT"/>
        </w:rPr>
      </w:pPr>
      <w:r w:rsidRPr="001A423E">
        <w:rPr>
          <w:noProof/>
          <w:lang w:val="lt-LT" w:eastAsia="lt-LT"/>
        </w:rPr>
        <w:drawing>
          <wp:inline distT="0" distB="0" distL="0" distR="0" wp14:anchorId="23544406" wp14:editId="3C5F9D3F">
            <wp:extent cx="3886200" cy="2590041"/>
            <wp:effectExtent l="0" t="0" r="0" b="0"/>
            <wp:docPr id="4" name="Paveikslėlis 4" descr="D:\KRISTINA\2021\PROJEKTAI\KPD projektai\FOTO pirkimui\S. Kazlausko\Nupirktos\plunges turizmui\1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KRISTINA\2021\PROJEKTAI\KPD projektai\FOTO pirkimui\S. Kazlausko\Nupirktos\plunges turizmui\1 (4).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898854" cy="2598474"/>
                    </a:xfrm>
                    <a:prstGeom prst="rect">
                      <a:avLst/>
                    </a:prstGeom>
                    <a:noFill/>
                    <a:ln>
                      <a:noFill/>
                    </a:ln>
                  </pic:spPr>
                </pic:pic>
              </a:graphicData>
            </a:graphic>
          </wp:inline>
        </w:drawing>
      </w:r>
    </w:p>
    <w:p w:rsidR="001A423E" w:rsidRPr="00AF3DA2" w:rsidRDefault="00AF3DA2" w:rsidP="001A423E">
      <w:pPr>
        <w:jc w:val="both"/>
        <w:rPr>
          <w:iCs/>
          <w:sz w:val="20"/>
          <w:szCs w:val="20"/>
          <w:lang w:val="lt-LT"/>
        </w:rPr>
      </w:pPr>
      <w:r w:rsidRPr="00AF3DA2">
        <w:rPr>
          <w:iCs/>
          <w:sz w:val="20"/>
          <w:szCs w:val="20"/>
          <w:lang w:val="lt-LT"/>
        </w:rPr>
        <w:t>Šaltinis</w:t>
      </w:r>
      <w:r w:rsidR="00FC37A8">
        <w:rPr>
          <w:iCs/>
          <w:sz w:val="20"/>
          <w:szCs w:val="20"/>
          <w:lang w:val="lt-LT"/>
        </w:rPr>
        <w:t xml:space="preserve"> -</w:t>
      </w:r>
      <w:r w:rsidRPr="00AF3DA2">
        <w:rPr>
          <w:iCs/>
          <w:sz w:val="20"/>
          <w:szCs w:val="20"/>
          <w:lang w:val="lt-LT"/>
        </w:rPr>
        <w:t xml:space="preserve"> </w:t>
      </w:r>
      <w:r w:rsidR="001A423E" w:rsidRPr="00AF3DA2">
        <w:rPr>
          <w:iCs/>
          <w:sz w:val="20"/>
          <w:szCs w:val="20"/>
          <w:lang w:val="lt-LT"/>
        </w:rPr>
        <w:t xml:space="preserve"> Plungės tur</w:t>
      </w:r>
      <w:r w:rsidRPr="00AF3DA2">
        <w:rPr>
          <w:iCs/>
          <w:sz w:val="20"/>
          <w:szCs w:val="20"/>
          <w:lang w:val="lt-LT"/>
        </w:rPr>
        <w:t>izmo informacijos centras</w:t>
      </w:r>
    </w:p>
    <w:p w:rsidR="001A423E" w:rsidRPr="001A423E" w:rsidRDefault="001A423E" w:rsidP="001A423E">
      <w:pPr>
        <w:numPr>
          <w:ilvl w:val="12"/>
          <w:numId w:val="0"/>
        </w:numPr>
        <w:jc w:val="both"/>
        <w:rPr>
          <w:lang w:val="lt-LT" w:eastAsia="lt-LT"/>
        </w:rPr>
      </w:pPr>
    </w:p>
    <w:p w:rsidR="001A423E" w:rsidRPr="001A423E" w:rsidRDefault="001A423E" w:rsidP="001A423E">
      <w:pPr>
        <w:numPr>
          <w:ilvl w:val="12"/>
          <w:numId w:val="0"/>
        </w:numPr>
        <w:ind w:firstLine="1296"/>
        <w:jc w:val="both"/>
        <w:rPr>
          <w:lang w:val="lt-LT" w:eastAsia="lt-LT"/>
        </w:rPr>
      </w:pPr>
      <w:r w:rsidRPr="001A423E">
        <w:rPr>
          <w:lang w:val="lt-LT" w:eastAsia="lt-LT"/>
        </w:rPr>
        <w:t xml:space="preserve">Mažiau populiarūs, rekreacijai neparuošti Ilgio, </w:t>
      </w:r>
      <w:proofErr w:type="spellStart"/>
      <w:r w:rsidRPr="001A423E">
        <w:rPr>
          <w:lang w:val="lt-LT" w:eastAsia="lt-LT"/>
        </w:rPr>
        <w:t>Luokos</w:t>
      </w:r>
      <w:proofErr w:type="spellEnd"/>
      <w:r w:rsidRPr="001A423E">
        <w:rPr>
          <w:lang w:val="lt-LT" w:eastAsia="lt-LT"/>
        </w:rPr>
        <w:t xml:space="preserve">, </w:t>
      </w:r>
      <w:proofErr w:type="spellStart"/>
      <w:r w:rsidRPr="001A423E">
        <w:rPr>
          <w:lang w:val="lt-LT" w:eastAsia="lt-LT"/>
        </w:rPr>
        <w:t>Skyplaičių</w:t>
      </w:r>
      <w:proofErr w:type="spellEnd"/>
      <w:r w:rsidRPr="001A423E">
        <w:rPr>
          <w:lang w:val="lt-LT" w:eastAsia="lt-LT"/>
        </w:rPr>
        <w:t xml:space="preserve"> ežerai, </w:t>
      </w:r>
      <w:proofErr w:type="spellStart"/>
      <w:r w:rsidRPr="001A423E">
        <w:rPr>
          <w:lang w:val="lt-LT" w:eastAsia="lt-LT"/>
        </w:rPr>
        <w:t>Rotinėnų</w:t>
      </w:r>
      <w:proofErr w:type="spellEnd"/>
      <w:r w:rsidRPr="001A423E">
        <w:rPr>
          <w:lang w:val="lt-LT" w:eastAsia="lt-LT"/>
        </w:rPr>
        <w:t>, Kulių tvenkiniai</w:t>
      </w:r>
      <w:r w:rsidR="00FC37A8">
        <w:rPr>
          <w:lang w:val="lt-LT" w:eastAsia="lt-LT"/>
        </w:rPr>
        <w:t>;</w:t>
      </w:r>
      <w:r w:rsidRPr="001A423E">
        <w:rPr>
          <w:lang w:val="lt-LT" w:eastAsia="lt-LT"/>
        </w:rPr>
        <w:t xml:space="preserve"> jų potencialas iki šiol neišnaudojamas. </w:t>
      </w:r>
      <w:r w:rsidR="00FC37A8">
        <w:rPr>
          <w:lang w:val="lt-LT" w:eastAsia="lt-LT"/>
        </w:rPr>
        <w:t xml:space="preserve"> </w:t>
      </w:r>
    </w:p>
    <w:p w:rsidR="001A423E" w:rsidRPr="001A423E" w:rsidRDefault="001A423E" w:rsidP="00795ACA">
      <w:pPr>
        <w:numPr>
          <w:ilvl w:val="12"/>
          <w:numId w:val="0"/>
        </w:numPr>
        <w:ind w:firstLine="1296"/>
        <w:jc w:val="both"/>
        <w:rPr>
          <w:lang w:val="lt-LT" w:eastAsia="lt-LT"/>
        </w:rPr>
      </w:pPr>
      <w:r w:rsidRPr="001A423E">
        <w:rPr>
          <w:lang w:val="lt-LT" w:eastAsia="lt-LT"/>
        </w:rPr>
        <w:t>Rajono miškingumas taip pat suteikia aukštą rekreacinę vertę. Vien Žemaitijos nacionalinio parko miškai užima apie 54 proc. parko teritorijos. Miškų masyvuose įrengti pėsčiųjų takai, eina dviračių trasos, įrengti paukščių ir gyvūnų stebėjimo bokšteliai, vedamos edukacijos vaikams, skatinamas ornitologinis turizmas. Be miškų</w:t>
      </w:r>
      <w:r w:rsidR="00FC37A8">
        <w:rPr>
          <w:lang w:val="lt-LT" w:eastAsia="lt-LT"/>
        </w:rPr>
        <w:t>,</w:t>
      </w:r>
      <w:r w:rsidRPr="001A423E">
        <w:rPr>
          <w:lang w:val="lt-LT" w:eastAsia="lt-LT"/>
        </w:rPr>
        <w:t xml:space="preserve"> Plungės rajone yra suformuoti Plungės, Platelių, Šateikių dvaro parkai ir privatus objektas – Energetinių labirintų ir geometrinių figūrų parkas.</w:t>
      </w:r>
    </w:p>
    <w:p w:rsidR="001A423E" w:rsidRPr="001A423E" w:rsidRDefault="001A423E" w:rsidP="00795ACA">
      <w:pPr>
        <w:ind w:firstLine="1296"/>
        <w:jc w:val="both"/>
        <w:rPr>
          <w:lang w:val="lt-LT" w:eastAsia="lt-LT"/>
        </w:rPr>
      </w:pPr>
      <w:r w:rsidRPr="001A423E">
        <w:rPr>
          <w:lang w:val="lt-LT" w:eastAsia="lt-LT"/>
        </w:rPr>
        <w:t xml:space="preserve">Plungės rajone priskaičiuojama apie 38 gamtos paminklus, kurių didžiąją dalį sudaro </w:t>
      </w:r>
      <w:r w:rsidR="00FC37A8">
        <w:rPr>
          <w:lang w:val="lt-LT" w:eastAsia="lt-LT"/>
        </w:rPr>
        <w:t xml:space="preserve"> </w:t>
      </w:r>
      <w:r w:rsidRPr="001A423E">
        <w:rPr>
          <w:lang w:val="lt-LT" w:eastAsia="lt-LT"/>
        </w:rPr>
        <w:t>botaniniai gamtos paveldo objektai. Lankomiausi bei žinomiausi gamtos paveldo objektai: Raganos uosis</w:t>
      </w:r>
      <w:r w:rsidR="00FC37A8">
        <w:rPr>
          <w:lang w:val="lt-LT" w:eastAsia="lt-LT"/>
        </w:rPr>
        <w:t xml:space="preserve"> </w:t>
      </w:r>
      <w:r w:rsidRPr="001A423E">
        <w:rPr>
          <w:lang w:val="lt-LT" w:eastAsia="lt-LT"/>
        </w:rPr>
        <w:t xml:space="preserve">- didžiausias uosis visoje Lietuvoje, Perkūno bei </w:t>
      </w:r>
      <w:proofErr w:type="spellStart"/>
      <w:r w:rsidRPr="001A423E">
        <w:rPr>
          <w:lang w:val="lt-LT" w:eastAsia="lt-LT"/>
        </w:rPr>
        <w:t>Mingėlos</w:t>
      </w:r>
      <w:proofErr w:type="spellEnd"/>
      <w:r w:rsidRPr="001A423E">
        <w:rPr>
          <w:lang w:val="lt-LT" w:eastAsia="lt-LT"/>
        </w:rPr>
        <w:t xml:space="preserve"> ąžuolai, Pilies bei Veršių salos</w:t>
      </w:r>
      <w:r w:rsidR="001E2E17">
        <w:rPr>
          <w:lang w:val="lt-LT" w:eastAsia="lt-LT"/>
        </w:rPr>
        <w:t>,</w:t>
      </w:r>
      <w:r w:rsidRPr="001A423E">
        <w:rPr>
          <w:lang w:val="lt-LT" w:eastAsia="lt-LT"/>
        </w:rPr>
        <w:t xml:space="preserve"> puošiančios Platelių ežerą, </w:t>
      </w:r>
      <w:proofErr w:type="spellStart"/>
      <w:r w:rsidRPr="001A423E">
        <w:rPr>
          <w:lang w:val="lt-LT" w:eastAsia="lt-LT"/>
        </w:rPr>
        <w:t>Plokštinės</w:t>
      </w:r>
      <w:proofErr w:type="spellEnd"/>
      <w:r w:rsidRPr="001A423E">
        <w:rPr>
          <w:lang w:val="lt-LT" w:eastAsia="lt-LT"/>
        </w:rPr>
        <w:t xml:space="preserve"> take esantis </w:t>
      </w:r>
      <w:proofErr w:type="spellStart"/>
      <w:r w:rsidRPr="001A423E">
        <w:rPr>
          <w:lang w:val="lt-LT" w:eastAsia="lt-LT"/>
        </w:rPr>
        <w:t>Pilelio</w:t>
      </w:r>
      <w:proofErr w:type="spellEnd"/>
      <w:r w:rsidRPr="001A423E">
        <w:rPr>
          <w:lang w:val="lt-LT" w:eastAsia="lt-LT"/>
        </w:rPr>
        <w:t xml:space="preserve"> šaltinis ir kiti. </w:t>
      </w:r>
    </w:p>
    <w:p w:rsidR="001A423E" w:rsidRPr="001A423E" w:rsidRDefault="001A423E" w:rsidP="001A423E">
      <w:pPr>
        <w:ind w:firstLine="1296"/>
        <w:jc w:val="both"/>
        <w:rPr>
          <w:lang w:val="lt-LT" w:eastAsia="lt-LT"/>
        </w:rPr>
      </w:pPr>
      <w:r w:rsidRPr="001A423E">
        <w:rPr>
          <w:b/>
          <w:lang w:val="lt-LT" w:eastAsia="lt-LT"/>
        </w:rPr>
        <w:t xml:space="preserve"> Istoriniai ir kultūriniai ištekliai.</w:t>
      </w:r>
      <w:r w:rsidRPr="001A423E">
        <w:rPr>
          <w:lang w:val="lt-LT" w:eastAsia="lt-LT"/>
        </w:rPr>
        <w:t xml:space="preserve"> Plungės rajone 2021 m. priskaičiuot</w:t>
      </w:r>
      <w:r w:rsidR="001E2E17">
        <w:rPr>
          <w:lang w:val="lt-LT" w:eastAsia="lt-LT"/>
        </w:rPr>
        <w:t>a</w:t>
      </w:r>
      <w:r w:rsidRPr="001A423E">
        <w:rPr>
          <w:lang w:val="lt-LT" w:eastAsia="lt-LT"/>
        </w:rPr>
        <w:t xml:space="preserve"> 491 kultūros vertybė: 27 </w:t>
      </w:r>
      <w:r w:rsidR="001E2E17">
        <w:rPr>
          <w:lang w:val="lt-LT" w:eastAsia="lt-LT"/>
        </w:rPr>
        <w:t xml:space="preserve">- </w:t>
      </w:r>
      <w:r w:rsidRPr="001A423E">
        <w:rPr>
          <w:lang w:val="lt-LT" w:eastAsia="lt-LT"/>
        </w:rPr>
        <w:t xml:space="preserve">kilnojamos ir 464 </w:t>
      </w:r>
      <w:r w:rsidR="001E2E17">
        <w:rPr>
          <w:lang w:val="lt-LT" w:eastAsia="lt-LT"/>
        </w:rPr>
        <w:t xml:space="preserve">– </w:t>
      </w:r>
      <w:r w:rsidRPr="001A423E">
        <w:rPr>
          <w:lang w:val="lt-LT" w:eastAsia="lt-LT"/>
        </w:rPr>
        <w:t xml:space="preserve">nekilnojamos. Čia ryškus dvarų kultūros palikimas (Plungės, Platelių, Šateikių), išlikę nemažai miestelių su autentiška architektūra, išplanavimu (Plateliai, Žemaičių Kalvarija, </w:t>
      </w:r>
      <w:proofErr w:type="spellStart"/>
      <w:r w:rsidRPr="001A423E">
        <w:rPr>
          <w:lang w:val="lt-LT" w:eastAsia="lt-LT"/>
        </w:rPr>
        <w:t>Beržoras</w:t>
      </w:r>
      <w:proofErr w:type="spellEnd"/>
      <w:r w:rsidRPr="001A423E">
        <w:rPr>
          <w:lang w:val="lt-LT" w:eastAsia="lt-LT"/>
        </w:rPr>
        <w:t xml:space="preserve">, Šarnelė), žemaitiškomis sodybomis, jų puošybos elementais, sakralinio paveldo paminklais. Plungės rajone priskaičiuojami net du Kryžiaus keliai (Žemaičių Kalvarija, </w:t>
      </w:r>
      <w:proofErr w:type="spellStart"/>
      <w:r w:rsidRPr="001A423E">
        <w:rPr>
          <w:lang w:val="lt-LT" w:eastAsia="lt-LT"/>
        </w:rPr>
        <w:t>Beržoras</w:t>
      </w:r>
      <w:proofErr w:type="spellEnd"/>
      <w:r w:rsidRPr="001A423E">
        <w:rPr>
          <w:lang w:val="lt-LT" w:eastAsia="lt-LT"/>
        </w:rPr>
        <w:t xml:space="preserve">), čia vienos iš seniausių medinių Platelių ir </w:t>
      </w:r>
      <w:proofErr w:type="spellStart"/>
      <w:r w:rsidRPr="001A423E">
        <w:rPr>
          <w:lang w:val="lt-LT" w:eastAsia="lt-LT"/>
        </w:rPr>
        <w:t>Beržoro</w:t>
      </w:r>
      <w:proofErr w:type="spellEnd"/>
      <w:r w:rsidRPr="001A423E">
        <w:rPr>
          <w:lang w:val="lt-LT" w:eastAsia="lt-LT"/>
        </w:rPr>
        <w:t xml:space="preserve"> bažnyčios, </w:t>
      </w:r>
      <w:r w:rsidR="001E2E17">
        <w:rPr>
          <w:lang w:val="lt-LT" w:eastAsia="lt-LT"/>
        </w:rPr>
        <w:t xml:space="preserve">su </w:t>
      </w:r>
      <w:r w:rsidRPr="001A423E">
        <w:rPr>
          <w:lang w:val="lt-LT" w:eastAsia="lt-LT"/>
        </w:rPr>
        <w:t xml:space="preserve">tik šiam regionui būdingais koplytstulpiais, nedaug kur Lietuvoje išlikusiais iki krikščioniško laikotarpio archeologiniais paminklais. Vis labiau domimasi žydų kultūros paveldo palikimu. O Plungės Lurdas ir bažnyčia, Visų Šventųjų koplyčia, Žemaičių Kalvarijos bazilika su </w:t>
      </w:r>
      <w:r w:rsidR="001E2E17">
        <w:rPr>
          <w:lang w:val="lt-LT" w:eastAsia="lt-LT"/>
        </w:rPr>
        <w:t>K</w:t>
      </w:r>
      <w:r w:rsidRPr="001A423E">
        <w:rPr>
          <w:lang w:val="lt-LT" w:eastAsia="lt-LT"/>
        </w:rPr>
        <w:t xml:space="preserve">ryžiaus keliu įtraukti į Šv. Jokūbo piligrimų kelią. 2021 m. pradėti šio piligrimų kelio (apie 100 km) suženklinimo darbai Plungės rajono teritorijoje. </w:t>
      </w:r>
    </w:p>
    <w:p w:rsidR="001A423E" w:rsidRPr="001A423E" w:rsidRDefault="001A423E" w:rsidP="001A423E">
      <w:pPr>
        <w:ind w:firstLine="1296"/>
        <w:jc w:val="both"/>
        <w:rPr>
          <w:lang w:val="lt-LT" w:eastAsia="lt-LT"/>
        </w:rPr>
      </w:pPr>
      <w:r w:rsidRPr="001A423E">
        <w:rPr>
          <w:lang w:val="lt-LT" w:eastAsia="lt-LT"/>
        </w:rPr>
        <w:lastRenderedPageBreak/>
        <w:t>Vis aktyviau skatinamas nematerialaus kultūros paveldo pažinimas: vietos žmonių išsaugota žemaičių tarm</w:t>
      </w:r>
      <w:r w:rsidR="00C932A8">
        <w:rPr>
          <w:lang w:val="lt-LT" w:eastAsia="lt-LT"/>
        </w:rPr>
        <w:t>ė</w:t>
      </w:r>
      <w:r w:rsidRPr="001A423E">
        <w:rPr>
          <w:lang w:val="lt-LT" w:eastAsia="lt-LT"/>
        </w:rPr>
        <w:t>, tradicijo</w:t>
      </w:r>
      <w:r w:rsidR="00C932A8">
        <w:rPr>
          <w:lang w:val="lt-LT" w:eastAsia="lt-LT"/>
        </w:rPr>
        <w:t>s</w:t>
      </w:r>
      <w:r w:rsidRPr="001A423E">
        <w:rPr>
          <w:lang w:val="lt-LT" w:eastAsia="lt-LT"/>
        </w:rPr>
        <w:t>, amatai, šventės. Tiek vietiniam turizmui, tiek tarptautiniu lyg</w:t>
      </w:r>
      <w:r w:rsidR="00C932A8">
        <w:rPr>
          <w:lang w:val="lt-LT" w:eastAsia="lt-LT"/>
        </w:rPr>
        <w:t>meniu</w:t>
      </w:r>
      <w:r w:rsidRPr="001A423E">
        <w:rPr>
          <w:lang w:val="lt-LT" w:eastAsia="lt-LT"/>
        </w:rPr>
        <w:t xml:space="preserve"> ypač patrauklios yra tradicinės vakarienės su žemaitiškų patiekalų degustacijomis, įvairūs edukaciniai užsiėmimai, kurių metu gaminamos Užgavėnių kaukės, rašoma žąsies plunksna, sužinoma apie kryždirbystę, mokomasi žemaitiškų šokių, dainų.</w:t>
      </w:r>
    </w:p>
    <w:p w:rsidR="001A423E" w:rsidRPr="001A423E" w:rsidRDefault="001A423E" w:rsidP="00795ACA">
      <w:pPr>
        <w:ind w:firstLine="1296"/>
        <w:jc w:val="both"/>
        <w:rPr>
          <w:lang w:val="lt-LT" w:eastAsia="lt-LT"/>
        </w:rPr>
      </w:pPr>
      <w:r w:rsidRPr="001A423E">
        <w:rPr>
          <w:lang w:val="lt-LT" w:eastAsia="lt-LT"/>
        </w:rPr>
        <w:t>Rajone vietiniu ir tarptautiniu lyg</w:t>
      </w:r>
      <w:r w:rsidR="00C932A8">
        <w:rPr>
          <w:lang w:val="lt-LT" w:eastAsia="lt-LT"/>
        </w:rPr>
        <w:t>meniu</w:t>
      </w:r>
      <w:r w:rsidRPr="001A423E">
        <w:rPr>
          <w:lang w:val="lt-LT" w:eastAsia="lt-LT"/>
        </w:rPr>
        <w:t xml:space="preserve"> patraukliausios ir daugiausiai lankytojų sulaukiančios - Šaltojo karo ekspozicija (</w:t>
      </w:r>
      <w:r w:rsidRPr="001A423E">
        <w:rPr>
          <w:i/>
          <w:lang w:val="lt-LT" w:eastAsia="lt-LT"/>
        </w:rPr>
        <w:t>žr. 2 nuotr.</w:t>
      </w:r>
      <w:r w:rsidRPr="001A423E">
        <w:rPr>
          <w:lang w:val="lt-LT" w:eastAsia="lt-LT"/>
        </w:rPr>
        <w:t xml:space="preserve">) bei Plungės dvaro rūmuose įsikūręs Žemaičių dailės muziejus. </w:t>
      </w:r>
    </w:p>
    <w:p w:rsidR="001A423E" w:rsidRPr="001A423E" w:rsidRDefault="001A423E" w:rsidP="001A423E">
      <w:pPr>
        <w:jc w:val="both"/>
        <w:rPr>
          <w:lang w:val="lt-LT" w:eastAsia="lt-LT"/>
        </w:rPr>
      </w:pPr>
    </w:p>
    <w:p w:rsidR="001A423E" w:rsidRPr="007503E4" w:rsidRDefault="00AF3DA2" w:rsidP="001A423E">
      <w:pPr>
        <w:jc w:val="both"/>
        <w:rPr>
          <w:b/>
          <w:sz w:val="20"/>
          <w:szCs w:val="20"/>
          <w:lang w:val="lt-LT" w:eastAsia="lt-LT"/>
        </w:rPr>
      </w:pPr>
      <w:r w:rsidRPr="007503E4">
        <w:rPr>
          <w:b/>
          <w:sz w:val="20"/>
          <w:szCs w:val="20"/>
          <w:lang w:val="lt-LT" w:eastAsia="lt-LT"/>
        </w:rPr>
        <w:t>14 pav.</w:t>
      </w:r>
      <w:r w:rsidR="001A423E" w:rsidRPr="007503E4">
        <w:rPr>
          <w:b/>
          <w:sz w:val="20"/>
          <w:szCs w:val="20"/>
          <w:lang w:val="lt-LT" w:eastAsia="lt-LT"/>
        </w:rPr>
        <w:t xml:space="preserve"> Po žeme- unikalioji Šaltojo karo ekspozicija</w:t>
      </w:r>
    </w:p>
    <w:p w:rsidR="001A423E" w:rsidRPr="001A423E" w:rsidRDefault="001A423E" w:rsidP="001A423E">
      <w:pPr>
        <w:tabs>
          <w:tab w:val="left" w:pos="567"/>
        </w:tabs>
        <w:rPr>
          <w:lang w:val="lt-LT" w:eastAsia="lt-LT"/>
        </w:rPr>
      </w:pPr>
      <w:r w:rsidRPr="001A423E">
        <w:rPr>
          <w:noProof/>
          <w:lang w:val="lt-LT" w:eastAsia="lt-LT"/>
        </w:rPr>
        <w:drawing>
          <wp:inline distT="0" distB="0" distL="0" distR="0" wp14:anchorId="26C4AE31" wp14:editId="09283222">
            <wp:extent cx="3905250" cy="2602813"/>
            <wp:effectExtent l="0" t="0" r="0" b="0"/>
            <wp:docPr id="5" name="Paveikslėlis 5" descr="D:\FOTO\Foto is PROJEKTU\IS GYNYBINIO\FOTO\Saltojo karo muziejus\DJI_0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FOTO\Foto is PROJEKTU\IS GYNYBINIO\FOTO\Saltojo karo muziejus\DJI_0282.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926079" cy="2616695"/>
                    </a:xfrm>
                    <a:prstGeom prst="rect">
                      <a:avLst/>
                    </a:prstGeom>
                    <a:noFill/>
                    <a:ln>
                      <a:noFill/>
                    </a:ln>
                  </pic:spPr>
                </pic:pic>
              </a:graphicData>
            </a:graphic>
          </wp:inline>
        </w:drawing>
      </w:r>
    </w:p>
    <w:p w:rsidR="007503E4" w:rsidRPr="00AF3DA2" w:rsidRDefault="007503E4" w:rsidP="007503E4">
      <w:pPr>
        <w:jc w:val="both"/>
        <w:rPr>
          <w:iCs/>
          <w:sz w:val="20"/>
          <w:szCs w:val="20"/>
          <w:lang w:val="lt-LT"/>
        </w:rPr>
      </w:pPr>
      <w:r w:rsidRPr="00AF3DA2">
        <w:rPr>
          <w:iCs/>
          <w:sz w:val="20"/>
          <w:szCs w:val="20"/>
          <w:lang w:val="lt-LT"/>
        </w:rPr>
        <w:t>Šaltinis</w:t>
      </w:r>
      <w:r w:rsidR="00C932A8">
        <w:rPr>
          <w:iCs/>
          <w:sz w:val="20"/>
          <w:szCs w:val="20"/>
          <w:lang w:val="lt-LT"/>
        </w:rPr>
        <w:t xml:space="preserve"> -</w:t>
      </w:r>
      <w:r w:rsidRPr="00AF3DA2">
        <w:rPr>
          <w:iCs/>
          <w:sz w:val="20"/>
          <w:szCs w:val="20"/>
          <w:lang w:val="lt-LT"/>
        </w:rPr>
        <w:t xml:space="preserve">  Plungės turizmo informacijos centras</w:t>
      </w:r>
    </w:p>
    <w:p w:rsidR="001A423E" w:rsidRPr="001A423E" w:rsidRDefault="001A423E" w:rsidP="001A423E">
      <w:pPr>
        <w:jc w:val="both"/>
        <w:rPr>
          <w:lang w:val="lt-LT" w:eastAsia="lt-LT"/>
        </w:rPr>
      </w:pPr>
    </w:p>
    <w:p w:rsidR="001A423E" w:rsidRPr="001A423E" w:rsidRDefault="001A423E" w:rsidP="001A423E">
      <w:pPr>
        <w:ind w:firstLine="1296"/>
        <w:jc w:val="both"/>
        <w:rPr>
          <w:lang w:val="lt-LT" w:eastAsia="lt-LT"/>
        </w:rPr>
      </w:pPr>
      <w:r w:rsidRPr="001A423E">
        <w:rPr>
          <w:lang w:val="lt-LT" w:eastAsia="lt-LT"/>
        </w:rPr>
        <w:t xml:space="preserve">Taip pat veikia rašytojos Žemaitės memorialinis muziejus, Žemaitijos nacionalinio parko ir Užgavėnių ekspozicijos, Platelių lankytojų centre veikianti ekspozicija „Žemaitijos žemės slėpiniai“, poeto Vytauto Mačernio muziejus, K. </w:t>
      </w:r>
      <w:proofErr w:type="spellStart"/>
      <w:r w:rsidRPr="001A423E">
        <w:rPr>
          <w:lang w:val="lt-LT" w:eastAsia="lt-LT"/>
        </w:rPr>
        <w:t>Striaupos</w:t>
      </w:r>
      <w:proofErr w:type="spellEnd"/>
      <w:r w:rsidRPr="001A423E">
        <w:rPr>
          <w:lang w:val="lt-LT" w:eastAsia="lt-LT"/>
        </w:rPr>
        <w:t xml:space="preserve"> klėtelė (</w:t>
      </w:r>
      <w:r w:rsidRPr="001A423E">
        <w:rPr>
          <w:i/>
          <w:lang w:val="lt-LT" w:eastAsia="lt-LT"/>
        </w:rPr>
        <w:t>žr. 2 nuotr.</w:t>
      </w:r>
      <w:r w:rsidRPr="001A423E">
        <w:rPr>
          <w:lang w:val="lt-LT" w:eastAsia="lt-LT"/>
        </w:rPr>
        <w:t xml:space="preserve">), Reginos ir Justino Jonušų tautodailės ir etnografijos ekspozicija, L. Černiausko meno galerija-kūrybinės dirbtuvės, R. Laimos tautodailės ekspozicija, V. </w:t>
      </w:r>
      <w:proofErr w:type="spellStart"/>
      <w:r w:rsidRPr="001A423E">
        <w:rPr>
          <w:lang w:val="lt-LT" w:eastAsia="lt-LT"/>
        </w:rPr>
        <w:t>Jaugėlos</w:t>
      </w:r>
      <w:proofErr w:type="spellEnd"/>
      <w:r w:rsidRPr="001A423E">
        <w:rPr>
          <w:lang w:val="lt-LT" w:eastAsia="lt-LT"/>
        </w:rPr>
        <w:t xml:space="preserve"> tautodailės ekspozicija, V. </w:t>
      </w:r>
      <w:proofErr w:type="spellStart"/>
      <w:r w:rsidRPr="001A423E">
        <w:rPr>
          <w:lang w:val="lt-LT" w:eastAsia="lt-LT"/>
        </w:rPr>
        <w:t>Jundulaitės-Kosienės</w:t>
      </w:r>
      <w:proofErr w:type="spellEnd"/>
      <w:r w:rsidRPr="001A423E">
        <w:rPr>
          <w:lang w:val="lt-LT" w:eastAsia="lt-LT"/>
        </w:rPr>
        <w:t xml:space="preserve"> ekologinis ūkis „Medaus klėtelė“, Kulių krašto muziejus. </w:t>
      </w:r>
    </w:p>
    <w:p w:rsidR="007503E4" w:rsidRDefault="007503E4" w:rsidP="001A423E">
      <w:pPr>
        <w:jc w:val="both"/>
        <w:rPr>
          <w:b/>
          <w:i/>
          <w:color w:val="0070C0"/>
          <w:sz w:val="22"/>
          <w:szCs w:val="22"/>
          <w:lang w:val="lt-LT" w:eastAsia="lt-LT"/>
        </w:rPr>
      </w:pPr>
    </w:p>
    <w:p w:rsidR="001A423E" w:rsidRPr="007503E4" w:rsidRDefault="007503E4" w:rsidP="001A423E">
      <w:pPr>
        <w:jc w:val="both"/>
        <w:rPr>
          <w:b/>
          <w:sz w:val="20"/>
          <w:szCs w:val="20"/>
          <w:lang w:val="lt-LT" w:eastAsia="lt-LT"/>
        </w:rPr>
      </w:pPr>
      <w:r w:rsidRPr="007503E4">
        <w:rPr>
          <w:b/>
          <w:sz w:val="20"/>
          <w:szCs w:val="20"/>
          <w:lang w:val="lt-LT" w:eastAsia="lt-LT"/>
        </w:rPr>
        <w:t xml:space="preserve">15 pav. </w:t>
      </w:r>
      <w:r w:rsidR="001A423E" w:rsidRPr="007503E4">
        <w:rPr>
          <w:b/>
          <w:sz w:val="20"/>
          <w:szCs w:val="20"/>
          <w:lang w:val="lt-LT" w:eastAsia="lt-LT"/>
        </w:rPr>
        <w:t xml:space="preserve"> Tautodailininko K. </w:t>
      </w:r>
      <w:proofErr w:type="spellStart"/>
      <w:r w:rsidR="001A423E" w:rsidRPr="007503E4">
        <w:rPr>
          <w:b/>
          <w:sz w:val="20"/>
          <w:szCs w:val="20"/>
          <w:lang w:val="lt-LT" w:eastAsia="lt-LT"/>
        </w:rPr>
        <w:t>Striaupos</w:t>
      </w:r>
      <w:proofErr w:type="spellEnd"/>
      <w:r w:rsidR="001A423E" w:rsidRPr="007503E4">
        <w:rPr>
          <w:b/>
          <w:sz w:val="20"/>
          <w:szCs w:val="20"/>
          <w:lang w:val="lt-LT" w:eastAsia="lt-LT"/>
        </w:rPr>
        <w:t xml:space="preserve"> klėtelėje</w:t>
      </w:r>
    </w:p>
    <w:p w:rsidR="001A423E" w:rsidRPr="001A423E" w:rsidRDefault="001A423E" w:rsidP="001A423E">
      <w:pPr>
        <w:jc w:val="both"/>
        <w:rPr>
          <w:lang w:val="lt-LT" w:eastAsia="lt-LT"/>
        </w:rPr>
      </w:pPr>
      <w:r w:rsidRPr="001A423E">
        <w:rPr>
          <w:noProof/>
          <w:lang w:val="lt-LT" w:eastAsia="lt-LT"/>
        </w:rPr>
        <w:drawing>
          <wp:inline distT="0" distB="0" distL="0" distR="0" wp14:anchorId="64CF70D7" wp14:editId="3F6FA100">
            <wp:extent cx="3857625" cy="2571750"/>
            <wp:effectExtent l="0" t="0" r="0" b="0"/>
            <wp:docPr id="6" name="Paveikslėlis 6" descr="D:\FOTO\FOTO RAMINTOS M\Turizmo diena Žemaitijos nacionaliniame parke\DSC_05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FOTO\FOTO RAMINTOS M\Turizmo diena Žemaitijos nacionaliniame parke\DSC_0550.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862594" cy="2575063"/>
                    </a:xfrm>
                    <a:prstGeom prst="rect">
                      <a:avLst/>
                    </a:prstGeom>
                    <a:noFill/>
                    <a:ln>
                      <a:noFill/>
                    </a:ln>
                  </pic:spPr>
                </pic:pic>
              </a:graphicData>
            </a:graphic>
          </wp:inline>
        </w:drawing>
      </w:r>
    </w:p>
    <w:p w:rsidR="007503E4" w:rsidRPr="00AF3DA2" w:rsidRDefault="007503E4" w:rsidP="007503E4">
      <w:pPr>
        <w:jc w:val="both"/>
        <w:rPr>
          <w:iCs/>
          <w:sz w:val="20"/>
          <w:szCs w:val="20"/>
          <w:lang w:val="lt-LT"/>
        </w:rPr>
      </w:pPr>
      <w:r w:rsidRPr="00AF3DA2">
        <w:rPr>
          <w:iCs/>
          <w:sz w:val="20"/>
          <w:szCs w:val="20"/>
          <w:lang w:val="lt-LT"/>
        </w:rPr>
        <w:t>Šaltinis</w:t>
      </w:r>
      <w:r w:rsidR="00C932A8">
        <w:rPr>
          <w:iCs/>
          <w:sz w:val="20"/>
          <w:szCs w:val="20"/>
          <w:lang w:val="lt-LT"/>
        </w:rPr>
        <w:t xml:space="preserve"> -</w:t>
      </w:r>
      <w:r w:rsidRPr="00AF3DA2">
        <w:rPr>
          <w:iCs/>
          <w:sz w:val="20"/>
          <w:szCs w:val="20"/>
          <w:lang w:val="lt-LT"/>
        </w:rPr>
        <w:t xml:space="preserve">  Plungės turizmo informacijos centras</w:t>
      </w:r>
    </w:p>
    <w:p w:rsidR="001A423E" w:rsidRPr="001A423E" w:rsidRDefault="001A423E" w:rsidP="001A423E">
      <w:pPr>
        <w:jc w:val="both"/>
        <w:rPr>
          <w:lang w:val="lt-LT" w:eastAsia="lt-LT"/>
        </w:rPr>
      </w:pPr>
    </w:p>
    <w:p w:rsidR="001A423E" w:rsidRPr="001A423E" w:rsidRDefault="001A423E" w:rsidP="001A423E">
      <w:pPr>
        <w:ind w:firstLine="1296"/>
        <w:jc w:val="both"/>
        <w:rPr>
          <w:lang w:val="lt-LT" w:eastAsia="lt-LT"/>
        </w:rPr>
      </w:pPr>
      <w:r w:rsidRPr="001A423E">
        <w:rPr>
          <w:lang w:val="lt-LT" w:eastAsia="lt-LT"/>
        </w:rPr>
        <w:t xml:space="preserve">Plungės rajone kasmet vyksta įvairūs renginiai ir šventės, skirti įvairioms dalyvių grupėms, pradedant šeimomis su vaikais, senjorais, baigiant vaikais ir jaunimu. Žinoma, 2021 m. visa </w:t>
      </w:r>
      <w:r w:rsidRPr="001A423E">
        <w:rPr>
          <w:lang w:val="lt-LT" w:eastAsia="lt-LT"/>
        </w:rPr>
        <w:lastRenderedPageBreak/>
        <w:t>Lietuva gyveno su COVID-19 pandemija ir jos įvestais apribojimais ne tik muziejų, bet ir renginių, švenčių organizavimui bei lankymu</w:t>
      </w:r>
      <w:r w:rsidR="00211B0E">
        <w:rPr>
          <w:lang w:val="lt-LT" w:eastAsia="lt-LT"/>
        </w:rPr>
        <w:t>i</w:t>
      </w:r>
      <w:r w:rsidRPr="001A423E">
        <w:rPr>
          <w:lang w:val="lt-LT" w:eastAsia="lt-LT"/>
        </w:rPr>
        <w:t xml:space="preserve">si juose. Tarp patraukliausių ir lankytojų būrius sutraukiančių renginių ir šiemet išliko tarptautinis kunigaikščio M. Oginskio festivalis, Plungės miesto šventė, </w:t>
      </w:r>
      <w:r w:rsidR="00211B0E">
        <w:rPr>
          <w:lang w:val="lt-LT" w:eastAsia="lt-LT"/>
        </w:rPr>
        <w:t>D</w:t>
      </w:r>
      <w:r w:rsidRPr="001A423E">
        <w:rPr>
          <w:lang w:val="lt-LT" w:eastAsia="lt-LT"/>
        </w:rPr>
        <w:t>idieji Žemaičių Kalvarijos atlaidai, tradiciniu tampantis Sofijos festivalis Kuliuose. 2021</w:t>
      </w:r>
      <w:r w:rsidR="00211B0E">
        <w:rPr>
          <w:lang w:val="lt-LT" w:eastAsia="lt-LT"/>
        </w:rPr>
        <w:t>-ieji</w:t>
      </w:r>
      <w:r w:rsidRPr="001A423E">
        <w:rPr>
          <w:lang w:val="lt-LT" w:eastAsia="lt-LT"/>
        </w:rPr>
        <w:t xml:space="preserve"> visos Lietuvos mastu buvo paskelbti poeto V. Mačernio metais, todėl visus metus Plungės rajone vyko daugybė įvairiausių renginių, paminėjimų. Itin didelio populiarumo sulaukė </w:t>
      </w:r>
      <w:r w:rsidR="00211B0E">
        <w:rPr>
          <w:lang w:val="lt-LT" w:eastAsia="lt-LT"/>
        </w:rPr>
        <w:t>V</w:t>
      </w:r>
      <w:r w:rsidRPr="001A423E">
        <w:rPr>
          <w:lang w:val="lt-LT" w:eastAsia="lt-LT"/>
        </w:rPr>
        <w:t xml:space="preserve">andens sporto šventė, jau kelintus metus vykstanti prie vadinamosios Plungės jūros. Po metų pertraukos vėl surengtos ir tradicinės Užgavėnių, Joninių šventės bei 2018-2019 m. itin didelio populiarumo (ne tik rajono mastu) sulaukęs festivalis „Miško burtai“, skirtas šeimoms su vaikais </w:t>
      </w:r>
      <w:r w:rsidRPr="001A423E">
        <w:rPr>
          <w:i/>
          <w:lang w:val="lt-LT" w:eastAsia="lt-LT"/>
        </w:rPr>
        <w:t>(žr. 4 nuotr.</w:t>
      </w:r>
      <w:r w:rsidRPr="001A423E">
        <w:rPr>
          <w:lang w:val="lt-LT" w:eastAsia="lt-LT"/>
        </w:rPr>
        <w:t>).</w:t>
      </w:r>
    </w:p>
    <w:p w:rsidR="001A423E" w:rsidRPr="001A423E" w:rsidRDefault="001A423E" w:rsidP="001A423E">
      <w:pPr>
        <w:jc w:val="both"/>
        <w:rPr>
          <w:lang w:val="lt-LT" w:eastAsia="lt-LT"/>
        </w:rPr>
      </w:pPr>
    </w:p>
    <w:p w:rsidR="001A423E" w:rsidRPr="001A423E" w:rsidRDefault="007503E4" w:rsidP="001A423E">
      <w:pPr>
        <w:jc w:val="both"/>
        <w:rPr>
          <w:b/>
          <w:i/>
          <w:color w:val="0070C0"/>
          <w:sz w:val="22"/>
          <w:szCs w:val="22"/>
          <w:lang w:val="lt-LT" w:eastAsia="lt-LT"/>
        </w:rPr>
      </w:pPr>
      <w:r w:rsidRPr="007503E4">
        <w:rPr>
          <w:b/>
          <w:sz w:val="20"/>
          <w:szCs w:val="20"/>
          <w:lang w:val="lt-LT" w:eastAsia="lt-LT"/>
        </w:rPr>
        <w:t>16 pav.</w:t>
      </w:r>
      <w:r w:rsidR="001A423E" w:rsidRPr="007503E4">
        <w:rPr>
          <w:b/>
          <w:sz w:val="20"/>
          <w:szCs w:val="20"/>
          <w:lang w:val="lt-LT" w:eastAsia="lt-LT"/>
        </w:rPr>
        <w:t xml:space="preserve"> Akimirka i</w:t>
      </w:r>
      <w:r w:rsidR="00211B0E">
        <w:rPr>
          <w:b/>
          <w:sz w:val="20"/>
          <w:szCs w:val="20"/>
          <w:lang w:val="lt-LT" w:eastAsia="lt-LT"/>
        </w:rPr>
        <w:t>š</w:t>
      </w:r>
      <w:r w:rsidR="001A423E" w:rsidRPr="007503E4">
        <w:rPr>
          <w:b/>
          <w:sz w:val="20"/>
          <w:szCs w:val="20"/>
          <w:lang w:val="lt-LT" w:eastAsia="lt-LT"/>
        </w:rPr>
        <w:t xml:space="preserve"> festivalio „Miško burtai</w:t>
      </w:r>
      <w:r w:rsidR="001A423E" w:rsidRPr="007503E4">
        <w:rPr>
          <w:b/>
          <w:sz w:val="22"/>
          <w:szCs w:val="22"/>
          <w:lang w:val="lt-LT" w:eastAsia="lt-LT"/>
        </w:rPr>
        <w:t>“</w:t>
      </w:r>
    </w:p>
    <w:p w:rsidR="001A423E" w:rsidRPr="001A423E" w:rsidRDefault="001A423E" w:rsidP="001A423E">
      <w:pPr>
        <w:jc w:val="both"/>
        <w:rPr>
          <w:lang w:val="lt-LT" w:eastAsia="lt-LT"/>
        </w:rPr>
      </w:pPr>
      <w:r w:rsidRPr="001A423E">
        <w:rPr>
          <w:noProof/>
          <w:lang w:val="lt-LT" w:eastAsia="lt-LT"/>
        </w:rPr>
        <w:drawing>
          <wp:inline distT="0" distB="0" distL="0" distR="0" wp14:anchorId="07FB6EB6" wp14:editId="53D2E69A">
            <wp:extent cx="4576519" cy="3051609"/>
            <wp:effectExtent l="0" t="0" r="0" b="0"/>
            <wp:docPr id="7" name="Paveikslėlis 7" descr="https://bef.lt/wp-content/uploads/2021/10/MB38-sca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ef.lt/wp-content/uploads/2021/10/MB38-scaled.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583015" cy="3055941"/>
                    </a:xfrm>
                    <a:prstGeom prst="rect">
                      <a:avLst/>
                    </a:prstGeom>
                    <a:noFill/>
                    <a:ln>
                      <a:noFill/>
                    </a:ln>
                  </pic:spPr>
                </pic:pic>
              </a:graphicData>
            </a:graphic>
          </wp:inline>
        </w:drawing>
      </w:r>
    </w:p>
    <w:p w:rsidR="001A423E" w:rsidRPr="007503E4" w:rsidRDefault="007503E4" w:rsidP="001A423E">
      <w:pPr>
        <w:jc w:val="both"/>
        <w:rPr>
          <w:iCs/>
          <w:sz w:val="20"/>
          <w:szCs w:val="20"/>
          <w:lang w:val="lt-LT"/>
        </w:rPr>
      </w:pPr>
      <w:r w:rsidRPr="007503E4">
        <w:rPr>
          <w:iCs/>
          <w:sz w:val="20"/>
          <w:szCs w:val="20"/>
          <w:lang w:val="lt-LT"/>
        </w:rPr>
        <w:t>Šaltinis</w:t>
      </w:r>
      <w:r w:rsidR="00211B0E">
        <w:rPr>
          <w:iCs/>
          <w:sz w:val="20"/>
          <w:szCs w:val="20"/>
          <w:lang w:val="lt-LT"/>
        </w:rPr>
        <w:t xml:space="preserve"> -</w:t>
      </w:r>
      <w:r w:rsidR="001A423E" w:rsidRPr="007503E4">
        <w:rPr>
          <w:iCs/>
          <w:sz w:val="20"/>
          <w:szCs w:val="20"/>
          <w:lang w:val="lt-LT"/>
        </w:rPr>
        <w:t xml:space="preserve"> Balti</w:t>
      </w:r>
      <w:r w:rsidRPr="007503E4">
        <w:rPr>
          <w:iCs/>
          <w:sz w:val="20"/>
          <w:szCs w:val="20"/>
          <w:lang w:val="lt-LT"/>
        </w:rPr>
        <w:t>jos aplinkos forumo internetinė svetainė</w:t>
      </w:r>
    </w:p>
    <w:p w:rsidR="001A423E" w:rsidRPr="001A423E" w:rsidRDefault="001A423E" w:rsidP="001A423E">
      <w:pPr>
        <w:jc w:val="both"/>
        <w:rPr>
          <w:lang w:val="lt-LT" w:eastAsia="lt-LT"/>
        </w:rPr>
      </w:pPr>
    </w:p>
    <w:p w:rsidR="001A423E" w:rsidRPr="001A423E" w:rsidRDefault="001A423E" w:rsidP="001A423E">
      <w:pPr>
        <w:ind w:firstLine="1296"/>
        <w:jc w:val="both"/>
        <w:rPr>
          <w:lang w:val="lt-LT" w:eastAsia="lt-LT"/>
        </w:rPr>
      </w:pPr>
      <w:r w:rsidRPr="000227D0">
        <w:rPr>
          <w:lang w:val="lt-LT" w:eastAsia="lt-LT"/>
        </w:rPr>
        <w:t>Nors</w:t>
      </w:r>
      <w:r w:rsidRPr="001A423E">
        <w:rPr>
          <w:lang w:val="lt-LT" w:eastAsia="lt-LT"/>
        </w:rPr>
        <w:t xml:space="preserve"> Plungės rajono savivaldybė yra bene daugiausia apgyvendinanti turistų savivaldybė Telšių apskrityje, tačiau renginių, kurie pritrauktų turistų į savivaldybę, nėra daug. Siekiant padidinti rajono patrauklumą, būtų palanku savivaldybėje rengti dar daugiau renginių, kurie būtų įdomūs bei patrauklūs ne tik rajono gyventojams, bet ir atvykstančiam turistui. Informaciją apie renginius skelbti ne tik lietuvių kalba, bet ir užsienio kalbomis.</w:t>
      </w:r>
    </w:p>
    <w:p w:rsidR="001A423E" w:rsidRPr="001A423E" w:rsidRDefault="001A423E" w:rsidP="001A423E">
      <w:pPr>
        <w:ind w:firstLine="1296"/>
        <w:jc w:val="both"/>
        <w:rPr>
          <w:lang w:val="lt-LT" w:eastAsia="lt-LT"/>
        </w:rPr>
      </w:pPr>
      <w:r w:rsidRPr="001A423E">
        <w:rPr>
          <w:b/>
          <w:lang w:val="lt-LT" w:eastAsia="lt-LT"/>
        </w:rPr>
        <w:t xml:space="preserve">Infrastruktūros ištekliai. </w:t>
      </w:r>
      <w:r w:rsidRPr="001A423E">
        <w:rPr>
          <w:lang w:val="lt-LT" w:eastAsia="lt-LT"/>
        </w:rPr>
        <w:t>Turizmas Plungės rajone turi didžiules perspektyvas su savo gamtos, kultūros ypatumais, tačiau ne ką mažiau svarbūs ir turizmo infrastruktūros ištekliai. Rajone teikiamos kaimo turizmo paslaugos turi perspektyvas ištisus metus, tačiau reikalinga sukurti papildomų paslaugų, kurios būtų prieinamos ir patrauklios poilsiautojams visais sezonais. Vasaros metu daugiau orientuojamasi į ramų poilsį (poilsiaujančiu</w:t>
      </w:r>
      <w:r w:rsidR="000227D0">
        <w:rPr>
          <w:lang w:val="lt-LT" w:eastAsia="lt-LT"/>
        </w:rPr>
        <w:t>o</w:t>
      </w:r>
      <w:r w:rsidRPr="001A423E">
        <w:rPr>
          <w:lang w:val="lt-LT" w:eastAsia="lt-LT"/>
        </w:rPr>
        <w:t>s</w:t>
      </w:r>
      <w:r w:rsidR="000227D0">
        <w:rPr>
          <w:lang w:val="lt-LT" w:eastAsia="lt-LT"/>
        </w:rPr>
        <w:t>ius</w:t>
      </w:r>
      <w:r w:rsidRPr="001A423E">
        <w:rPr>
          <w:lang w:val="lt-LT" w:eastAsia="lt-LT"/>
        </w:rPr>
        <w:t xml:space="preserve"> šeimomis, su vaikais). Atvykę  poilsiautojai tikisi gerų išasfaltuotų kelių, prižiūrimų viešųjų paplūdimių, tualetų, tačiau Plateliuose vasaros metu vis dar didžiule problema išlieka trumpalaikio poilsio aikštelių, paplūdimių, stovyklaviečių, automobilių stovėjimo aikštelių infrastruktūros trūkumas. Aktyvų poilsį mėgstantys asmenys tikisi apsistoti ne tik gražioje vietovėje, bet ir aktyviai praleisti savo atostogas, užsiimti aktyvia veikla. </w:t>
      </w:r>
    </w:p>
    <w:p w:rsidR="001A423E" w:rsidRDefault="001A423E" w:rsidP="001A423E">
      <w:pPr>
        <w:ind w:firstLine="1296"/>
        <w:jc w:val="both"/>
        <w:rPr>
          <w:lang w:val="lt-LT" w:eastAsia="lt-LT"/>
        </w:rPr>
      </w:pPr>
      <w:r w:rsidRPr="001A423E">
        <w:rPr>
          <w:lang w:val="lt-LT" w:eastAsia="lt-LT"/>
        </w:rPr>
        <w:t>Turistai, norintys aktyviai praleisti laiką, gali pakeliauti dviračių, pėsčiųjų takais, autoturizmo trasomis (</w:t>
      </w:r>
      <w:r w:rsidRPr="001A423E">
        <w:rPr>
          <w:i/>
          <w:lang w:val="lt-LT" w:eastAsia="lt-LT"/>
        </w:rPr>
        <w:t xml:space="preserve">žr. </w:t>
      </w:r>
      <w:r w:rsidR="007503E4">
        <w:rPr>
          <w:i/>
          <w:lang w:val="lt-LT" w:eastAsia="lt-LT"/>
        </w:rPr>
        <w:t>3</w:t>
      </w:r>
      <w:r w:rsidRPr="001A423E">
        <w:rPr>
          <w:i/>
          <w:lang w:val="lt-LT" w:eastAsia="lt-LT"/>
        </w:rPr>
        <w:t xml:space="preserve"> lentelę</w:t>
      </w:r>
      <w:r w:rsidRPr="001A423E">
        <w:rPr>
          <w:lang w:val="lt-LT" w:eastAsia="lt-LT"/>
        </w:rPr>
        <w:t xml:space="preserve">). </w:t>
      </w:r>
    </w:p>
    <w:p w:rsidR="00E416C1" w:rsidRDefault="00E416C1" w:rsidP="001A423E">
      <w:pPr>
        <w:ind w:firstLine="1296"/>
        <w:jc w:val="both"/>
        <w:rPr>
          <w:lang w:val="lt-LT" w:eastAsia="lt-LT"/>
        </w:rPr>
      </w:pPr>
    </w:p>
    <w:p w:rsidR="00E416C1" w:rsidRPr="001A423E" w:rsidRDefault="00E416C1" w:rsidP="001A423E">
      <w:pPr>
        <w:ind w:firstLine="1296"/>
        <w:jc w:val="both"/>
        <w:rPr>
          <w:lang w:val="lt-LT" w:eastAsia="lt-LT"/>
        </w:rPr>
      </w:pPr>
    </w:p>
    <w:p w:rsidR="001A423E" w:rsidRPr="001A423E" w:rsidRDefault="001A423E" w:rsidP="001A423E">
      <w:pPr>
        <w:jc w:val="both"/>
        <w:rPr>
          <w:lang w:val="lt-LT" w:eastAsia="lt-LT"/>
        </w:rPr>
      </w:pPr>
    </w:p>
    <w:p w:rsidR="001A423E" w:rsidRPr="007503E4" w:rsidRDefault="007503E4" w:rsidP="001A423E">
      <w:pPr>
        <w:jc w:val="both"/>
        <w:rPr>
          <w:b/>
          <w:sz w:val="20"/>
          <w:szCs w:val="20"/>
          <w:lang w:val="lt-LT" w:eastAsia="lt-LT"/>
        </w:rPr>
      </w:pPr>
      <w:r w:rsidRPr="007503E4">
        <w:rPr>
          <w:b/>
          <w:sz w:val="20"/>
          <w:szCs w:val="20"/>
          <w:lang w:val="lt-LT" w:eastAsia="lt-LT"/>
        </w:rPr>
        <w:t xml:space="preserve">3 </w:t>
      </w:r>
      <w:r w:rsidR="001A423E" w:rsidRPr="007503E4">
        <w:rPr>
          <w:b/>
          <w:sz w:val="20"/>
          <w:szCs w:val="20"/>
          <w:lang w:val="lt-LT" w:eastAsia="lt-LT"/>
        </w:rPr>
        <w:t>lentelė. Pėsčiųjų, dviračių takai Plungės rajone</w:t>
      </w:r>
    </w:p>
    <w:tbl>
      <w:tblPr>
        <w:tblW w:w="9742" w:type="dxa"/>
        <w:tblInd w:w="-108" w:type="dxa"/>
        <w:tblBorders>
          <w:top w:val="nil"/>
          <w:left w:val="nil"/>
          <w:bottom w:val="nil"/>
          <w:right w:val="nil"/>
        </w:tblBorders>
        <w:tblLayout w:type="fixed"/>
        <w:tblLook w:val="0000" w:firstRow="0" w:lastRow="0" w:firstColumn="0" w:lastColumn="0" w:noHBand="0" w:noVBand="0"/>
      </w:tblPr>
      <w:tblGrid>
        <w:gridCol w:w="670"/>
        <w:gridCol w:w="1985"/>
        <w:gridCol w:w="7087"/>
      </w:tblGrid>
      <w:tr w:rsidR="001A423E" w:rsidRPr="001A423E" w:rsidTr="002F1A27">
        <w:trPr>
          <w:trHeight w:val="98"/>
        </w:trPr>
        <w:tc>
          <w:tcPr>
            <w:tcW w:w="670"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rsidR="001A423E" w:rsidRPr="001A423E" w:rsidRDefault="001A423E" w:rsidP="001A423E">
            <w:pPr>
              <w:autoSpaceDE w:val="0"/>
              <w:autoSpaceDN w:val="0"/>
              <w:adjustRightInd w:val="0"/>
              <w:rPr>
                <w:rFonts w:eastAsiaTheme="minorHAnsi"/>
                <w:color w:val="000000"/>
                <w:lang w:val="lt-LT"/>
              </w:rPr>
            </w:pPr>
            <w:r w:rsidRPr="001A423E">
              <w:rPr>
                <w:rFonts w:eastAsiaTheme="minorHAnsi"/>
                <w:b/>
                <w:bCs/>
                <w:color w:val="000000"/>
                <w:sz w:val="22"/>
                <w:szCs w:val="22"/>
                <w:lang w:val="lt-LT"/>
              </w:rPr>
              <w:lastRenderedPageBreak/>
              <w:t>Eil. Nr.</w:t>
            </w:r>
          </w:p>
        </w:tc>
        <w:tc>
          <w:tcPr>
            <w:tcW w:w="1985"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rsidR="001A423E" w:rsidRPr="001A423E" w:rsidRDefault="001A423E" w:rsidP="001A423E">
            <w:pPr>
              <w:autoSpaceDE w:val="0"/>
              <w:autoSpaceDN w:val="0"/>
              <w:adjustRightInd w:val="0"/>
              <w:rPr>
                <w:rFonts w:eastAsiaTheme="minorHAnsi"/>
                <w:color w:val="000000"/>
                <w:lang w:val="lt-LT"/>
              </w:rPr>
            </w:pPr>
            <w:r w:rsidRPr="001A423E">
              <w:rPr>
                <w:rFonts w:eastAsiaTheme="minorHAnsi"/>
                <w:b/>
                <w:bCs/>
                <w:color w:val="000000"/>
                <w:sz w:val="22"/>
                <w:szCs w:val="22"/>
                <w:lang w:val="lt-LT"/>
              </w:rPr>
              <w:t xml:space="preserve">Maršrutas </w:t>
            </w:r>
          </w:p>
        </w:tc>
        <w:tc>
          <w:tcPr>
            <w:tcW w:w="7087"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rsidR="001A423E" w:rsidRPr="001A423E" w:rsidRDefault="001A423E" w:rsidP="001A423E">
            <w:pPr>
              <w:autoSpaceDE w:val="0"/>
              <w:autoSpaceDN w:val="0"/>
              <w:adjustRightInd w:val="0"/>
              <w:rPr>
                <w:rFonts w:eastAsiaTheme="minorHAnsi"/>
                <w:color w:val="000000"/>
                <w:lang w:val="lt-LT"/>
              </w:rPr>
            </w:pPr>
            <w:r w:rsidRPr="001A423E">
              <w:rPr>
                <w:rFonts w:eastAsiaTheme="minorHAnsi"/>
                <w:b/>
                <w:bCs/>
                <w:color w:val="000000"/>
                <w:sz w:val="22"/>
                <w:szCs w:val="22"/>
                <w:lang w:val="lt-LT"/>
              </w:rPr>
              <w:t xml:space="preserve">Aprašymas </w:t>
            </w:r>
          </w:p>
        </w:tc>
      </w:tr>
      <w:tr w:rsidR="001A423E" w:rsidRPr="00055A48" w:rsidTr="002F1A27">
        <w:trPr>
          <w:trHeight w:val="479"/>
        </w:trPr>
        <w:tc>
          <w:tcPr>
            <w:tcW w:w="670" w:type="dxa"/>
            <w:tcBorders>
              <w:top w:val="single" w:sz="4" w:space="0" w:color="auto"/>
              <w:left w:val="single" w:sz="4" w:space="0" w:color="auto"/>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r w:rsidRPr="001A423E">
              <w:rPr>
                <w:rFonts w:eastAsiaTheme="minorHAnsi"/>
                <w:color w:val="000000"/>
                <w:sz w:val="22"/>
                <w:szCs w:val="22"/>
                <w:lang w:val="lt-LT"/>
              </w:rPr>
              <w:t xml:space="preserve">1. </w:t>
            </w:r>
          </w:p>
        </w:tc>
        <w:tc>
          <w:tcPr>
            <w:tcW w:w="1985" w:type="dxa"/>
            <w:tcBorders>
              <w:top w:val="single" w:sz="4" w:space="0" w:color="auto"/>
              <w:left w:val="single" w:sz="4" w:space="0" w:color="auto"/>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r w:rsidRPr="001A423E">
              <w:rPr>
                <w:rFonts w:eastAsiaTheme="minorHAnsi"/>
                <w:color w:val="000000"/>
                <w:sz w:val="22"/>
                <w:szCs w:val="22"/>
                <w:lang w:val="lt-LT"/>
              </w:rPr>
              <w:t xml:space="preserve">Nuo </w:t>
            </w:r>
            <w:proofErr w:type="spellStart"/>
            <w:r w:rsidRPr="001A423E">
              <w:rPr>
                <w:rFonts w:eastAsiaTheme="minorHAnsi"/>
                <w:color w:val="000000"/>
                <w:sz w:val="22"/>
                <w:szCs w:val="22"/>
                <w:lang w:val="lt-LT"/>
              </w:rPr>
              <w:t>Gandingos</w:t>
            </w:r>
            <w:proofErr w:type="spellEnd"/>
            <w:r w:rsidRPr="001A423E">
              <w:rPr>
                <w:rFonts w:eastAsiaTheme="minorHAnsi"/>
                <w:color w:val="000000"/>
                <w:sz w:val="22"/>
                <w:szCs w:val="22"/>
                <w:lang w:val="lt-LT"/>
              </w:rPr>
              <w:t xml:space="preserve"> iki Varkalių piliakalnių </w:t>
            </w:r>
          </w:p>
        </w:tc>
        <w:tc>
          <w:tcPr>
            <w:tcW w:w="7087" w:type="dxa"/>
            <w:tcBorders>
              <w:top w:val="single" w:sz="4" w:space="0" w:color="auto"/>
              <w:left w:val="single" w:sz="4" w:space="0" w:color="auto"/>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highlight w:val="yellow"/>
                <w:lang w:val="lt-LT"/>
              </w:rPr>
            </w:pPr>
            <w:r w:rsidRPr="001A423E">
              <w:rPr>
                <w:rFonts w:eastAsiaTheme="minorHAnsi"/>
                <w:color w:val="000000"/>
                <w:sz w:val="22"/>
                <w:szCs w:val="22"/>
                <w:lang w:val="lt-LT"/>
              </w:rPr>
              <w:t xml:space="preserve">Kviečiame pasivaikščioti vaizdingu </w:t>
            </w:r>
            <w:proofErr w:type="spellStart"/>
            <w:r w:rsidRPr="001A423E">
              <w:rPr>
                <w:rFonts w:eastAsiaTheme="minorHAnsi"/>
                <w:color w:val="000000"/>
                <w:sz w:val="22"/>
                <w:szCs w:val="22"/>
                <w:lang w:val="lt-LT"/>
              </w:rPr>
              <w:t>Gandingos</w:t>
            </w:r>
            <w:proofErr w:type="spellEnd"/>
            <w:r w:rsidRPr="001A423E">
              <w:rPr>
                <w:rFonts w:eastAsiaTheme="minorHAnsi"/>
                <w:color w:val="000000"/>
                <w:sz w:val="22"/>
                <w:szCs w:val="22"/>
                <w:lang w:val="lt-LT"/>
              </w:rPr>
              <w:t xml:space="preserve"> piliakalnio taku, kurio ilgis apie 2 km. Takas vingiuoja palei Babrungo upę. Čia sutvarkyti takeliai, įrengti stendai. Drąsesni gali pamėginti perbristi Babrungo brastą ir nukeliauti iki Varkalių piliakalnių.</w:t>
            </w:r>
          </w:p>
        </w:tc>
      </w:tr>
      <w:tr w:rsidR="001A423E" w:rsidRPr="00055A48" w:rsidTr="002F1A27">
        <w:trPr>
          <w:trHeight w:val="100"/>
        </w:trPr>
        <w:tc>
          <w:tcPr>
            <w:tcW w:w="670" w:type="dxa"/>
            <w:tcBorders>
              <w:top w:val="single" w:sz="4" w:space="0" w:color="auto"/>
              <w:left w:val="single" w:sz="4" w:space="0" w:color="auto"/>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r w:rsidRPr="001A423E">
              <w:rPr>
                <w:rFonts w:eastAsiaTheme="minorHAnsi"/>
                <w:color w:val="000000"/>
                <w:sz w:val="22"/>
                <w:szCs w:val="22"/>
                <w:lang w:val="lt-LT"/>
              </w:rPr>
              <w:t xml:space="preserve">2. </w:t>
            </w:r>
          </w:p>
        </w:tc>
        <w:tc>
          <w:tcPr>
            <w:tcW w:w="1985" w:type="dxa"/>
            <w:tcBorders>
              <w:top w:val="single" w:sz="4" w:space="0" w:color="auto"/>
              <w:left w:val="single" w:sz="4" w:space="0" w:color="auto"/>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r w:rsidRPr="001A423E">
              <w:rPr>
                <w:rFonts w:eastAsiaTheme="minorHAnsi"/>
                <w:color w:val="000000"/>
                <w:sz w:val="22"/>
                <w:szCs w:val="22"/>
                <w:lang w:val="lt-LT"/>
              </w:rPr>
              <w:t xml:space="preserve">Šeirės takas </w:t>
            </w:r>
          </w:p>
        </w:tc>
        <w:tc>
          <w:tcPr>
            <w:tcW w:w="7087" w:type="dxa"/>
            <w:tcBorders>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r w:rsidRPr="001A423E">
              <w:rPr>
                <w:rFonts w:eastAsiaTheme="minorHAnsi"/>
                <w:color w:val="000000"/>
                <w:sz w:val="22"/>
                <w:szCs w:val="22"/>
                <w:lang w:val="lt-LT"/>
              </w:rPr>
              <w:t xml:space="preserve">Keliaujant pėsčiųjų taku (4,1 km), įrengtu Platelių kraštovaizdžio draustinyje, galima pamatyti būdingą šiam kraštui reljefą, Šeirės mišką, </w:t>
            </w:r>
            <w:proofErr w:type="spellStart"/>
            <w:r w:rsidRPr="001A423E">
              <w:rPr>
                <w:rFonts w:eastAsiaTheme="minorHAnsi"/>
                <w:color w:val="000000"/>
                <w:sz w:val="22"/>
                <w:szCs w:val="22"/>
                <w:lang w:val="lt-LT"/>
              </w:rPr>
              <w:t>Gaudupio</w:t>
            </w:r>
            <w:proofErr w:type="spellEnd"/>
            <w:r w:rsidRPr="001A423E">
              <w:rPr>
                <w:rFonts w:eastAsiaTheme="minorHAnsi"/>
                <w:color w:val="000000"/>
                <w:sz w:val="22"/>
                <w:szCs w:val="22"/>
                <w:lang w:val="lt-LT"/>
              </w:rPr>
              <w:t xml:space="preserve"> pelkę, </w:t>
            </w:r>
            <w:proofErr w:type="spellStart"/>
            <w:r w:rsidRPr="001A423E">
              <w:rPr>
                <w:rFonts w:eastAsiaTheme="minorHAnsi"/>
                <w:color w:val="000000"/>
                <w:sz w:val="22"/>
                <w:szCs w:val="22"/>
                <w:lang w:val="lt-LT"/>
              </w:rPr>
              <w:t>Piktežerį</w:t>
            </w:r>
            <w:proofErr w:type="spellEnd"/>
            <w:r w:rsidRPr="001A423E">
              <w:rPr>
                <w:rFonts w:eastAsiaTheme="minorHAnsi"/>
                <w:color w:val="000000"/>
                <w:sz w:val="22"/>
                <w:szCs w:val="22"/>
                <w:lang w:val="lt-LT"/>
              </w:rPr>
              <w:t xml:space="preserve">, Platelių ežerą, įprastas ir retas augalų, grybų bei gyvūnų rūšis, o įrengta infrastruktūra padės pažinti aplinką per regėjimą, uoslę, klausą, lietimą, judėjimą ir mąstymą. </w:t>
            </w:r>
          </w:p>
        </w:tc>
      </w:tr>
      <w:tr w:rsidR="001A423E" w:rsidRPr="001A423E" w:rsidTr="002F1A27">
        <w:trPr>
          <w:trHeight w:val="100"/>
        </w:trPr>
        <w:tc>
          <w:tcPr>
            <w:tcW w:w="670" w:type="dxa"/>
            <w:tcBorders>
              <w:top w:val="single" w:sz="4" w:space="0" w:color="auto"/>
              <w:left w:val="single" w:sz="4" w:space="0" w:color="auto"/>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r w:rsidRPr="001A423E">
              <w:rPr>
                <w:rFonts w:eastAsiaTheme="minorHAnsi"/>
                <w:color w:val="000000"/>
                <w:sz w:val="22"/>
                <w:szCs w:val="22"/>
                <w:lang w:val="lt-LT"/>
              </w:rPr>
              <w:t xml:space="preserve">3. </w:t>
            </w:r>
          </w:p>
        </w:tc>
        <w:tc>
          <w:tcPr>
            <w:tcW w:w="1985" w:type="dxa"/>
            <w:tcBorders>
              <w:top w:val="single" w:sz="4" w:space="0" w:color="auto"/>
              <w:left w:val="single" w:sz="4" w:space="0" w:color="auto"/>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r w:rsidRPr="001A423E">
              <w:rPr>
                <w:rFonts w:eastAsiaTheme="minorHAnsi"/>
                <w:color w:val="000000"/>
                <w:sz w:val="22"/>
                <w:szCs w:val="22"/>
                <w:lang w:val="lt-LT"/>
              </w:rPr>
              <w:t xml:space="preserve">Giliuko ir Kaštoniuko takas </w:t>
            </w:r>
          </w:p>
        </w:tc>
        <w:tc>
          <w:tcPr>
            <w:tcW w:w="7087" w:type="dxa"/>
            <w:tcBorders>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r w:rsidRPr="001A423E">
              <w:rPr>
                <w:rFonts w:eastAsiaTheme="minorHAnsi"/>
                <w:color w:val="000000"/>
                <w:sz w:val="22"/>
                <w:szCs w:val="22"/>
                <w:lang w:val="lt-LT"/>
              </w:rPr>
              <w:t xml:space="preserve">Mokomasis gamtinis takas, skirtas mažiesiems turistams. </w:t>
            </w:r>
          </w:p>
        </w:tc>
      </w:tr>
      <w:tr w:rsidR="001A423E" w:rsidRPr="00055A48" w:rsidTr="002F1A27">
        <w:trPr>
          <w:trHeight w:val="100"/>
        </w:trPr>
        <w:tc>
          <w:tcPr>
            <w:tcW w:w="670" w:type="dxa"/>
            <w:tcBorders>
              <w:top w:val="single" w:sz="4" w:space="0" w:color="auto"/>
              <w:left w:val="single" w:sz="4" w:space="0" w:color="auto"/>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r w:rsidRPr="001A423E">
              <w:rPr>
                <w:rFonts w:eastAsiaTheme="minorHAnsi"/>
                <w:color w:val="000000"/>
                <w:sz w:val="22"/>
                <w:szCs w:val="22"/>
                <w:lang w:val="lt-LT"/>
              </w:rPr>
              <w:t xml:space="preserve">4. </w:t>
            </w:r>
          </w:p>
        </w:tc>
        <w:tc>
          <w:tcPr>
            <w:tcW w:w="1985" w:type="dxa"/>
            <w:tcBorders>
              <w:top w:val="single" w:sz="4" w:space="0" w:color="auto"/>
              <w:left w:val="single" w:sz="4" w:space="0" w:color="auto"/>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proofErr w:type="spellStart"/>
            <w:r w:rsidRPr="001A423E">
              <w:rPr>
                <w:rFonts w:eastAsiaTheme="minorHAnsi"/>
                <w:color w:val="000000"/>
                <w:sz w:val="22"/>
                <w:szCs w:val="22"/>
                <w:lang w:val="lt-LT"/>
              </w:rPr>
              <w:t>Plokštinės</w:t>
            </w:r>
            <w:proofErr w:type="spellEnd"/>
            <w:r w:rsidRPr="001A423E">
              <w:rPr>
                <w:rFonts w:eastAsiaTheme="minorHAnsi"/>
                <w:color w:val="000000"/>
                <w:sz w:val="22"/>
                <w:szCs w:val="22"/>
                <w:lang w:val="lt-LT"/>
              </w:rPr>
              <w:t xml:space="preserve"> takas </w:t>
            </w:r>
          </w:p>
        </w:tc>
        <w:tc>
          <w:tcPr>
            <w:tcW w:w="7087" w:type="dxa"/>
            <w:tcBorders>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r w:rsidRPr="001A423E">
              <w:rPr>
                <w:rFonts w:eastAsiaTheme="minorHAnsi"/>
                <w:color w:val="000000"/>
                <w:sz w:val="22"/>
                <w:szCs w:val="22"/>
                <w:lang w:val="lt-LT"/>
              </w:rPr>
              <w:t xml:space="preserve">Šis 3 km ilgio pėsčiųjų takas yra Žemaitijos nacionaliniame parke, šalia Šaltojo karo muziejaus, už 10 km nuo Žemaitijos nacionalinio parko direkcijos Lankytojų centro Plateliuose. Galima pamatyti </w:t>
            </w:r>
            <w:proofErr w:type="spellStart"/>
            <w:r w:rsidRPr="001A423E">
              <w:rPr>
                <w:rFonts w:eastAsiaTheme="minorHAnsi"/>
                <w:color w:val="000000"/>
                <w:sz w:val="22"/>
                <w:szCs w:val="22"/>
                <w:lang w:val="lt-LT"/>
              </w:rPr>
              <w:t>Pilelio</w:t>
            </w:r>
            <w:proofErr w:type="spellEnd"/>
            <w:r w:rsidRPr="001A423E">
              <w:rPr>
                <w:rFonts w:eastAsiaTheme="minorHAnsi"/>
                <w:color w:val="000000"/>
                <w:sz w:val="22"/>
                <w:szCs w:val="22"/>
                <w:lang w:val="lt-LT"/>
              </w:rPr>
              <w:t xml:space="preserve"> šaltinį, buvusios karinės bazės teritoriją, miško biologinę įvairovę, kalvotą reljefą. </w:t>
            </w:r>
          </w:p>
        </w:tc>
      </w:tr>
      <w:tr w:rsidR="001A423E" w:rsidRPr="00055A48" w:rsidTr="002F1A27">
        <w:trPr>
          <w:trHeight w:val="100"/>
        </w:trPr>
        <w:tc>
          <w:tcPr>
            <w:tcW w:w="670" w:type="dxa"/>
            <w:tcBorders>
              <w:top w:val="single" w:sz="4" w:space="0" w:color="auto"/>
              <w:left w:val="single" w:sz="4" w:space="0" w:color="auto"/>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r w:rsidRPr="001A423E">
              <w:rPr>
                <w:rFonts w:eastAsiaTheme="minorHAnsi"/>
                <w:color w:val="000000"/>
                <w:sz w:val="22"/>
                <w:szCs w:val="22"/>
                <w:lang w:val="lt-LT"/>
              </w:rPr>
              <w:t xml:space="preserve">5. </w:t>
            </w:r>
          </w:p>
        </w:tc>
        <w:tc>
          <w:tcPr>
            <w:tcW w:w="1985" w:type="dxa"/>
            <w:tcBorders>
              <w:top w:val="single" w:sz="4" w:space="0" w:color="auto"/>
              <w:left w:val="single" w:sz="4" w:space="0" w:color="auto"/>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proofErr w:type="spellStart"/>
            <w:r w:rsidRPr="001A423E">
              <w:rPr>
                <w:rFonts w:eastAsiaTheme="minorHAnsi"/>
                <w:color w:val="000000"/>
                <w:sz w:val="22"/>
                <w:szCs w:val="22"/>
                <w:lang w:val="lt-LT"/>
              </w:rPr>
              <w:t>Paplatelės</w:t>
            </w:r>
            <w:proofErr w:type="spellEnd"/>
            <w:r w:rsidRPr="001A423E">
              <w:rPr>
                <w:rFonts w:eastAsiaTheme="minorHAnsi"/>
                <w:color w:val="000000"/>
                <w:sz w:val="22"/>
                <w:szCs w:val="22"/>
                <w:lang w:val="lt-LT"/>
              </w:rPr>
              <w:t xml:space="preserve"> takas </w:t>
            </w:r>
          </w:p>
        </w:tc>
        <w:tc>
          <w:tcPr>
            <w:tcW w:w="7087" w:type="dxa"/>
            <w:tcBorders>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r w:rsidRPr="001A423E">
              <w:rPr>
                <w:rFonts w:eastAsiaTheme="minorHAnsi"/>
                <w:color w:val="000000"/>
                <w:sz w:val="22"/>
                <w:szCs w:val="22"/>
                <w:lang w:val="lt-LT"/>
              </w:rPr>
              <w:t xml:space="preserve">Šis 2,3 km ilgio pėsčiųjų takas yra Žemaitijos nacionaliniame parke, rytinėje Platelių ežero pakrantėje, </w:t>
            </w:r>
            <w:proofErr w:type="spellStart"/>
            <w:r w:rsidRPr="001A423E">
              <w:rPr>
                <w:rFonts w:eastAsiaTheme="minorHAnsi"/>
                <w:color w:val="000000"/>
                <w:sz w:val="22"/>
                <w:szCs w:val="22"/>
                <w:lang w:val="lt-LT"/>
              </w:rPr>
              <w:t>Paplatelės</w:t>
            </w:r>
            <w:proofErr w:type="spellEnd"/>
            <w:r w:rsidRPr="001A423E">
              <w:rPr>
                <w:rFonts w:eastAsiaTheme="minorHAnsi"/>
                <w:color w:val="000000"/>
                <w:sz w:val="22"/>
                <w:szCs w:val="22"/>
                <w:lang w:val="lt-LT"/>
              </w:rPr>
              <w:t xml:space="preserve"> kaime, už 8,9 km nuo Žemaitijos nacionalinio parko direkcijos Lankytojų centro Plateliuose. Iš 5 bokštelio turistai gali pasigrožėti </w:t>
            </w:r>
            <w:proofErr w:type="spellStart"/>
            <w:r w:rsidRPr="001A423E">
              <w:rPr>
                <w:rFonts w:eastAsiaTheme="minorHAnsi"/>
                <w:color w:val="000000"/>
                <w:sz w:val="22"/>
                <w:szCs w:val="22"/>
                <w:lang w:val="lt-LT"/>
              </w:rPr>
              <w:t>Sultekio</w:t>
            </w:r>
            <w:proofErr w:type="spellEnd"/>
            <w:r w:rsidRPr="001A423E">
              <w:rPr>
                <w:rFonts w:eastAsiaTheme="minorHAnsi"/>
                <w:color w:val="000000"/>
                <w:sz w:val="22"/>
                <w:szCs w:val="22"/>
                <w:lang w:val="lt-LT"/>
              </w:rPr>
              <w:t xml:space="preserve"> tvenkiniu, jo pakrantėse pamatyti tautodailininkų sukurtas medžio skulptūras. </w:t>
            </w:r>
          </w:p>
        </w:tc>
      </w:tr>
      <w:tr w:rsidR="001A423E" w:rsidRPr="00055A48" w:rsidTr="002F1A27">
        <w:trPr>
          <w:trHeight w:val="100"/>
        </w:trPr>
        <w:tc>
          <w:tcPr>
            <w:tcW w:w="670" w:type="dxa"/>
            <w:tcBorders>
              <w:top w:val="single" w:sz="4" w:space="0" w:color="auto"/>
              <w:left w:val="single" w:sz="4" w:space="0" w:color="auto"/>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r w:rsidRPr="001A423E">
              <w:rPr>
                <w:rFonts w:eastAsiaTheme="minorHAnsi"/>
                <w:color w:val="000000"/>
                <w:sz w:val="22"/>
                <w:szCs w:val="22"/>
                <w:lang w:val="lt-LT"/>
              </w:rPr>
              <w:t xml:space="preserve">6. </w:t>
            </w:r>
          </w:p>
        </w:tc>
        <w:tc>
          <w:tcPr>
            <w:tcW w:w="1985" w:type="dxa"/>
            <w:tcBorders>
              <w:top w:val="single" w:sz="4" w:space="0" w:color="auto"/>
              <w:left w:val="single" w:sz="4" w:space="0" w:color="auto"/>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proofErr w:type="spellStart"/>
            <w:r w:rsidRPr="001A423E">
              <w:rPr>
                <w:rFonts w:eastAsiaTheme="minorHAnsi"/>
                <w:color w:val="000000"/>
                <w:sz w:val="22"/>
                <w:szCs w:val="22"/>
                <w:lang w:val="lt-LT"/>
              </w:rPr>
              <w:t>Mikytų</w:t>
            </w:r>
            <w:proofErr w:type="spellEnd"/>
            <w:r w:rsidRPr="001A423E">
              <w:rPr>
                <w:rFonts w:eastAsiaTheme="minorHAnsi"/>
                <w:color w:val="000000"/>
                <w:sz w:val="22"/>
                <w:szCs w:val="22"/>
                <w:lang w:val="lt-LT"/>
              </w:rPr>
              <w:t xml:space="preserve"> alkakalnio takas </w:t>
            </w:r>
          </w:p>
        </w:tc>
        <w:tc>
          <w:tcPr>
            <w:tcW w:w="7087" w:type="dxa"/>
            <w:tcBorders>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r w:rsidRPr="001A423E">
              <w:rPr>
                <w:rFonts w:eastAsiaTheme="minorHAnsi"/>
                <w:color w:val="000000"/>
                <w:sz w:val="22"/>
                <w:szCs w:val="22"/>
                <w:lang w:val="lt-LT"/>
              </w:rPr>
              <w:t xml:space="preserve">Einant taku, galima pamatyti </w:t>
            </w:r>
            <w:proofErr w:type="spellStart"/>
            <w:r w:rsidRPr="001A423E">
              <w:rPr>
                <w:rFonts w:eastAsiaTheme="minorHAnsi"/>
                <w:color w:val="000000"/>
                <w:sz w:val="22"/>
                <w:szCs w:val="22"/>
                <w:lang w:val="lt-LT"/>
              </w:rPr>
              <w:t>Mikytų</w:t>
            </w:r>
            <w:proofErr w:type="spellEnd"/>
            <w:r w:rsidRPr="001A423E">
              <w:rPr>
                <w:rFonts w:eastAsiaTheme="minorHAnsi"/>
                <w:color w:val="000000"/>
                <w:sz w:val="22"/>
                <w:szCs w:val="22"/>
                <w:lang w:val="lt-LT"/>
              </w:rPr>
              <w:t xml:space="preserve"> alkakalnį, mitologinį </w:t>
            </w:r>
          </w:p>
          <w:p w:rsidR="001A423E" w:rsidRPr="001A423E" w:rsidRDefault="001A423E" w:rsidP="001A423E">
            <w:pPr>
              <w:autoSpaceDE w:val="0"/>
              <w:autoSpaceDN w:val="0"/>
              <w:adjustRightInd w:val="0"/>
              <w:rPr>
                <w:rFonts w:eastAsiaTheme="minorHAnsi"/>
                <w:color w:val="000000"/>
                <w:lang w:val="lt-LT"/>
              </w:rPr>
            </w:pPr>
            <w:r w:rsidRPr="001A423E">
              <w:rPr>
                <w:rFonts w:eastAsiaTheme="minorHAnsi"/>
                <w:color w:val="000000"/>
                <w:sz w:val="22"/>
                <w:szCs w:val="22"/>
                <w:lang w:val="lt-LT"/>
              </w:rPr>
              <w:t xml:space="preserve">akmenį su velnio pėda, „Maldų šulinį“. </w:t>
            </w:r>
          </w:p>
        </w:tc>
      </w:tr>
      <w:tr w:rsidR="001A423E" w:rsidRPr="00055A48" w:rsidTr="002F1A27">
        <w:trPr>
          <w:trHeight w:val="100"/>
        </w:trPr>
        <w:tc>
          <w:tcPr>
            <w:tcW w:w="670" w:type="dxa"/>
            <w:tcBorders>
              <w:top w:val="single" w:sz="4" w:space="0" w:color="auto"/>
              <w:left w:val="single" w:sz="4" w:space="0" w:color="auto"/>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r w:rsidRPr="001A423E">
              <w:rPr>
                <w:rFonts w:eastAsiaTheme="minorHAnsi"/>
                <w:color w:val="000000"/>
                <w:sz w:val="22"/>
                <w:szCs w:val="22"/>
                <w:lang w:val="lt-LT"/>
              </w:rPr>
              <w:t xml:space="preserve">7. </w:t>
            </w:r>
          </w:p>
        </w:tc>
        <w:tc>
          <w:tcPr>
            <w:tcW w:w="1985" w:type="dxa"/>
            <w:tcBorders>
              <w:top w:val="single" w:sz="4" w:space="0" w:color="auto"/>
              <w:left w:val="single" w:sz="4" w:space="0" w:color="auto"/>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r w:rsidRPr="001A423E">
              <w:rPr>
                <w:rFonts w:eastAsiaTheme="minorHAnsi"/>
                <w:color w:val="000000"/>
                <w:sz w:val="22"/>
                <w:szCs w:val="22"/>
                <w:lang w:val="lt-LT"/>
              </w:rPr>
              <w:t xml:space="preserve">Gardų ozo takas </w:t>
            </w:r>
          </w:p>
        </w:tc>
        <w:tc>
          <w:tcPr>
            <w:tcW w:w="7087" w:type="dxa"/>
            <w:tcBorders>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r w:rsidRPr="001A423E">
              <w:rPr>
                <w:rFonts w:eastAsiaTheme="minorHAnsi"/>
                <w:color w:val="000000"/>
                <w:sz w:val="22"/>
                <w:szCs w:val="22"/>
                <w:lang w:val="lt-LT"/>
              </w:rPr>
              <w:t xml:space="preserve">Šis 1 km ilgio pėsčiųjų takas yra Žemaitijos nacionaliniame parke, už 4,4 km nuo Žemaičių Kalvarijos miestelio ir už 25,6 km nuo Žemaitijos nacionalinio parko direkcijos Lankytojų centro Plateliuose. Takas įrengtas didžiausiame ir įspūdingiausiame Žemaitijoje Gardų oze. Tai </w:t>
            </w:r>
            <w:proofErr w:type="spellStart"/>
            <w:r w:rsidRPr="001A423E">
              <w:rPr>
                <w:rFonts w:eastAsiaTheme="minorHAnsi"/>
                <w:color w:val="000000"/>
                <w:sz w:val="22"/>
                <w:szCs w:val="22"/>
                <w:lang w:val="lt-LT"/>
              </w:rPr>
              <w:t>geomorfologiškai</w:t>
            </w:r>
            <w:proofErr w:type="spellEnd"/>
            <w:r w:rsidRPr="001A423E">
              <w:rPr>
                <w:rFonts w:eastAsiaTheme="minorHAnsi"/>
                <w:color w:val="000000"/>
                <w:sz w:val="22"/>
                <w:szCs w:val="22"/>
                <w:lang w:val="lt-LT"/>
              </w:rPr>
              <w:t xml:space="preserve"> ypatinga, viena raiškiausių Lietuvoje reljefo formų. </w:t>
            </w:r>
          </w:p>
        </w:tc>
      </w:tr>
      <w:tr w:rsidR="001A423E" w:rsidRPr="00055A48" w:rsidTr="002F1A27">
        <w:trPr>
          <w:trHeight w:val="100"/>
        </w:trPr>
        <w:tc>
          <w:tcPr>
            <w:tcW w:w="670" w:type="dxa"/>
            <w:tcBorders>
              <w:top w:val="single" w:sz="4" w:space="0" w:color="auto"/>
              <w:left w:val="single" w:sz="4" w:space="0" w:color="auto"/>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r w:rsidRPr="001A423E">
              <w:rPr>
                <w:rFonts w:eastAsiaTheme="minorHAnsi"/>
                <w:color w:val="000000"/>
                <w:sz w:val="22"/>
                <w:szCs w:val="22"/>
                <w:lang w:val="lt-LT"/>
              </w:rPr>
              <w:t xml:space="preserve">8. </w:t>
            </w:r>
          </w:p>
        </w:tc>
        <w:tc>
          <w:tcPr>
            <w:tcW w:w="1985" w:type="dxa"/>
            <w:tcBorders>
              <w:top w:val="single" w:sz="4" w:space="0" w:color="auto"/>
              <w:left w:val="single" w:sz="4" w:space="0" w:color="auto"/>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proofErr w:type="spellStart"/>
            <w:r w:rsidRPr="001A423E">
              <w:rPr>
                <w:rFonts w:eastAsiaTheme="minorHAnsi"/>
                <w:color w:val="000000"/>
                <w:sz w:val="22"/>
                <w:szCs w:val="22"/>
                <w:lang w:val="lt-LT"/>
              </w:rPr>
              <w:t>Gegrėnų</w:t>
            </w:r>
            <w:proofErr w:type="spellEnd"/>
            <w:r w:rsidRPr="001A423E">
              <w:rPr>
                <w:rFonts w:eastAsiaTheme="minorHAnsi"/>
                <w:color w:val="000000"/>
                <w:sz w:val="22"/>
                <w:szCs w:val="22"/>
                <w:lang w:val="lt-LT"/>
              </w:rPr>
              <w:t xml:space="preserve"> piliakalnių takas </w:t>
            </w:r>
          </w:p>
        </w:tc>
        <w:tc>
          <w:tcPr>
            <w:tcW w:w="7087" w:type="dxa"/>
            <w:tcBorders>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r w:rsidRPr="001A423E">
              <w:rPr>
                <w:rFonts w:eastAsiaTheme="minorHAnsi"/>
                <w:color w:val="000000"/>
                <w:sz w:val="22"/>
                <w:szCs w:val="22"/>
                <w:lang w:val="lt-LT"/>
              </w:rPr>
              <w:t xml:space="preserve">Šis 1,6 km ilgio pėsčiųjų takas yra Žemaitijos nacionaliniame parke, </w:t>
            </w:r>
            <w:proofErr w:type="spellStart"/>
            <w:r w:rsidRPr="001A423E">
              <w:rPr>
                <w:rFonts w:eastAsiaTheme="minorHAnsi"/>
                <w:color w:val="000000"/>
                <w:sz w:val="22"/>
                <w:szCs w:val="22"/>
                <w:lang w:val="lt-LT"/>
              </w:rPr>
              <w:t>Gegrėnų</w:t>
            </w:r>
            <w:proofErr w:type="spellEnd"/>
            <w:r w:rsidRPr="001A423E">
              <w:rPr>
                <w:rFonts w:eastAsiaTheme="minorHAnsi"/>
                <w:color w:val="000000"/>
                <w:sz w:val="22"/>
                <w:szCs w:val="22"/>
                <w:lang w:val="lt-LT"/>
              </w:rPr>
              <w:t xml:space="preserve"> archeologiniame komplekse, už 6 km nuo Žemaičių Kalvarijos ir už 14 km nuo Žemaitijos nacionalinio parko direkcijos Lankytojų centro Plateliuose. Keliaujant taku, gali pamatyti </w:t>
            </w:r>
            <w:proofErr w:type="spellStart"/>
            <w:r w:rsidRPr="001A423E">
              <w:rPr>
                <w:rFonts w:eastAsiaTheme="minorHAnsi"/>
                <w:color w:val="000000"/>
                <w:sz w:val="22"/>
                <w:szCs w:val="22"/>
                <w:lang w:val="lt-LT"/>
              </w:rPr>
              <w:t>Gegrėnų</w:t>
            </w:r>
            <w:proofErr w:type="spellEnd"/>
            <w:r w:rsidRPr="001A423E">
              <w:rPr>
                <w:rFonts w:eastAsiaTheme="minorHAnsi"/>
                <w:color w:val="000000"/>
                <w:sz w:val="22"/>
                <w:szCs w:val="22"/>
                <w:lang w:val="lt-LT"/>
              </w:rPr>
              <w:t xml:space="preserve"> archeologinio komplekso vertybes: du piliakalnius, senovės gyvenvietės vietą, du kapinynus bei išraiškingą kraštovaizdį. </w:t>
            </w:r>
          </w:p>
        </w:tc>
      </w:tr>
      <w:tr w:rsidR="001A423E" w:rsidRPr="00055A48" w:rsidTr="002F1A27">
        <w:trPr>
          <w:trHeight w:val="389"/>
        </w:trPr>
        <w:tc>
          <w:tcPr>
            <w:tcW w:w="670" w:type="dxa"/>
            <w:tcBorders>
              <w:top w:val="single" w:sz="4" w:space="0" w:color="auto"/>
              <w:left w:val="single" w:sz="4" w:space="0" w:color="auto"/>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r w:rsidRPr="001A423E">
              <w:rPr>
                <w:rFonts w:eastAsiaTheme="minorHAnsi"/>
                <w:color w:val="000000"/>
                <w:sz w:val="22"/>
                <w:szCs w:val="22"/>
                <w:lang w:val="lt-LT"/>
              </w:rPr>
              <w:t xml:space="preserve">9. </w:t>
            </w:r>
          </w:p>
        </w:tc>
        <w:tc>
          <w:tcPr>
            <w:tcW w:w="1985" w:type="dxa"/>
            <w:tcBorders>
              <w:top w:val="single" w:sz="4" w:space="0" w:color="auto"/>
              <w:left w:val="single" w:sz="4" w:space="0" w:color="auto"/>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r w:rsidRPr="001A423E">
              <w:rPr>
                <w:rFonts w:eastAsiaTheme="minorHAnsi"/>
                <w:color w:val="000000"/>
                <w:sz w:val="22"/>
                <w:szCs w:val="22"/>
                <w:lang w:val="lt-LT"/>
              </w:rPr>
              <w:t xml:space="preserve">Poeto V. Mačernio gimtinės takas </w:t>
            </w:r>
          </w:p>
        </w:tc>
        <w:tc>
          <w:tcPr>
            <w:tcW w:w="7087" w:type="dxa"/>
            <w:tcBorders>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r w:rsidRPr="001A423E">
              <w:rPr>
                <w:rFonts w:eastAsiaTheme="minorHAnsi"/>
                <w:color w:val="000000"/>
                <w:sz w:val="22"/>
                <w:szCs w:val="22"/>
                <w:lang w:val="lt-LT"/>
              </w:rPr>
              <w:t>Šis 545 m takelis veda prie 1944 m. Žemaičių Kalvarijoje nuo sviedinio skeveldros žuvusio poeto kapo.</w:t>
            </w:r>
          </w:p>
        </w:tc>
      </w:tr>
      <w:tr w:rsidR="001A423E" w:rsidRPr="001A423E" w:rsidTr="002F1A27">
        <w:trPr>
          <w:trHeight w:val="224"/>
        </w:trPr>
        <w:tc>
          <w:tcPr>
            <w:tcW w:w="670" w:type="dxa"/>
            <w:tcBorders>
              <w:top w:val="single" w:sz="4" w:space="0" w:color="auto"/>
              <w:left w:val="single" w:sz="4" w:space="0" w:color="auto"/>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r w:rsidRPr="001A423E">
              <w:rPr>
                <w:rFonts w:eastAsiaTheme="minorHAnsi"/>
                <w:color w:val="000000"/>
                <w:sz w:val="22"/>
                <w:szCs w:val="22"/>
                <w:lang w:val="lt-LT"/>
              </w:rPr>
              <w:t>10.</w:t>
            </w:r>
          </w:p>
        </w:tc>
        <w:tc>
          <w:tcPr>
            <w:tcW w:w="1985" w:type="dxa"/>
            <w:tcBorders>
              <w:top w:val="single" w:sz="4" w:space="0" w:color="auto"/>
              <w:left w:val="single" w:sz="4" w:space="0" w:color="auto"/>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proofErr w:type="spellStart"/>
            <w:r w:rsidRPr="001A423E">
              <w:rPr>
                <w:rFonts w:eastAsiaTheme="minorHAnsi"/>
                <w:color w:val="000000"/>
                <w:sz w:val="22"/>
                <w:szCs w:val="22"/>
                <w:lang w:val="lt-LT"/>
              </w:rPr>
              <w:t>Liepijų</w:t>
            </w:r>
            <w:proofErr w:type="spellEnd"/>
            <w:r w:rsidRPr="001A423E">
              <w:rPr>
                <w:rFonts w:eastAsiaTheme="minorHAnsi"/>
                <w:color w:val="000000"/>
                <w:sz w:val="22"/>
                <w:szCs w:val="22"/>
                <w:lang w:val="lt-LT"/>
              </w:rPr>
              <w:t xml:space="preserve"> pėsčiųjų trasa</w:t>
            </w:r>
          </w:p>
        </w:tc>
        <w:tc>
          <w:tcPr>
            <w:tcW w:w="7087" w:type="dxa"/>
            <w:tcBorders>
              <w:top w:val="single" w:sz="4" w:space="0" w:color="auto"/>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proofErr w:type="spellStart"/>
            <w:r w:rsidRPr="001A423E">
              <w:rPr>
                <w:rFonts w:eastAsiaTheme="minorHAnsi"/>
                <w:color w:val="000000"/>
                <w:sz w:val="22"/>
                <w:szCs w:val="22"/>
                <w:lang w:val="lt-LT"/>
              </w:rPr>
              <w:t>Liepijų</w:t>
            </w:r>
            <w:proofErr w:type="spellEnd"/>
            <w:r w:rsidRPr="001A423E">
              <w:rPr>
                <w:rFonts w:eastAsiaTheme="minorHAnsi"/>
                <w:color w:val="000000"/>
                <w:sz w:val="22"/>
                <w:szCs w:val="22"/>
                <w:lang w:val="lt-LT"/>
              </w:rPr>
              <w:t xml:space="preserve"> miške įrengta 4 km ilgio žiedinė pėsčiųjų trasa. Trasa driekiasi natūraliu mišku, be specialiai įrengtos dangos. Įdomiausiose jos vietose įrengti informaciniai stendai, pasakojantys intriguojančius faktus apie vietos ypatybes. Kur keliauti, take parodys ženklinimas ant medžių – raudoni „giliukai“.</w:t>
            </w:r>
          </w:p>
        </w:tc>
      </w:tr>
      <w:tr w:rsidR="001A423E" w:rsidRPr="00055A48" w:rsidTr="002F1A27">
        <w:trPr>
          <w:trHeight w:val="258"/>
        </w:trPr>
        <w:tc>
          <w:tcPr>
            <w:tcW w:w="670" w:type="dxa"/>
            <w:tcBorders>
              <w:top w:val="single" w:sz="4" w:space="0" w:color="auto"/>
              <w:left w:val="single" w:sz="4" w:space="0" w:color="auto"/>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r w:rsidRPr="001A423E">
              <w:rPr>
                <w:rFonts w:eastAsiaTheme="minorHAnsi"/>
                <w:color w:val="000000"/>
                <w:sz w:val="22"/>
                <w:szCs w:val="22"/>
                <w:lang w:val="lt-LT"/>
              </w:rPr>
              <w:t>11.</w:t>
            </w:r>
          </w:p>
        </w:tc>
        <w:tc>
          <w:tcPr>
            <w:tcW w:w="1985" w:type="dxa"/>
            <w:tcBorders>
              <w:top w:val="single" w:sz="4" w:space="0" w:color="auto"/>
              <w:left w:val="single" w:sz="4" w:space="0" w:color="auto"/>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r w:rsidRPr="001A423E">
              <w:rPr>
                <w:rFonts w:eastAsiaTheme="minorHAnsi"/>
                <w:color w:val="000000"/>
                <w:sz w:val="22"/>
                <w:szCs w:val="22"/>
                <w:lang w:val="lt-LT"/>
              </w:rPr>
              <w:t>Pėsčiųjų- dviračių trasa aplink Ilgio ežerą</w:t>
            </w:r>
          </w:p>
        </w:tc>
        <w:tc>
          <w:tcPr>
            <w:tcW w:w="7087" w:type="dxa"/>
            <w:tcBorders>
              <w:top w:val="single" w:sz="4" w:space="0" w:color="auto"/>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r w:rsidRPr="001A423E">
              <w:rPr>
                <w:rFonts w:eastAsiaTheme="minorHAnsi"/>
                <w:color w:val="000000"/>
                <w:sz w:val="22"/>
                <w:szCs w:val="22"/>
                <w:lang w:val="lt-LT"/>
              </w:rPr>
              <w:t xml:space="preserve">Maršrutas sukurtas siekiant pasiūlyti lankytojams keliones pėsčiomis ir dviračiais esamais keliais, su minimaliais žymėjimais natūroje. 16,6 km ilgio maršrutas veda vaizdingomis apylinkėmis atskleisdamas Žemaitijos nacionaliniam parkui būdingą miškingą, ežeringą, pelkėtą ir kalvotą kraštovaizdį. Keliaudami aplankysite 3 didžiausius parko ežerus – Ilgio, </w:t>
            </w:r>
            <w:proofErr w:type="spellStart"/>
            <w:r w:rsidRPr="001A423E">
              <w:rPr>
                <w:rFonts w:eastAsiaTheme="minorHAnsi"/>
                <w:color w:val="000000"/>
                <w:sz w:val="22"/>
                <w:szCs w:val="22"/>
                <w:lang w:val="lt-LT"/>
              </w:rPr>
              <w:t>Beržoro</w:t>
            </w:r>
            <w:proofErr w:type="spellEnd"/>
            <w:r w:rsidRPr="001A423E">
              <w:rPr>
                <w:rFonts w:eastAsiaTheme="minorHAnsi"/>
                <w:color w:val="000000"/>
                <w:sz w:val="22"/>
                <w:szCs w:val="22"/>
                <w:lang w:val="lt-LT"/>
              </w:rPr>
              <w:t xml:space="preserve"> ir Platelių, kitus lankytinus gamtinius ir kultūrinius objektus.</w:t>
            </w:r>
          </w:p>
        </w:tc>
      </w:tr>
      <w:tr w:rsidR="001A423E" w:rsidRPr="00055A48" w:rsidTr="002F1A27">
        <w:trPr>
          <w:trHeight w:val="177"/>
        </w:trPr>
        <w:tc>
          <w:tcPr>
            <w:tcW w:w="670" w:type="dxa"/>
            <w:tcBorders>
              <w:top w:val="single" w:sz="4" w:space="0" w:color="auto"/>
              <w:left w:val="single" w:sz="4" w:space="0" w:color="auto"/>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r w:rsidRPr="001A423E">
              <w:rPr>
                <w:rFonts w:eastAsiaTheme="minorHAnsi"/>
                <w:color w:val="000000"/>
                <w:sz w:val="22"/>
                <w:szCs w:val="22"/>
                <w:lang w:val="lt-LT"/>
              </w:rPr>
              <w:t>12.</w:t>
            </w:r>
          </w:p>
        </w:tc>
        <w:tc>
          <w:tcPr>
            <w:tcW w:w="1985" w:type="dxa"/>
            <w:tcBorders>
              <w:top w:val="single" w:sz="4" w:space="0" w:color="auto"/>
              <w:left w:val="single" w:sz="4" w:space="0" w:color="auto"/>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r w:rsidRPr="001A423E">
              <w:rPr>
                <w:rFonts w:eastAsiaTheme="minorHAnsi"/>
                <w:color w:val="000000"/>
                <w:sz w:val="22"/>
                <w:szCs w:val="22"/>
                <w:lang w:val="lt-LT"/>
              </w:rPr>
              <w:t>Dviračių takas aplink Platelių ežerą</w:t>
            </w:r>
          </w:p>
        </w:tc>
        <w:tc>
          <w:tcPr>
            <w:tcW w:w="7087" w:type="dxa"/>
            <w:tcBorders>
              <w:top w:val="single" w:sz="4" w:space="0" w:color="auto"/>
              <w:bottom w:val="single" w:sz="4" w:space="0" w:color="auto"/>
              <w:right w:val="single" w:sz="4" w:space="0" w:color="auto"/>
            </w:tcBorders>
          </w:tcPr>
          <w:p w:rsidR="001A423E" w:rsidRPr="001A423E" w:rsidRDefault="001A423E" w:rsidP="001A423E">
            <w:pPr>
              <w:autoSpaceDE w:val="0"/>
              <w:autoSpaceDN w:val="0"/>
              <w:adjustRightInd w:val="0"/>
              <w:rPr>
                <w:rFonts w:eastAsiaTheme="minorHAnsi"/>
                <w:color w:val="000000"/>
                <w:lang w:val="lt-LT"/>
              </w:rPr>
            </w:pPr>
            <w:r w:rsidRPr="001A423E">
              <w:rPr>
                <w:rFonts w:eastAsiaTheme="minorHAnsi"/>
                <w:color w:val="000000"/>
                <w:sz w:val="22"/>
                <w:szCs w:val="22"/>
                <w:lang w:val="lt-LT"/>
              </w:rPr>
              <w:t>Keliaujant aplink Platelių ežerą, akį džiugina kalvotas kraštovaizdis, maloniai nuteikia įdomūs turistiniai objektai, patogiai įrengtos stovyklavietės, švarus vanduo. Norintiems pamatyti Platelių ežero salas, pusiasalius, užutekius, siūlome keliauti automobiliais, dviračiais, pėsčiomis žiediniu maršrutu arba pasirinkus įdomiausią Jums atkarpą.</w:t>
            </w:r>
          </w:p>
        </w:tc>
      </w:tr>
    </w:tbl>
    <w:p w:rsidR="001A423E" w:rsidRPr="007503E4" w:rsidRDefault="001A423E" w:rsidP="007503E4">
      <w:pPr>
        <w:ind w:hanging="142"/>
        <w:jc w:val="both"/>
        <w:rPr>
          <w:lang w:val="lt-LT" w:eastAsia="lt-LT"/>
        </w:rPr>
      </w:pPr>
      <w:r w:rsidRPr="007503E4">
        <w:rPr>
          <w:iCs/>
          <w:sz w:val="20"/>
          <w:szCs w:val="20"/>
          <w:lang w:val="lt-LT"/>
        </w:rPr>
        <w:t>Šaltinis</w:t>
      </w:r>
      <w:r w:rsidR="000227D0">
        <w:rPr>
          <w:iCs/>
          <w:sz w:val="20"/>
          <w:szCs w:val="20"/>
          <w:lang w:val="lt-LT"/>
        </w:rPr>
        <w:t xml:space="preserve"> -</w:t>
      </w:r>
      <w:r w:rsidRPr="007503E4">
        <w:rPr>
          <w:iCs/>
          <w:sz w:val="20"/>
          <w:szCs w:val="20"/>
          <w:lang w:val="lt-LT"/>
        </w:rPr>
        <w:t xml:space="preserve"> Plungės turizmo informacijos centras</w:t>
      </w:r>
    </w:p>
    <w:p w:rsidR="001A423E" w:rsidRPr="001A423E" w:rsidRDefault="001A423E" w:rsidP="001A423E">
      <w:pPr>
        <w:jc w:val="both"/>
        <w:rPr>
          <w:lang w:val="lt-LT" w:eastAsia="lt-LT"/>
        </w:rPr>
      </w:pPr>
    </w:p>
    <w:p w:rsidR="001A423E" w:rsidRPr="001A423E" w:rsidRDefault="001A423E" w:rsidP="001A423E">
      <w:pPr>
        <w:ind w:firstLine="1296"/>
        <w:jc w:val="both"/>
        <w:rPr>
          <w:lang w:val="lt-LT" w:eastAsia="lt-LT"/>
        </w:rPr>
      </w:pPr>
      <w:r w:rsidRPr="001A423E">
        <w:rPr>
          <w:lang w:val="lt-LT" w:eastAsia="lt-LT"/>
        </w:rPr>
        <w:lastRenderedPageBreak/>
        <w:t>2021 m. pradėtos tvarkyti vadinamosios Plungės jūros pakrantės įrengiant takus, o tai turėtų ne tik papuošti miestą, bet ir pritraukti turistus ilgiau čia užsibūti, pasivaikščioti.</w:t>
      </w:r>
    </w:p>
    <w:p w:rsidR="001A423E" w:rsidRPr="001A423E" w:rsidRDefault="001A423E" w:rsidP="001A423E">
      <w:pPr>
        <w:ind w:firstLine="1296"/>
        <w:jc w:val="both"/>
        <w:rPr>
          <w:lang w:val="lt-LT" w:eastAsia="lt-LT"/>
        </w:rPr>
      </w:pPr>
      <w:r w:rsidRPr="001A423E">
        <w:rPr>
          <w:lang w:val="lt-LT" w:eastAsia="lt-LT"/>
        </w:rPr>
        <w:t>Be aukščiau išvardytų aktyvaus poilsio galimybių, Plungės rajono savivaldybėje taip pat siūlomos šios pramogos: žvejyba, nardymas (</w:t>
      </w:r>
      <w:r w:rsidRPr="001A423E">
        <w:rPr>
          <w:i/>
          <w:lang w:val="lt-LT" w:eastAsia="lt-LT"/>
        </w:rPr>
        <w:t>žr. 5 nuotr.</w:t>
      </w:r>
      <w:r w:rsidRPr="001A423E">
        <w:rPr>
          <w:lang w:val="lt-LT" w:eastAsia="lt-LT"/>
        </w:rPr>
        <w:t>), jodinėjimas, slidinėjimas, sveikatingumo paslaugos, dviračių nuoma ir kita.</w:t>
      </w:r>
    </w:p>
    <w:p w:rsidR="001A423E" w:rsidRPr="001A423E" w:rsidRDefault="001A423E" w:rsidP="001A423E">
      <w:pPr>
        <w:jc w:val="both"/>
        <w:rPr>
          <w:lang w:val="lt-LT" w:eastAsia="lt-LT"/>
        </w:rPr>
      </w:pPr>
    </w:p>
    <w:p w:rsidR="001A423E" w:rsidRPr="007503E4" w:rsidRDefault="007503E4" w:rsidP="001A423E">
      <w:pPr>
        <w:jc w:val="both"/>
        <w:rPr>
          <w:b/>
          <w:sz w:val="20"/>
          <w:szCs w:val="20"/>
          <w:lang w:val="lt-LT" w:eastAsia="lt-LT"/>
        </w:rPr>
      </w:pPr>
      <w:r w:rsidRPr="007503E4">
        <w:rPr>
          <w:b/>
          <w:sz w:val="20"/>
          <w:szCs w:val="20"/>
          <w:lang w:val="lt-LT" w:eastAsia="lt-LT"/>
        </w:rPr>
        <w:t>17 pav.</w:t>
      </w:r>
      <w:r w:rsidR="001A423E" w:rsidRPr="007503E4">
        <w:rPr>
          <w:b/>
          <w:sz w:val="20"/>
          <w:szCs w:val="20"/>
          <w:lang w:val="lt-LT" w:eastAsia="lt-LT"/>
        </w:rPr>
        <w:t xml:space="preserve"> Viena iš pramogų- nardymas Platelių ežere</w:t>
      </w:r>
    </w:p>
    <w:p w:rsidR="001A423E" w:rsidRPr="001A423E" w:rsidRDefault="001A423E" w:rsidP="001A423E">
      <w:pPr>
        <w:jc w:val="both"/>
        <w:rPr>
          <w:lang w:val="lt-LT" w:eastAsia="lt-LT"/>
        </w:rPr>
      </w:pPr>
      <w:r w:rsidRPr="001A423E">
        <w:rPr>
          <w:noProof/>
          <w:lang w:val="lt-LT" w:eastAsia="lt-LT"/>
        </w:rPr>
        <w:drawing>
          <wp:inline distT="0" distB="0" distL="0" distR="0" wp14:anchorId="5CE57B69" wp14:editId="6ABC4056">
            <wp:extent cx="4593301" cy="3057525"/>
            <wp:effectExtent l="0" t="0" r="0" b="0"/>
            <wp:docPr id="8" name="Paveikslėlis 8" descr="D:\FOTO\MAISTO KELIAS\2021 autorius Tomas Petrovskis, tomasfoto.lt\DSC_1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FOTO\MAISTO KELIAS\2021 autorius Tomas Petrovskis, tomasfoto.lt\DSC_1047.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01721" cy="3063130"/>
                    </a:xfrm>
                    <a:prstGeom prst="rect">
                      <a:avLst/>
                    </a:prstGeom>
                    <a:noFill/>
                    <a:ln>
                      <a:noFill/>
                    </a:ln>
                  </pic:spPr>
                </pic:pic>
              </a:graphicData>
            </a:graphic>
          </wp:inline>
        </w:drawing>
      </w:r>
    </w:p>
    <w:p w:rsidR="001A423E" w:rsidRPr="007503E4" w:rsidRDefault="007503E4" w:rsidP="001A423E">
      <w:pPr>
        <w:jc w:val="both"/>
        <w:rPr>
          <w:lang w:val="lt-LT" w:eastAsia="lt-LT"/>
        </w:rPr>
      </w:pPr>
      <w:r w:rsidRPr="00055A48">
        <w:rPr>
          <w:iCs/>
          <w:sz w:val="20"/>
          <w:szCs w:val="20"/>
          <w:lang w:val="lt-LT"/>
        </w:rPr>
        <w:t>Š</w:t>
      </w:r>
      <w:r w:rsidRPr="007503E4">
        <w:rPr>
          <w:iCs/>
          <w:sz w:val="20"/>
          <w:szCs w:val="20"/>
          <w:lang w:val="lt-LT"/>
        </w:rPr>
        <w:t>altinis</w:t>
      </w:r>
      <w:r w:rsidR="007732EC">
        <w:rPr>
          <w:iCs/>
          <w:sz w:val="20"/>
          <w:szCs w:val="20"/>
          <w:lang w:val="lt-LT"/>
        </w:rPr>
        <w:t xml:space="preserve"> -</w:t>
      </w:r>
      <w:r>
        <w:rPr>
          <w:iCs/>
          <w:sz w:val="20"/>
          <w:szCs w:val="20"/>
          <w:lang w:val="lt-LT"/>
        </w:rPr>
        <w:t xml:space="preserve"> </w:t>
      </w:r>
      <w:r w:rsidR="001A423E" w:rsidRPr="007503E4">
        <w:rPr>
          <w:iCs/>
          <w:sz w:val="20"/>
          <w:szCs w:val="20"/>
          <w:lang w:val="lt-LT"/>
        </w:rPr>
        <w:t>Plungės tur</w:t>
      </w:r>
      <w:r w:rsidRPr="007503E4">
        <w:rPr>
          <w:iCs/>
          <w:sz w:val="20"/>
          <w:szCs w:val="20"/>
          <w:lang w:val="lt-LT"/>
        </w:rPr>
        <w:t>izmo informacijos centras</w:t>
      </w:r>
    </w:p>
    <w:p w:rsidR="001A423E" w:rsidRPr="001A423E" w:rsidRDefault="001A423E" w:rsidP="001A423E">
      <w:pPr>
        <w:jc w:val="both"/>
        <w:rPr>
          <w:lang w:val="lt-LT" w:eastAsia="lt-LT"/>
        </w:rPr>
      </w:pPr>
    </w:p>
    <w:p w:rsidR="001A423E" w:rsidRPr="001A423E" w:rsidRDefault="001A423E" w:rsidP="001A423E">
      <w:pPr>
        <w:ind w:firstLine="1296"/>
        <w:jc w:val="both"/>
        <w:rPr>
          <w:lang w:val="lt-LT" w:eastAsia="lt-LT"/>
        </w:rPr>
      </w:pPr>
      <w:r w:rsidRPr="001A423E">
        <w:rPr>
          <w:lang w:val="lt-LT" w:eastAsia="lt-LT"/>
        </w:rPr>
        <w:t xml:space="preserve">O vienas iš svarbiausių rodiklių, rodančių rajono turizmo infrastruktūros būklę – apgyvendinimo sektoriaus plėtra. Remiantis Lietuvos Respublikos turizmo įstatymu, apgyvendinimo paslauga – savarankiška, už užmokestį atliekama ekonominė veikla, kuria sudaromos sąlygos tenkinti nakvynės ir higienos poreikius. Taip pat </w:t>
      </w:r>
      <w:r w:rsidRPr="001A423E">
        <w:rPr>
          <w:bCs/>
          <w:lang w:val="lt-LT" w:eastAsia="lt-LT"/>
        </w:rPr>
        <w:t>visi, kurie teikia apgyvendinimo paslaugas,</w:t>
      </w:r>
      <w:r w:rsidRPr="001A423E">
        <w:rPr>
          <w:b/>
          <w:bCs/>
          <w:lang w:val="lt-LT" w:eastAsia="lt-LT"/>
        </w:rPr>
        <w:t xml:space="preserve"> </w:t>
      </w:r>
      <w:r w:rsidRPr="00795ACA">
        <w:rPr>
          <w:lang w:val="lt-LT" w:eastAsia="lt-LT"/>
        </w:rPr>
        <w:t xml:space="preserve">turi būti   užsiregistravę Valstybinėje vartotojų teisių apsaugos tarnyboje </w:t>
      </w:r>
      <w:r w:rsidRPr="001A423E">
        <w:rPr>
          <w:bCs/>
          <w:lang w:val="lt-LT" w:eastAsia="lt-LT"/>
        </w:rPr>
        <w:t xml:space="preserve">(toliau </w:t>
      </w:r>
      <w:r w:rsidR="007732EC">
        <w:rPr>
          <w:bCs/>
          <w:lang w:val="lt-LT" w:eastAsia="lt-LT"/>
        </w:rPr>
        <w:t xml:space="preserve">- </w:t>
      </w:r>
      <w:r w:rsidRPr="001A423E">
        <w:rPr>
          <w:bCs/>
          <w:lang w:val="lt-LT" w:eastAsia="lt-LT"/>
        </w:rPr>
        <w:t>VVTAT).</w:t>
      </w:r>
      <w:r w:rsidRPr="001A423E">
        <w:rPr>
          <w:lang w:val="lt-LT" w:eastAsia="lt-LT"/>
        </w:rPr>
        <w:t xml:space="preserve"> </w:t>
      </w:r>
      <w:r w:rsidRPr="001A423E">
        <w:rPr>
          <w:rFonts w:cs="Arial"/>
          <w:lang w:val="lt-LT" w:eastAsia="lt-LT"/>
        </w:rPr>
        <w:t xml:space="preserve">2021 m. </w:t>
      </w:r>
      <w:r w:rsidRPr="001A423E">
        <w:rPr>
          <w:lang w:val="lt-LT" w:eastAsia="lt-LT"/>
        </w:rPr>
        <w:t xml:space="preserve">Plungės mieste ir rajone klasifikuojamų ir neklasifikuojamų apgyvendinimo vietų sąrašas pateikiamas </w:t>
      </w:r>
      <w:r w:rsidRPr="001A423E">
        <w:rPr>
          <w:i/>
          <w:lang w:val="lt-LT" w:eastAsia="lt-LT"/>
        </w:rPr>
        <w:t>2 lentelėje</w:t>
      </w:r>
      <w:r w:rsidRPr="001A423E">
        <w:rPr>
          <w:lang w:val="lt-LT" w:eastAsia="lt-LT"/>
        </w:rPr>
        <w:t>. Lyginant su 2020 m., visiškai naujų apgyvendinimo paslaugas teikiančių vietų neatsirado, sąrašą papildė tik keletas jau seniau veikiančių, bet VVTAT vis dar neįsiregistravusių paslaugos teikėjų.</w:t>
      </w:r>
    </w:p>
    <w:p w:rsidR="001A423E" w:rsidRPr="001A423E" w:rsidRDefault="001A423E" w:rsidP="001A423E">
      <w:pPr>
        <w:jc w:val="both"/>
        <w:rPr>
          <w:lang w:val="lt-LT" w:eastAsia="lt-LT"/>
        </w:rPr>
      </w:pPr>
    </w:p>
    <w:p w:rsidR="001A423E" w:rsidRPr="007503E4" w:rsidRDefault="007503E4" w:rsidP="001A423E">
      <w:pPr>
        <w:jc w:val="both"/>
        <w:rPr>
          <w:b/>
          <w:sz w:val="20"/>
          <w:szCs w:val="20"/>
          <w:lang w:val="lt-LT" w:eastAsia="lt-LT"/>
        </w:rPr>
      </w:pPr>
      <w:r w:rsidRPr="007503E4">
        <w:rPr>
          <w:b/>
          <w:sz w:val="20"/>
          <w:szCs w:val="20"/>
          <w:lang w:val="lt-LT" w:eastAsia="lt-LT"/>
        </w:rPr>
        <w:t>4</w:t>
      </w:r>
      <w:r w:rsidR="001A423E" w:rsidRPr="007503E4">
        <w:rPr>
          <w:b/>
          <w:sz w:val="20"/>
          <w:szCs w:val="20"/>
          <w:lang w:val="lt-LT" w:eastAsia="lt-LT"/>
        </w:rPr>
        <w:t xml:space="preserve"> lentelė. Klasifikuojamų ir neklasifikuojamų apgyvendinimo paslaugų teikėjai</w:t>
      </w:r>
    </w:p>
    <w:tbl>
      <w:tblPr>
        <w:tblW w:w="9214" w:type="dxa"/>
        <w:tblInd w:w="-5" w:type="dxa"/>
        <w:tblLook w:val="04A0" w:firstRow="1" w:lastRow="0" w:firstColumn="1" w:lastColumn="0" w:noHBand="0" w:noVBand="1"/>
      </w:tblPr>
      <w:tblGrid>
        <w:gridCol w:w="1418"/>
        <w:gridCol w:w="2977"/>
        <w:gridCol w:w="2861"/>
        <w:gridCol w:w="891"/>
        <w:gridCol w:w="1067"/>
      </w:tblGrid>
      <w:tr w:rsidR="001A423E" w:rsidRPr="00055A48" w:rsidTr="007503E4">
        <w:trPr>
          <w:trHeight w:val="804"/>
        </w:trPr>
        <w:tc>
          <w:tcPr>
            <w:tcW w:w="1418" w:type="dxa"/>
            <w:tcBorders>
              <w:top w:val="single" w:sz="4" w:space="0" w:color="auto"/>
              <w:left w:val="single" w:sz="4" w:space="0" w:color="auto"/>
              <w:bottom w:val="single" w:sz="4" w:space="0" w:color="auto"/>
              <w:right w:val="single" w:sz="4" w:space="0" w:color="auto"/>
            </w:tcBorders>
            <w:shd w:val="clear" w:color="000000" w:fill="D6DCE4"/>
            <w:vAlign w:val="center"/>
            <w:hideMark/>
          </w:tcPr>
          <w:p w:rsidR="001A423E" w:rsidRPr="001A423E" w:rsidRDefault="001A423E" w:rsidP="001A423E">
            <w:pPr>
              <w:jc w:val="center"/>
              <w:rPr>
                <w:b/>
                <w:bCs/>
                <w:color w:val="000000"/>
                <w:sz w:val="20"/>
                <w:szCs w:val="20"/>
                <w:lang w:val="lt-LT" w:eastAsia="lt-LT"/>
              </w:rPr>
            </w:pPr>
            <w:r w:rsidRPr="001A423E">
              <w:rPr>
                <w:b/>
                <w:bCs/>
                <w:color w:val="000000"/>
                <w:sz w:val="20"/>
                <w:szCs w:val="20"/>
                <w:lang w:val="lt-LT" w:eastAsia="lt-LT"/>
              </w:rPr>
              <w:t>Licencijos Nr.</w:t>
            </w:r>
          </w:p>
        </w:tc>
        <w:tc>
          <w:tcPr>
            <w:tcW w:w="2977" w:type="dxa"/>
            <w:tcBorders>
              <w:top w:val="single" w:sz="4" w:space="0" w:color="auto"/>
              <w:left w:val="nil"/>
              <w:bottom w:val="single" w:sz="4" w:space="0" w:color="auto"/>
              <w:right w:val="single" w:sz="4" w:space="0" w:color="auto"/>
            </w:tcBorders>
            <w:shd w:val="clear" w:color="000000" w:fill="D6DCE4"/>
            <w:vAlign w:val="center"/>
            <w:hideMark/>
          </w:tcPr>
          <w:p w:rsidR="001A423E" w:rsidRPr="001A423E" w:rsidRDefault="001A423E" w:rsidP="001A423E">
            <w:pPr>
              <w:jc w:val="center"/>
              <w:rPr>
                <w:b/>
                <w:bCs/>
                <w:color w:val="000000"/>
                <w:sz w:val="18"/>
                <w:szCs w:val="18"/>
                <w:lang w:val="lt-LT" w:eastAsia="lt-LT"/>
              </w:rPr>
            </w:pPr>
            <w:r w:rsidRPr="001A423E">
              <w:rPr>
                <w:b/>
                <w:bCs/>
                <w:color w:val="000000"/>
                <w:sz w:val="18"/>
                <w:szCs w:val="18"/>
                <w:lang w:val="lt-LT" w:eastAsia="lt-LT"/>
              </w:rPr>
              <w:t>Tipas</w:t>
            </w:r>
          </w:p>
        </w:tc>
        <w:tc>
          <w:tcPr>
            <w:tcW w:w="2861" w:type="dxa"/>
            <w:tcBorders>
              <w:top w:val="single" w:sz="4" w:space="0" w:color="auto"/>
              <w:left w:val="nil"/>
              <w:bottom w:val="single" w:sz="4" w:space="0" w:color="auto"/>
              <w:right w:val="single" w:sz="4" w:space="0" w:color="auto"/>
            </w:tcBorders>
            <w:shd w:val="clear" w:color="000000" w:fill="D6DCE4"/>
            <w:vAlign w:val="center"/>
            <w:hideMark/>
          </w:tcPr>
          <w:p w:rsidR="001A423E" w:rsidRPr="001A423E" w:rsidRDefault="001A423E" w:rsidP="001A423E">
            <w:pPr>
              <w:jc w:val="center"/>
              <w:rPr>
                <w:b/>
                <w:bCs/>
                <w:color w:val="000000"/>
                <w:sz w:val="18"/>
                <w:szCs w:val="18"/>
                <w:lang w:val="lt-LT" w:eastAsia="lt-LT"/>
              </w:rPr>
            </w:pPr>
            <w:r w:rsidRPr="001A423E">
              <w:rPr>
                <w:b/>
                <w:bCs/>
                <w:color w:val="000000"/>
                <w:sz w:val="18"/>
                <w:szCs w:val="18"/>
                <w:lang w:val="lt-LT" w:eastAsia="lt-LT"/>
              </w:rPr>
              <w:t>Klasifikuojamų apgyvendinimo paslaugų objekto pavadinimas</w:t>
            </w:r>
          </w:p>
        </w:tc>
        <w:tc>
          <w:tcPr>
            <w:tcW w:w="891" w:type="dxa"/>
            <w:tcBorders>
              <w:top w:val="single" w:sz="4" w:space="0" w:color="auto"/>
              <w:left w:val="nil"/>
              <w:bottom w:val="single" w:sz="4" w:space="0" w:color="auto"/>
              <w:right w:val="single" w:sz="4" w:space="0" w:color="auto"/>
            </w:tcBorders>
            <w:shd w:val="clear" w:color="000000" w:fill="D6DCE4"/>
            <w:vAlign w:val="center"/>
            <w:hideMark/>
          </w:tcPr>
          <w:p w:rsidR="001A423E" w:rsidRPr="001A423E" w:rsidRDefault="001A423E" w:rsidP="001A423E">
            <w:pPr>
              <w:jc w:val="center"/>
              <w:rPr>
                <w:b/>
                <w:bCs/>
                <w:color w:val="000000"/>
                <w:sz w:val="18"/>
                <w:szCs w:val="18"/>
                <w:lang w:val="lt-LT" w:eastAsia="lt-LT"/>
              </w:rPr>
            </w:pPr>
            <w:r w:rsidRPr="001A423E">
              <w:rPr>
                <w:b/>
                <w:bCs/>
                <w:color w:val="000000"/>
                <w:sz w:val="18"/>
                <w:szCs w:val="18"/>
                <w:lang w:val="lt-LT" w:eastAsia="lt-LT"/>
              </w:rPr>
              <w:t>Bendras vietų skaičius</w:t>
            </w:r>
          </w:p>
        </w:tc>
        <w:tc>
          <w:tcPr>
            <w:tcW w:w="1067" w:type="dxa"/>
            <w:tcBorders>
              <w:top w:val="single" w:sz="4" w:space="0" w:color="auto"/>
              <w:left w:val="nil"/>
              <w:bottom w:val="single" w:sz="4" w:space="0" w:color="auto"/>
              <w:right w:val="single" w:sz="4" w:space="0" w:color="auto"/>
            </w:tcBorders>
            <w:shd w:val="clear" w:color="000000" w:fill="D6DCE4"/>
            <w:vAlign w:val="center"/>
            <w:hideMark/>
          </w:tcPr>
          <w:p w:rsidR="001A423E" w:rsidRPr="001A423E" w:rsidRDefault="001A423E" w:rsidP="001A423E">
            <w:pPr>
              <w:jc w:val="center"/>
              <w:rPr>
                <w:b/>
                <w:bCs/>
                <w:color w:val="000000"/>
                <w:sz w:val="18"/>
                <w:szCs w:val="18"/>
                <w:lang w:val="lt-LT" w:eastAsia="lt-LT"/>
              </w:rPr>
            </w:pPr>
            <w:r w:rsidRPr="001A423E">
              <w:rPr>
                <w:b/>
                <w:bCs/>
                <w:color w:val="000000"/>
                <w:sz w:val="18"/>
                <w:szCs w:val="18"/>
                <w:lang w:val="lt-LT" w:eastAsia="lt-LT"/>
              </w:rPr>
              <w:t>Bendras kambarių (aikštelių, namelių) skaičius</w:t>
            </w:r>
          </w:p>
        </w:tc>
      </w:tr>
      <w:tr w:rsidR="001A423E" w:rsidRPr="001A423E" w:rsidTr="007503E4">
        <w:trPr>
          <w:trHeight w:val="323"/>
        </w:trPr>
        <w:tc>
          <w:tcPr>
            <w:tcW w:w="1418" w:type="dxa"/>
            <w:tcBorders>
              <w:top w:val="nil"/>
              <w:left w:val="single" w:sz="4" w:space="0" w:color="auto"/>
              <w:bottom w:val="nil"/>
              <w:right w:val="nil"/>
            </w:tcBorders>
            <w:shd w:val="clear" w:color="auto" w:fill="auto"/>
            <w:noWrap/>
            <w:vAlign w:val="bottom"/>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15571</w:t>
            </w:r>
          </w:p>
        </w:tc>
        <w:tc>
          <w:tcPr>
            <w:tcW w:w="2977" w:type="dxa"/>
            <w:tcBorders>
              <w:top w:val="nil"/>
              <w:left w:val="single" w:sz="4" w:space="0" w:color="auto"/>
              <w:bottom w:val="single" w:sz="4" w:space="0" w:color="auto"/>
              <w:right w:val="single" w:sz="4" w:space="0" w:color="auto"/>
            </w:tcBorders>
            <w:shd w:val="clear" w:color="000000" w:fill="FFFFFF"/>
            <w:vAlign w:val="center"/>
            <w:hideMark/>
          </w:tcPr>
          <w:p w:rsidR="001A423E" w:rsidRPr="001A423E" w:rsidRDefault="001A423E" w:rsidP="001A423E">
            <w:pPr>
              <w:jc w:val="center"/>
              <w:rPr>
                <w:color w:val="000000"/>
                <w:sz w:val="18"/>
                <w:szCs w:val="18"/>
                <w:lang w:val="lt-LT" w:eastAsia="lt-LT"/>
              </w:rPr>
            </w:pPr>
            <w:r w:rsidRPr="001A423E">
              <w:rPr>
                <w:color w:val="000000"/>
                <w:sz w:val="18"/>
                <w:szCs w:val="18"/>
                <w:lang w:val="lt-LT" w:eastAsia="lt-LT"/>
              </w:rPr>
              <w:t>svečių namai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color w:val="000000"/>
                <w:sz w:val="18"/>
                <w:szCs w:val="18"/>
                <w:lang w:val="lt-LT" w:eastAsia="lt-LT"/>
              </w:rPr>
            </w:pPr>
            <w:r w:rsidRPr="001A423E">
              <w:rPr>
                <w:color w:val="000000"/>
                <w:sz w:val="18"/>
                <w:szCs w:val="18"/>
                <w:lang w:val="lt-LT" w:eastAsia="lt-LT"/>
              </w:rPr>
              <w:t>KARČEMA</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color w:val="000000"/>
                <w:sz w:val="18"/>
                <w:szCs w:val="18"/>
                <w:lang w:val="lt-LT" w:eastAsia="lt-LT"/>
              </w:rPr>
            </w:pPr>
            <w:r w:rsidRPr="001A423E">
              <w:rPr>
                <w:color w:val="000000"/>
                <w:sz w:val="18"/>
                <w:szCs w:val="18"/>
                <w:lang w:val="lt-LT" w:eastAsia="lt-LT"/>
              </w:rPr>
              <w:t>22</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color w:val="000000"/>
                <w:sz w:val="18"/>
                <w:szCs w:val="18"/>
                <w:lang w:val="lt-LT" w:eastAsia="lt-LT"/>
              </w:rPr>
            </w:pPr>
            <w:r w:rsidRPr="001A423E">
              <w:rPr>
                <w:color w:val="000000"/>
                <w:sz w:val="18"/>
                <w:szCs w:val="18"/>
                <w:lang w:val="lt-LT" w:eastAsia="lt-LT"/>
              </w:rPr>
              <w:t>9</w:t>
            </w:r>
          </w:p>
        </w:tc>
      </w:tr>
      <w:tr w:rsidR="001A423E" w:rsidRPr="001A423E" w:rsidTr="007503E4">
        <w:trPr>
          <w:trHeight w:val="271"/>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16668</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viešbutis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color w:val="000000"/>
                <w:sz w:val="18"/>
                <w:szCs w:val="18"/>
                <w:lang w:val="lt-LT" w:eastAsia="lt-LT"/>
              </w:rPr>
            </w:pPr>
            <w:r w:rsidRPr="001A423E">
              <w:rPr>
                <w:color w:val="000000"/>
                <w:sz w:val="18"/>
                <w:szCs w:val="18"/>
                <w:lang w:val="lt-LT" w:eastAsia="lt-LT"/>
              </w:rPr>
              <w:t>OGINSKI HOTEL</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color w:val="000000"/>
                <w:sz w:val="18"/>
                <w:szCs w:val="18"/>
                <w:lang w:val="lt-LT" w:eastAsia="lt-LT"/>
              </w:rPr>
            </w:pPr>
            <w:r w:rsidRPr="001A423E">
              <w:rPr>
                <w:color w:val="000000"/>
                <w:sz w:val="18"/>
                <w:szCs w:val="18"/>
                <w:lang w:val="lt-LT" w:eastAsia="lt-LT"/>
              </w:rPr>
              <w:t>56</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color w:val="000000"/>
                <w:sz w:val="18"/>
                <w:szCs w:val="18"/>
                <w:lang w:val="lt-LT" w:eastAsia="lt-LT"/>
              </w:rPr>
            </w:pPr>
            <w:r w:rsidRPr="001A423E">
              <w:rPr>
                <w:color w:val="000000"/>
                <w:sz w:val="18"/>
                <w:szCs w:val="18"/>
                <w:lang w:val="lt-LT" w:eastAsia="lt-LT"/>
              </w:rPr>
              <w:t>23</w:t>
            </w:r>
          </w:p>
        </w:tc>
      </w:tr>
      <w:tr w:rsidR="001A423E" w:rsidRPr="001A423E" w:rsidTr="007503E4">
        <w:trPr>
          <w:trHeight w:val="303"/>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14392</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viešbutis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PORTO</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52</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17</w:t>
            </w:r>
          </w:p>
        </w:tc>
      </w:tr>
      <w:tr w:rsidR="001A423E" w:rsidRPr="001A423E" w:rsidTr="007503E4">
        <w:trPr>
          <w:trHeight w:val="315"/>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4009</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viešbutis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LINELIS</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19</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10</w:t>
            </w:r>
          </w:p>
        </w:tc>
      </w:tr>
      <w:tr w:rsidR="001A423E" w:rsidRPr="001A423E" w:rsidTr="00E416C1">
        <w:trPr>
          <w:trHeight w:val="341"/>
        </w:trPr>
        <w:tc>
          <w:tcPr>
            <w:tcW w:w="1418" w:type="dxa"/>
            <w:tcBorders>
              <w:top w:val="nil"/>
              <w:left w:val="single" w:sz="4" w:space="0" w:color="auto"/>
              <w:bottom w:val="single" w:sz="4" w:space="0" w:color="auto"/>
              <w:right w:val="nil"/>
            </w:tcBorders>
            <w:shd w:val="clear" w:color="auto" w:fill="auto"/>
            <w:noWrap/>
            <w:vAlign w:val="bottom"/>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16104</w:t>
            </w:r>
          </w:p>
        </w:tc>
        <w:tc>
          <w:tcPr>
            <w:tcW w:w="2977" w:type="dxa"/>
            <w:tcBorders>
              <w:top w:val="nil"/>
              <w:left w:val="single" w:sz="4" w:space="0" w:color="auto"/>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viešbutis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BERŽAS</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18</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12</w:t>
            </w:r>
          </w:p>
        </w:tc>
      </w:tr>
      <w:tr w:rsidR="001A423E" w:rsidRPr="001A423E" w:rsidTr="00E416C1">
        <w:trPr>
          <w:trHeight w:val="265"/>
        </w:trPr>
        <w:tc>
          <w:tcPr>
            <w:tcW w:w="1418" w:type="dxa"/>
            <w:tcBorders>
              <w:top w:val="single" w:sz="4" w:space="0" w:color="auto"/>
              <w:left w:val="single" w:sz="4" w:space="0" w:color="auto"/>
              <w:bottom w:val="nil"/>
              <w:right w:val="nil"/>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AP-1844</w:t>
            </w:r>
          </w:p>
        </w:tc>
        <w:tc>
          <w:tcPr>
            <w:tcW w:w="2977" w:type="dxa"/>
            <w:tcBorders>
              <w:top w:val="nil"/>
              <w:left w:val="single" w:sz="4" w:space="0" w:color="auto"/>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poilsio namų paslauga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PLOKŠTINĖ</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10</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w:t>
            </w:r>
          </w:p>
        </w:tc>
      </w:tr>
      <w:tr w:rsidR="001A423E" w:rsidRPr="001A423E" w:rsidTr="007503E4">
        <w:trPr>
          <w:trHeight w:val="273"/>
        </w:trPr>
        <w:tc>
          <w:tcPr>
            <w:tcW w:w="1418" w:type="dxa"/>
            <w:tcBorders>
              <w:top w:val="single" w:sz="4" w:space="0" w:color="auto"/>
              <w:left w:val="single" w:sz="4" w:space="0" w:color="auto"/>
              <w:bottom w:val="single" w:sz="4" w:space="0" w:color="auto"/>
              <w:right w:val="nil"/>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AP-2126</w:t>
            </w:r>
          </w:p>
        </w:tc>
        <w:tc>
          <w:tcPr>
            <w:tcW w:w="2977" w:type="dxa"/>
            <w:tcBorders>
              <w:top w:val="nil"/>
              <w:left w:val="single" w:sz="4" w:space="0" w:color="auto"/>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poilsio namų paslauga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BANGA</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44</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13</w:t>
            </w:r>
          </w:p>
        </w:tc>
      </w:tr>
      <w:tr w:rsidR="001A423E" w:rsidRPr="001A423E" w:rsidTr="007503E4">
        <w:trPr>
          <w:trHeight w:val="263"/>
        </w:trPr>
        <w:tc>
          <w:tcPr>
            <w:tcW w:w="1418" w:type="dxa"/>
            <w:tcBorders>
              <w:top w:val="nil"/>
              <w:left w:val="single" w:sz="4" w:space="0" w:color="auto"/>
              <w:bottom w:val="single" w:sz="4" w:space="0" w:color="auto"/>
              <w:right w:val="nil"/>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AP-2958</w:t>
            </w:r>
          </w:p>
        </w:tc>
        <w:tc>
          <w:tcPr>
            <w:tcW w:w="2977" w:type="dxa"/>
            <w:tcBorders>
              <w:top w:val="nil"/>
              <w:left w:val="single" w:sz="4" w:space="0" w:color="auto"/>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poilsio namų paslauga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J. NURIJEVOS POILSIO NAMAI</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22</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7</w:t>
            </w:r>
          </w:p>
        </w:tc>
      </w:tr>
      <w:tr w:rsidR="001A423E" w:rsidRPr="001A423E" w:rsidTr="007503E4">
        <w:trPr>
          <w:trHeight w:val="276"/>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AP-555</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apartamentų komplekso paslauga</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SAULĖS SLĖNIS</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25</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4</w:t>
            </w:r>
          </w:p>
        </w:tc>
      </w:tr>
      <w:tr w:rsidR="001A423E" w:rsidRPr="001A423E" w:rsidTr="007503E4">
        <w:trPr>
          <w:trHeight w:val="276"/>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AP-1683</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nakvynės namų paslauga</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"Burės"</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120</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58</w:t>
            </w:r>
          </w:p>
        </w:tc>
      </w:tr>
      <w:tr w:rsidR="001A423E" w:rsidRPr="001A423E" w:rsidTr="007503E4">
        <w:trPr>
          <w:trHeight w:val="276"/>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AP-2130</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trumpalaikio apgyvendinimo paslauga</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NG APARTMENTS</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12</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3</w:t>
            </w:r>
          </w:p>
        </w:tc>
      </w:tr>
      <w:tr w:rsidR="001A423E" w:rsidRPr="001A423E" w:rsidTr="007503E4">
        <w:trPr>
          <w:trHeight w:val="279"/>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lastRenderedPageBreak/>
              <w:t>AP-2122</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trumpalaikio apgyvendinimo paslauga</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TVM bendrabutis</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38</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13</w:t>
            </w:r>
          </w:p>
        </w:tc>
      </w:tr>
      <w:tr w:rsidR="001A423E" w:rsidRPr="001A423E" w:rsidTr="007503E4">
        <w:trPr>
          <w:trHeight w:val="27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AP-2403</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nakvynės ir pusryčių paslauga</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V</w:t>
            </w:r>
            <w:r w:rsidR="007732EC" w:rsidRPr="001A423E">
              <w:rPr>
                <w:sz w:val="18"/>
                <w:szCs w:val="18"/>
                <w:lang w:val="lt-LT" w:eastAsia="lt-LT"/>
              </w:rPr>
              <w:t>ila</w:t>
            </w:r>
            <w:r w:rsidRPr="001A423E">
              <w:rPr>
                <w:sz w:val="18"/>
                <w:szCs w:val="18"/>
                <w:lang w:val="lt-LT" w:eastAsia="lt-LT"/>
              </w:rPr>
              <w:t xml:space="preserve"> LAUMIŲ LANKOS</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11</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w:t>
            </w:r>
          </w:p>
        </w:tc>
      </w:tr>
      <w:tr w:rsidR="001A423E" w:rsidRPr="001A423E" w:rsidTr="007503E4">
        <w:trPr>
          <w:trHeight w:val="274"/>
        </w:trPr>
        <w:tc>
          <w:tcPr>
            <w:tcW w:w="1418" w:type="dxa"/>
            <w:tcBorders>
              <w:top w:val="nil"/>
              <w:left w:val="single" w:sz="4" w:space="0" w:color="auto"/>
              <w:bottom w:val="nil"/>
              <w:right w:val="nil"/>
            </w:tcBorders>
            <w:shd w:val="clear" w:color="auto" w:fill="auto"/>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 xml:space="preserve">   AP-3034</w:t>
            </w:r>
          </w:p>
        </w:tc>
        <w:tc>
          <w:tcPr>
            <w:tcW w:w="2977" w:type="dxa"/>
            <w:tcBorders>
              <w:top w:val="nil"/>
              <w:left w:val="single" w:sz="4" w:space="0" w:color="auto"/>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noWrap/>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AUSČIŲ SODYBA</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30</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8</w:t>
            </w:r>
          </w:p>
        </w:tc>
      </w:tr>
      <w:tr w:rsidR="001A423E" w:rsidRPr="001A423E" w:rsidTr="007503E4">
        <w:trPr>
          <w:trHeight w:val="277"/>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AP-342</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GASPADINŲ SODYBA</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7</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2</w:t>
            </w:r>
          </w:p>
        </w:tc>
      </w:tr>
      <w:tr w:rsidR="001A423E" w:rsidRPr="001A423E" w:rsidTr="007503E4">
        <w:trPr>
          <w:trHeight w:val="267"/>
        </w:trPr>
        <w:tc>
          <w:tcPr>
            <w:tcW w:w="1418" w:type="dxa"/>
            <w:tcBorders>
              <w:top w:val="nil"/>
              <w:left w:val="single" w:sz="4" w:space="0" w:color="auto"/>
              <w:bottom w:val="nil"/>
              <w:right w:val="nil"/>
            </w:tcBorders>
            <w:shd w:val="clear" w:color="000000" w:fill="FFFFFF"/>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AP-2153</w:t>
            </w:r>
          </w:p>
        </w:tc>
        <w:tc>
          <w:tcPr>
            <w:tcW w:w="2977" w:type="dxa"/>
            <w:tcBorders>
              <w:top w:val="nil"/>
              <w:left w:val="single" w:sz="4" w:space="0" w:color="auto"/>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kaimo turizmo paslauga</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BERŽORO PAKRANTĖ</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2</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8</w:t>
            </w:r>
          </w:p>
        </w:tc>
      </w:tr>
      <w:tr w:rsidR="001A423E" w:rsidRPr="001A423E" w:rsidTr="007503E4">
        <w:trPr>
          <w:trHeight w:val="271"/>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AP-1275</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7732EC" w:rsidP="001A423E">
            <w:pPr>
              <w:jc w:val="center"/>
              <w:rPr>
                <w:sz w:val="18"/>
                <w:szCs w:val="18"/>
                <w:lang w:val="lt-LT" w:eastAsia="lt-LT"/>
              </w:rPr>
            </w:pPr>
            <w:r w:rsidRPr="001A423E">
              <w:rPr>
                <w:sz w:val="18"/>
                <w:szCs w:val="18"/>
                <w:lang w:val="lt-LT" w:eastAsia="lt-LT"/>
              </w:rPr>
              <w:t>AUKSINĖ GERVĖ</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35</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15</w:t>
            </w:r>
          </w:p>
        </w:tc>
      </w:tr>
      <w:tr w:rsidR="001A423E" w:rsidRPr="001A423E" w:rsidTr="007503E4">
        <w:trPr>
          <w:trHeight w:val="289"/>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AP-1695</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BIČIULIŲ SODYBA</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10</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2</w:t>
            </w:r>
          </w:p>
        </w:tc>
      </w:tr>
      <w:tr w:rsidR="001A423E" w:rsidRPr="001A423E" w:rsidTr="007503E4">
        <w:trPr>
          <w:trHeight w:val="426"/>
        </w:trPr>
        <w:tc>
          <w:tcPr>
            <w:tcW w:w="1418" w:type="dxa"/>
            <w:tcBorders>
              <w:top w:val="nil"/>
              <w:left w:val="single" w:sz="4" w:space="0" w:color="auto"/>
              <w:bottom w:val="nil"/>
              <w:right w:val="nil"/>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AP-758</w:t>
            </w:r>
          </w:p>
        </w:tc>
        <w:tc>
          <w:tcPr>
            <w:tcW w:w="2977" w:type="dxa"/>
            <w:tcBorders>
              <w:top w:val="nil"/>
              <w:left w:val="single" w:sz="4" w:space="0" w:color="auto"/>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RIMANTO JUOZO DAILIDONIO SODYBA</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20</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6</w:t>
            </w:r>
          </w:p>
        </w:tc>
      </w:tr>
      <w:tr w:rsidR="001A423E" w:rsidRPr="001A423E" w:rsidTr="007503E4">
        <w:trPr>
          <w:trHeight w:val="257"/>
        </w:trPr>
        <w:tc>
          <w:tcPr>
            <w:tcW w:w="141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AP-2987</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kaimo turizmo paslaugos</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JURČIŲ SODYBA </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15</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7</w:t>
            </w:r>
          </w:p>
        </w:tc>
      </w:tr>
      <w:tr w:rsidR="001A423E" w:rsidRPr="001A423E" w:rsidTr="007503E4">
        <w:trPr>
          <w:trHeight w:val="275"/>
        </w:trPr>
        <w:tc>
          <w:tcPr>
            <w:tcW w:w="1418" w:type="dxa"/>
            <w:tcBorders>
              <w:top w:val="nil"/>
              <w:left w:val="single" w:sz="4" w:space="0" w:color="auto"/>
              <w:bottom w:val="nil"/>
              <w:right w:val="nil"/>
            </w:tcBorders>
            <w:shd w:val="clear" w:color="000000" w:fill="FFFFFF"/>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AP-252</w:t>
            </w:r>
          </w:p>
        </w:tc>
        <w:tc>
          <w:tcPr>
            <w:tcW w:w="2977" w:type="dxa"/>
            <w:tcBorders>
              <w:top w:val="nil"/>
              <w:left w:val="single" w:sz="4" w:space="0" w:color="auto"/>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noWrap/>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JURČIŲ SODYBA</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50</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3</w:t>
            </w:r>
          </w:p>
        </w:tc>
      </w:tr>
      <w:tr w:rsidR="001A423E" w:rsidRPr="001A423E" w:rsidTr="007503E4">
        <w:trPr>
          <w:trHeight w:val="407"/>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AP-1064</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SANDROS KAKTIENĖS KAIMO TURIZMO SODYBA</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12</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6</w:t>
            </w:r>
          </w:p>
        </w:tc>
      </w:tr>
      <w:tr w:rsidR="001A423E" w:rsidRPr="001A423E" w:rsidTr="007503E4">
        <w:trPr>
          <w:trHeight w:val="413"/>
        </w:trPr>
        <w:tc>
          <w:tcPr>
            <w:tcW w:w="1418" w:type="dxa"/>
            <w:tcBorders>
              <w:top w:val="nil"/>
              <w:left w:val="single" w:sz="4" w:space="0" w:color="auto"/>
              <w:bottom w:val="nil"/>
              <w:right w:val="nil"/>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AP-309</w:t>
            </w:r>
          </w:p>
        </w:tc>
        <w:tc>
          <w:tcPr>
            <w:tcW w:w="2977" w:type="dxa"/>
            <w:tcBorders>
              <w:top w:val="nil"/>
              <w:left w:val="single" w:sz="4" w:space="0" w:color="auto"/>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MARYTĖS IR KĘSTUČIO KATKŲ SODYBA</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7</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w:t>
            </w:r>
          </w:p>
        </w:tc>
      </w:tr>
      <w:tr w:rsidR="001A423E" w:rsidRPr="001A423E" w:rsidTr="007503E4">
        <w:trPr>
          <w:trHeight w:val="273"/>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AP-1946</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color w:val="000000"/>
                <w:sz w:val="18"/>
                <w:szCs w:val="18"/>
                <w:lang w:val="lt-LT" w:eastAsia="lt-LT"/>
              </w:rPr>
            </w:pPr>
            <w:r w:rsidRPr="001A423E">
              <w:rPr>
                <w:color w:val="000000"/>
                <w:sz w:val="18"/>
                <w:szCs w:val="18"/>
                <w:lang w:val="lt-LT" w:eastAsia="lt-LT"/>
              </w:rPr>
              <w:t>kaimo turizmo paslauga</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7732EC" w:rsidP="001A423E">
            <w:pPr>
              <w:jc w:val="center"/>
              <w:rPr>
                <w:color w:val="000000"/>
                <w:sz w:val="18"/>
                <w:szCs w:val="18"/>
                <w:lang w:val="lt-LT" w:eastAsia="lt-LT"/>
              </w:rPr>
            </w:pPr>
            <w:r>
              <w:rPr>
                <w:color w:val="000000"/>
                <w:sz w:val="18"/>
                <w:szCs w:val="18"/>
                <w:lang w:val="lt-LT" w:eastAsia="lt-LT"/>
              </w:rPr>
              <w:t>S</w:t>
            </w:r>
            <w:r w:rsidRPr="001A423E">
              <w:rPr>
                <w:color w:val="000000"/>
                <w:sz w:val="18"/>
                <w:szCs w:val="18"/>
                <w:lang w:val="lt-LT" w:eastAsia="lt-LT"/>
              </w:rPr>
              <w:t>odyba</w:t>
            </w:r>
            <w:r w:rsidR="001A423E" w:rsidRPr="001A423E">
              <w:rPr>
                <w:color w:val="000000"/>
                <w:sz w:val="18"/>
                <w:szCs w:val="18"/>
                <w:lang w:val="lt-LT" w:eastAsia="lt-LT"/>
              </w:rPr>
              <w:t xml:space="preserve"> LIKTERNA</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color w:val="000000"/>
                <w:sz w:val="18"/>
                <w:szCs w:val="18"/>
                <w:lang w:val="lt-LT" w:eastAsia="lt-LT"/>
              </w:rPr>
            </w:pPr>
            <w:r w:rsidRPr="001A423E">
              <w:rPr>
                <w:color w:val="000000"/>
                <w:sz w:val="18"/>
                <w:szCs w:val="18"/>
                <w:lang w:val="lt-LT" w:eastAsia="lt-LT"/>
              </w:rPr>
              <w:t>10</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color w:val="000000"/>
                <w:sz w:val="18"/>
                <w:szCs w:val="18"/>
                <w:lang w:val="lt-LT" w:eastAsia="lt-LT"/>
              </w:rPr>
            </w:pPr>
            <w:r w:rsidRPr="001A423E">
              <w:rPr>
                <w:color w:val="000000"/>
                <w:sz w:val="18"/>
                <w:szCs w:val="18"/>
                <w:lang w:val="lt-LT" w:eastAsia="lt-LT"/>
              </w:rPr>
              <w:t>4</w:t>
            </w:r>
          </w:p>
        </w:tc>
      </w:tr>
      <w:tr w:rsidR="001A423E" w:rsidRPr="001A423E" w:rsidTr="007503E4">
        <w:trPr>
          <w:trHeight w:val="277"/>
        </w:trPr>
        <w:tc>
          <w:tcPr>
            <w:tcW w:w="1418" w:type="dxa"/>
            <w:tcBorders>
              <w:top w:val="nil"/>
              <w:left w:val="single" w:sz="4" w:space="0" w:color="auto"/>
              <w:bottom w:val="nil"/>
              <w:right w:val="nil"/>
            </w:tcBorders>
            <w:shd w:val="clear" w:color="auto" w:fill="auto"/>
            <w:noWrap/>
            <w:vAlign w:val="bottom"/>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AP-567</w:t>
            </w:r>
          </w:p>
        </w:tc>
        <w:tc>
          <w:tcPr>
            <w:tcW w:w="2977" w:type="dxa"/>
            <w:tcBorders>
              <w:top w:val="nil"/>
              <w:left w:val="single" w:sz="4" w:space="0" w:color="auto"/>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noWrap/>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SODŽIUS</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50</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12</w:t>
            </w:r>
          </w:p>
        </w:tc>
      </w:tr>
      <w:tr w:rsidR="001A423E" w:rsidRPr="001A423E" w:rsidTr="007503E4">
        <w:trPr>
          <w:trHeight w:val="281"/>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AP-317</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noWrap/>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LIEPIJA</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20</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4</w:t>
            </w:r>
          </w:p>
        </w:tc>
      </w:tr>
      <w:tr w:rsidR="001A423E" w:rsidRPr="001A423E" w:rsidTr="007503E4">
        <w:trPr>
          <w:trHeight w:val="257"/>
        </w:trPr>
        <w:tc>
          <w:tcPr>
            <w:tcW w:w="1418" w:type="dxa"/>
            <w:tcBorders>
              <w:top w:val="nil"/>
              <w:left w:val="single" w:sz="4" w:space="0" w:color="auto"/>
              <w:bottom w:val="nil"/>
              <w:right w:val="nil"/>
            </w:tcBorders>
            <w:shd w:val="clear" w:color="auto" w:fill="auto"/>
            <w:noWrap/>
            <w:vAlign w:val="bottom"/>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AP-499</w:t>
            </w:r>
          </w:p>
        </w:tc>
        <w:tc>
          <w:tcPr>
            <w:tcW w:w="2977" w:type="dxa"/>
            <w:tcBorders>
              <w:top w:val="nil"/>
              <w:left w:val="single" w:sz="4" w:space="0" w:color="auto"/>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noWrap/>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PRIE BERŽORO EŽERO</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12</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4</w:t>
            </w:r>
          </w:p>
        </w:tc>
      </w:tr>
      <w:tr w:rsidR="001A423E" w:rsidRPr="001A423E" w:rsidTr="007503E4">
        <w:trPr>
          <w:trHeight w:val="289"/>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AP-204</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IEŠNALĖ</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30</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10</w:t>
            </w:r>
          </w:p>
        </w:tc>
      </w:tr>
      <w:tr w:rsidR="001A423E" w:rsidRPr="001A423E" w:rsidTr="007503E4">
        <w:trPr>
          <w:trHeight w:val="265"/>
        </w:trPr>
        <w:tc>
          <w:tcPr>
            <w:tcW w:w="1418" w:type="dxa"/>
            <w:tcBorders>
              <w:top w:val="nil"/>
              <w:left w:val="single" w:sz="4" w:space="0" w:color="auto"/>
              <w:bottom w:val="nil"/>
              <w:right w:val="nil"/>
            </w:tcBorders>
            <w:shd w:val="clear" w:color="auto" w:fill="auto"/>
            <w:noWrap/>
            <w:vAlign w:val="bottom"/>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AP-1387</w:t>
            </w:r>
          </w:p>
        </w:tc>
        <w:tc>
          <w:tcPr>
            <w:tcW w:w="2977" w:type="dxa"/>
            <w:tcBorders>
              <w:top w:val="nil"/>
              <w:left w:val="single" w:sz="4" w:space="0" w:color="auto"/>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S</w:t>
            </w:r>
            <w:r w:rsidR="007732EC" w:rsidRPr="001A423E">
              <w:rPr>
                <w:sz w:val="18"/>
                <w:szCs w:val="18"/>
                <w:lang w:val="lt-LT" w:eastAsia="lt-LT"/>
              </w:rPr>
              <w:t>odyba</w:t>
            </w:r>
            <w:r w:rsidRPr="001A423E">
              <w:rPr>
                <w:sz w:val="18"/>
                <w:szCs w:val="18"/>
                <w:lang w:val="lt-LT" w:eastAsia="lt-LT"/>
              </w:rPr>
              <w:t xml:space="preserve"> ĄŽUOLO VARTAI</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50</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7</w:t>
            </w:r>
          </w:p>
        </w:tc>
      </w:tr>
      <w:tr w:rsidR="001A423E" w:rsidRPr="001A423E" w:rsidTr="007503E4">
        <w:trPr>
          <w:trHeight w:val="411"/>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AP-561</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ALDONOS KONDRATAVIČIENĖS SODYBA</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20</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2</w:t>
            </w:r>
          </w:p>
        </w:tc>
      </w:tr>
      <w:tr w:rsidR="001A423E" w:rsidRPr="001A423E" w:rsidTr="007503E4">
        <w:trPr>
          <w:trHeight w:val="275"/>
        </w:trPr>
        <w:tc>
          <w:tcPr>
            <w:tcW w:w="1418" w:type="dxa"/>
            <w:tcBorders>
              <w:top w:val="nil"/>
              <w:left w:val="single" w:sz="4" w:space="0" w:color="auto"/>
              <w:bottom w:val="nil"/>
              <w:right w:val="nil"/>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AP-734</w:t>
            </w:r>
          </w:p>
        </w:tc>
        <w:tc>
          <w:tcPr>
            <w:tcW w:w="2977" w:type="dxa"/>
            <w:tcBorders>
              <w:top w:val="nil"/>
              <w:left w:val="single" w:sz="4" w:space="0" w:color="auto"/>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noWrap/>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PAS TĖVUKUS</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20</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9</w:t>
            </w:r>
          </w:p>
        </w:tc>
      </w:tr>
      <w:tr w:rsidR="001A423E" w:rsidRPr="001A423E" w:rsidTr="007503E4">
        <w:trPr>
          <w:trHeight w:val="265"/>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AP-744</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noWrap/>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PO ĄŽUOLAIS</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50</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9</w:t>
            </w:r>
          </w:p>
        </w:tc>
      </w:tr>
      <w:tr w:rsidR="001A423E" w:rsidRPr="001A423E" w:rsidTr="007503E4">
        <w:trPr>
          <w:trHeight w:val="424"/>
        </w:trPr>
        <w:tc>
          <w:tcPr>
            <w:tcW w:w="1418" w:type="dxa"/>
            <w:tcBorders>
              <w:top w:val="nil"/>
              <w:left w:val="single" w:sz="4" w:space="0" w:color="auto"/>
              <w:bottom w:val="nil"/>
              <w:right w:val="nil"/>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AP-350</w:t>
            </w:r>
          </w:p>
        </w:tc>
        <w:tc>
          <w:tcPr>
            <w:tcW w:w="2977" w:type="dxa"/>
            <w:tcBorders>
              <w:top w:val="nil"/>
              <w:left w:val="single" w:sz="4" w:space="0" w:color="auto"/>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KĘSTUČIO MALAKAUSKO KAIMO TURIZMO SODYBA</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20</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5</w:t>
            </w:r>
          </w:p>
        </w:tc>
      </w:tr>
      <w:tr w:rsidR="001A423E" w:rsidRPr="001A423E" w:rsidTr="007503E4">
        <w:trPr>
          <w:trHeight w:val="416"/>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AP-1256</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MORTOS MIKAŠAUSKIENĖS KAIMO TURIZMO SODYBA</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30</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6</w:t>
            </w:r>
          </w:p>
        </w:tc>
      </w:tr>
      <w:tr w:rsidR="001A423E" w:rsidRPr="001A423E" w:rsidTr="007503E4">
        <w:trPr>
          <w:trHeight w:val="281"/>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sz w:val="20"/>
                <w:szCs w:val="20"/>
                <w:lang w:val="lt-LT" w:eastAsia="lt-LT"/>
              </w:rPr>
            </w:pPr>
            <w:r w:rsidRPr="001A423E">
              <w:rPr>
                <w:sz w:val="20"/>
                <w:szCs w:val="20"/>
                <w:lang w:val="lt-LT" w:eastAsia="lt-LT"/>
              </w:rPr>
              <w:t>AP-1451</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noWrap/>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BABRUNGO SLĖNIS</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6</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w:t>
            </w:r>
          </w:p>
        </w:tc>
      </w:tr>
      <w:tr w:rsidR="001A423E" w:rsidRPr="001A423E" w:rsidTr="007503E4">
        <w:trPr>
          <w:trHeight w:val="257"/>
        </w:trPr>
        <w:tc>
          <w:tcPr>
            <w:tcW w:w="1418" w:type="dxa"/>
            <w:tcBorders>
              <w:top w:val="nil"/>
              <w:left w:val="single" w:sz="4" w:space="0" w:color="auto"/>
              <w:bottom w:val="nil"/>
              <w:right w:val="nil"/>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AP-634</w:t>
            </w:r>
          </w:p>
        </w:tc>
        <w:tc>
          <w:tcPr>
            <w:tcW w:w="2977" w:type="dxa"/>
            <w:tcBorders>
              <w:top w:val="nil"/>
              <w:left w:val="single" w:sz="4" w:space="0" w:color="auto"/>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Vila RUNA</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16</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3</w:t>
            </w:r>
          </w:p>
        </w:tc>
      </w:tr>
      <w:tr w:rsidR="001A423E" w:rsidRPr="001A423E" w:rsidTr="007503E4">
        <w:trPr>
          <w:trHeight w:val="275"/>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AP-1097</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noWrap/>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S</w:t>
            </w:r>
            <w:r w:rsidR="007732EC" w:rsidRPr="001A423E">
              <w:rPr>
                <w:sz w:val="18"/>
                <w:szCs w:val="18"/>
                <w:lang w:val="lt-LT" w:eastAsia="lt-LT"/>
              </w:rPr>
              <w:t>odyba</w:t>
            </w:r>
            <w:r w:rsidRPr="001A423E">
              <w:rPr>
                <w:sz w:val="18"/>
                <w:szCs w:val="18"/>
                <w:lang w:val="lt-LT" w:eastAsia="lt-LT"/>
              </w:rPr>
              <w:t xml:space="preserve"> MAUDUTIS</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50</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10</w:t>
            </w:r>
          </w:p>
        </w:tc>
      </w:tr>
      <w:tr w:rsidR="001A423E" w:rsidRPr="001A423E" w:rsidTr="007503E4">
        <w:trPr>
          <w:trHeight w:val="278"/>
        </w:trPr>
        <w:tc>
          <w:tcPr>
            <w:tcW w:w="1418" w:type="dxa"/>
            <w:tcBorders>
              <w:top w:val="nil"/>
              <w:left w:val="single" w:sz="4" w:space="0" w:color="auto"/>
              <w:bottom w:val="nil"/>
              <w:right w:val="nil"/>
            </w:tcBorders>
            <w:shd w:val="clear" w:color="auto" w:fill="auto"/>
            <w:noWrap/>
            <w:vAlign w:val="bottom"/>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AP-1632</w:t>
            </w:r>
          </w:p>
        </w:tc>
        <w:tc>
          <w:tcPr>
            <w:tcW w:w="2977" w:type="dxa"/>
            <w:tcBorders>
              <w:top w:val="nil"/>
              <w:left w:val="single" w:sz="4" w:space="0" w:color="auto"/>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7732EC" w:rsidP="001A423E">
            <w:pPr>
              <w:jc w:val="center"/>
              <w:rPr>
                <w:sz w:val="18"/>
                <w:szCs w:val="18"/>
                <w:lang w:val="lt-LT" w:eastAsia="lt-LT"/>
              </w:rPr>
            </w:pPr>
            <w:r w:rsidRPr="001A423E">
              <w:rPr>
                <w:sz w:val="18"/>
                <w:szCs w:val="18"/>
                <w:lang w:val="lt-LT" w:eastAsia="lt-LT"/>
              </w:rPr>
              <w:t>A. RAZGAUS</w:t>
            </w:r>
            <w:r>
              <w:rPr>
                <w:sz w:val="18"/>
                <w:szCs w:val="18"/>
                <w:lang w:val="lt-LT" w:eastAsia="lt-LT"/>
              </w:rPr>
              <w:t xml:space="preserve"> sodyba</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4</w:t>
            </w:r>
          </w:p>
        </w:tc>
      </w:tr>
      <w:tr w:rsidR="001A423E" w:rsidRPr="001A423E" w:rsidTr="007503E4">
        <w:trPr>
          <w:trHeight w:val="269"/>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AP-17</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noWrap/>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PLOKŠTINĖS PAMIŠKĖ</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14</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3</w:t>
            </w:r>
          </w:p>
        </w:tc>
      </w:tr>
      <w:tr w:rsidR="001A423E" w:rsidRPr="001A423E" w:rsidTr="007503E4">
        <w:trPr>
          <w:trHeight w:val="287"/>
        </w:trPr>
        <w:tc>
          <w:tcPr>
            <w:tcW w:w="1418" w:type="dxa"/>
            <w:tcBorders>
              <w:top w:val="nil"/>
              <w:left w:val="single" w:sz="4" w:space="0" w:color="auto"/>
              <w:bottom w:val="nil"/>
              <w:right w:val="nil"/>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AP-1425</w:t>
            </w:r>
          </w:p>
        </w:tc>
        <w:tc>
          <w:tcPr>
            <w:tcW w:w="2977" w:type="dxa"/>
            <w:tcBorders>
              <w:top w:val="nil"/>
              <w:left w:val="single" w:sz="4" w:space="0" w:color="auto"/>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noWrap/>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STIRBAIČIŲ ĄŽUOLAS</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44</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6</w:t>
            </w:r>
          </w:p>
        </w:tc>
      </w:tr>
      <w:tr w:rsidR="001A423E" w:rsidRPr="001A423E" w:rsidTr="007503E4">
        <w:trPr>
          <w:trHeight w:val="263"/>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AP-751</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noWrap/>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PRIE ŽIEDELIO</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45</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12</w:t>
            </w:r>
          </w:p>
        </w:tc>
      </w:tr>
      <w:tr w:rsidR="001A423E" w:rsidRPr="001A423E" w:rsidTr="007503E4">
        <w:trPr>
          <w:trHeight w:val="280"/>
        </w:trPr>
        <w:tc>
          <w:tcPr>
            <w:tcW w:w="1418" w:type="dxa"/>
            <w:tcBorders>
              <w:top w:val="nil"/>
              <w:left w:val="single" w:sz="4" w:space="0" w:color="auto"/>
              <w:bottom w:val="nil"/>
              <w:right w:val="nil"/>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AP-474</w:t>
            </w:r>
          </w:p>
        </w:tc>
        <w:tc>
          <w:tcPr>
            <w:tcW w:w="2977" w:type="dxa"/>
            <w:tcBorders>
              <w:top w:val="nil"/>
              <w:left w:val="single" w:sz="4" w:space="0" w:color="auto"/>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RAMYBĖS ŠALTINIS</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50</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10</w:t>
            </w:r>
          </w:p>
        </w:tc>
      </w:tr>
      <w:tr w:rsidR="001A423E" w:rsidRPr="001A423E" w:rsidTr="007503E4">
        <w:trPr>
          <w:trHeight w:val="399"/>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AP-533</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PAS VYTAUTĄ IR BIRUTĘ sodyba PAMIŠKĖ</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30</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5</w:t>
            </w:r>
          </w:p>
        </w:tc>
      </w:tr>
      <w:tr w:rsidR="001A423E" w:rsidRPr="001A423E" w:rsidTr="007503E4">
        <w:trPr>
          <w:trHeight w:val="547"/>
        </w:trPr>
        <w:tc>
          <w:tcPr>
            <w:tcW w:w="1418" w:type="dxa"/>
            <w:tcBorders>
              <w:top w:val="nil"/>
              <w:left w:val="single" w:sz="4" w:space="0" w:color="auto"/>
              <w:bottom w:val="nil"/>
              <w:right w:val="nil"/>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AP-1001</w:t>
            </w:r>
          </w:p>
        </w:tc>
        <w:tc>
          <w:tcPr>
            <w:tcW w:w="2977" w:type="dxa"/>
            <w:tcBorders>
              <w:top w:val="nil"/>
              <w:left w:val="single" w:sz="4" w:space="0" w:color="auto"/>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JULIJOS IR BRONIAUS STAPONKŲ KAIMO TURIZMO SODYBA</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16</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7</w:t>
            </w:r>
          </w:p>
        </w:tc>
      </w:tr>
      <w:tr w:rsidR="001A423E" w:rsidRPr="001A423E" w:rsidTr="007503E4">
        <w:trPr>
          <w:trHeight w:val="215"/>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AP-1784</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kaimo turizmo paslauga</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S</w:t>
            </w:r>
            <w:r w:rsidR="007732EC" w:rsidRPr="001A423E">
              <w:rPr>
                <w:sz w:val="18"/>
                <w:szCs w:val="18"/>
                <w:lang w:val="lt-LT" w:eastAsia="lt-LT"/>
              </w:rPr>
              <w:t>odyba</w:t>
            </w:r>
            <w:r w:rsidRPr="001A423E">
              <w:rPr>
                <w:sz w:val="18"/>
                <w:szCs w:val="18"/>
                <w:lang w:val="lt-LT" w:eastAsia="lt-LT"/>
              </w:rPr>
              <w:t xml:space="preserve"> GRAPELDVARIS</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38</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11</w:t>
            </w:r>
          </w:p>
        </w:tc>
      </w:tr>
      <w:tr w:rsidR="001A423E" w:rsidRPr="001A423E" w:rsidTr="007503E4">
        <w:trPr>
          <w:trHeight w:val="388"/>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AP-454</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ČESLOVO ŠARKAUSKO KAIMO TURIZMO SODYBA</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30</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9</w:t>
            </w:r>
          </w:p>
        </w:tc>
      </w:tr>
      <w:tr w:rsidR="001A423E" w:rsidRPr="001A423E" w:rsidTr="007503E4">
        <w:trPr>
          <w:trHeight w:val="253"/>
        </w:trPr>
        <w:tc>
          <w:tcPr>
            <w:tcW w:w="1418" w:type="dxa"/>
            <w:tcBorders>
              <w:top w:val="nil"/>
              <w:left w:val="single" w:sz="4" w:space="0" w:color="auto"/>
              <w:bottom w:val="nil"/>
              <w:right w:val="nil"/>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AP-211</w:t>
            </w:r>
          </w:p>
        </w:tc>
        <w:tc>
          <w:tcPr>
            <w:tcW w:w="2977" w:type="dxa"/>
            <w:tcBorders>
              <w:top w:val="nil"/>
              <w:left w:val="single" w:sz="4" w:space="0" w:color="auto"/>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JONAS RIMVYDAS ŠEČKUS</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20</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7</w:t>
            </w:r>
          </w:p>
        </w:tc>
      </w:tr>
      <w:tr w:rsidR="001A423E" w:rsidRPr="001A423E" w:rsidTr="007503E4">
        <w:trPr>
          <w:trHeight w:val="271"/>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AP-743</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noWrap/>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PLATELIŲ PARKAS</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6</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4</w:t>
            </w:r>
          </w:p>
        </w:tc>
      </w:tr>
      <w:tr w:rsidR="001A423E" w:rsidRPr="001A423E" w:rsidTr="007503E4">
        <w:trPr>
          <w:trHeight w:val="275"/>
        </w:trPr>
        <w:tc>
          <w:tcPr>
            <w:tcW w:w="1418" w:type="dxa"/>
            <w:tcBorders>
              <w:top w:val="nil"/>
              <w:left w:val="single" w:sz="4" w:space="0" w:color="auto"/>
              <w:bottom w:val="nil"/>
              <w:right w:val="nil"/>
            </w:tcBorders>
            <w:shd w:val="clear" w:color="auto" w:fill="auto"/>
            <w:noWrap/>
            <w:vAlign w:val="center"/>
            <w:hideMark/>
          </w:tcPr>
          <w:p w:rsidR="001A423E" w:rsidRPr="001A423E" w:rsidRDefault="001A423E" w:rsidP="001A423E">
            <w:pPr>
              <w:jc w:val="center"/>
              <w:rPr>
                <w:sz w:val="20"/>
                <w:szCs w:val="20"/>
                <w:lang w:val="lt-LT" w:eastAsia="lt-LT"/>
              </w:rPr>
            </w:pPr>
            <w:r w:rsidRPr="001A423E">
              <w:rPr>
                <w:sz w:val="20"/>
                <w:szCs w:val="20"/>
                <w:lang w:val="lt-LT" w:eastAsia="lt-LT"/>
              </w:rPr>
              <w:t>AP-847</w:t>
            </w:r>
          </w:p>
        </w:tc>
        <w:tc>
          <w:tcPr>
            <w:tcW w:w="2977" w:type="dxa"/>
            <w:tcBorders>
              <w:top w:val="nil"/>
              <w:left w:val="single" w:sz="4" w:space="0" w:color="auto"/>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noWrap/>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ALKSNĖ</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6</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w:t>
            </w:r>
          </w:p>
        </w:tc>
      </w:tr>
      <w:tr w:rsidR="001A423E" w:rsidRPr="001A423E" w:rsidTr="007503E4">
        <w:trPr>
          <w:trHeight w:val="279"/>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AP-783</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noWrap/>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ŠILŲ SODYBA</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20</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2</w:t>
            </w:r>
          </w:p>
        </w:tc>
      </w:tr>
      <w:tr w:rsidR="001A423E" w:rsidRPr="001A423E" w:rsidTr="007503E4">
        <w:trPr>
          <w:trHeight w:val="269"/>
        </w:trPr>
        <w:tc>
          <w:tcPr>
            <w:tcW w:w="1418" w:type="dxa"/>
            <w:tcBorders>
              <w:top w:val="nil"/>
              <w:left w:val="single" w:sz="4" w:space="0" w:color="auto"/>
              <w:bottom w:val="nil"/>
              <w:right w:val="nil"/>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AP-1698</w:t>
            </w:r>
          </w:p>
        </w:tc>
        <w:tc>
          <w:tcPr>
            <w:tcW w:w="2977" w:type="dxa"/>
            <w:tcBorders>
              <w:top w:val="nil"/>
              <w:left w:val="single" w:sz="4" w:space="0" w:color="auto"/>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kaimo turizmo paslauga</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Sala </w:t>
            </w:r>
            <w:r w:rsidR="00CD29CA" w:rsidRPr="001A423E">
              <w:rPr>
                <w:sz w:val="18"/>
                <w:szCs w:val="18"/>
                <w:lang w:val="lt-LT" w:eastAsia="lt-LT"/>
              </w:rPr>
              <w:t>PLATELIAI RESORT</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37</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13</w:t>
            </w:r>
          </w:p>
        </w:tc>
      </w:tr>
      <w:tr w:rsidR="001A423E" w:rsidRPr="001A423E" w:rsidTr="007503E4">
        <w:trPr>
          <w:trHeight w:val="274"/>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AP-2030</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VAIČIULIŲ sodyba</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40</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7</w:t>
            </w:r>
          </w:p>
        </w:tc>
      </w:tr>
      <w:tr w:rsidR="001A423E" w:rsidRPr="001A423E" w:rsidTr="007503E4">
        <w:trPr>
          <w:trHeight w:val="263"/>
        </w:trPr>
        <w:tc>
          <w:tcPr>
            <w:tcW w:w="1418" w:type="dxa"/>
            <w:tcBorders>
              <w:top w:val="nil"/>
              <w:left w:val="single" w:sz="4" w:space="0" w:color="auto"/>
              <w:bottom w:val="nil"/>
              <w:right w:val="nil"/>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AP-826</w:t>
            </w:r>
          </w:p>
        </w:tc>
        <w:tc>
          <w:tcPr>
            <w:tcW w:w="2977" w:type="dxa"/>
            <w:tcBorders>
              <w:top w:val="nil"/>
              <w:left w:val="single" w:sz="4" w:space="0" w:color="auto"/>
              <w:bottom w:val="single" w:sz="4" w:space="0" w:color="auto"/>
              <w:right w:val="single" w:sz="4" w:space="0" w:color="auto"/>
            </w:tcBorders>
            <w:shd w:val="clear" w:color="auto" w:fill="auto"/>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kaimo turizmo paslauga</w:t>
            </w:r>
          </w:p>
        </w:tc>
        <w:tc>
          <w:tcPr>
            <w:tcW w:w="2861" w:type="dxa"/>
            <w:tcBorders>
              <w:top w:val="nil"/>
              <w:left w:val="nil"/>
              <w:bottom w:val="single" w:sz="4" w:space="0" w:color="auto"/>
              <w:right w:val="single" w:sz="4" w:space="0" w:color="auto"/>
            </w:tcBorders>
            <w:shd w:val="clear" w:color="auto" w:fill="auto"/>
            <w:vAlign w:val="center"/>
            <w:hideMark/>
          </w:tcPr>
          <w:p w:rsidR="001A423E" w:rsidRPr="001A423E" w:rsidRDefault="001A423E" w:rsidP="001A423E">
            <w:pPr>
              <w:jc w:val="center"/>
              <w:rPr>
                <w:color w:val="000000"/>
                <w:sz w:val="18"/>
                <w:szCs w:val="18"/>
                <w:lang w:val="lt-LT" w:eastAsia="lt-LT"/>
              </w:rPr>
            </w:pPr>
            <w:r w:rsidRPr="001A423E">
              <w:rPr>
                <w:color w:val="000000"/>
                <w:sz w:val="18"/>
                <w:szCs w:val="18"/>
                <w:lang w:val="lt-LT" w:eastAsia="lt-LT"/>
              </w:rPr>
              <w:t>ŽEMSODIS</w:t>
            </w:r>
          </w:p>
        </w:tc>
        <w:tc>
          <w:tcPr>
            <w:tcW w:w="891" w:type="dxa"/>
            <w:tcBorders>
              <w:top w:val="nil"/>
              <w:left w:val="nil"/>
              <w:bottom w:val="single" w:sz="4" w:space="0" w:color="auto"/>
              <w:right w:val="single" w:sz="4" w:space="0" w:color="auto"/>
            </w:tcBorders>
            <w:shd w:val="clear" w:color="auto" w:fill="auto"/>
            <w:vAlign w:val="center"/>
            <w:hideMark/>
          </w:tcPr>
          <w:p w:rsidR="001A423E" w:rsidRPr="001A423E" w:rsidRDefault="001A423E" w:rsidP="001A423E">
            <w:pPr>
              <w:jc w:val="center"/>
              <w:rPr>
                <w:color w:val="000000"/>
                <w:sz w:val="18"/>
                <w:szCs w:val="18"/>
                <w:lang w:val="lt-LT" w:eastAsia="lt-LT"/>
              </w:rPr>
            </w:pPr>
            <w:r w:rsidRPr="001A423E">
              <w:rPr>
                <w:color w:val="000000"/>
                <w:sz w:val="18"/>
                <w:szCs w:val="18"/>
                <w:lang w:val="lt-LT" w:eastAsia="lt-LT"/>
              </w:rPr>
              <w:t>47</w:t>
            </w:r>
          </w:p>
        </w:tc>
        <w:tc>
          <w:tcPr>
            <w:tcW w:w="1067" w:type="dxa"/>
            <w:tcBorders>
              <w:top w:val="nil"/>
              <w:left w:val="nil"/>
              <w:bottom w:val="single" w:sz="4" w:space="0" w:color="auto"/>
              <w:right w:val="single" w:sz="4" w:space="0" w:color="auto"/>
            </w:tcBorders>
            <w:shd w:val="clear" w:color="auto" w:fill="auto"/>
            <w:vAlign w:val="center"/>
            <w:hideMark/>
          </w:tcPr>
          <w:p w:rsidR="001A423E" w:rsidRPr="001A423E" w:rsidRDefault="001A423E" w:rsidP="001A423E">
            <w:pPr>
              <w:jc w:val="center"/>
              <w:rPr>
                <w:color w:val="000000"/>
                <w:sz w:val="18"/>
                <w:szCs w:val="18"/>
                <w:lang w:val="lt-LT" w:eastAsia="lt-LT"/>
              </w:rPr>
            </w:pPr>
            <w:r w:rsidRPr="001A423E">
              <w:rPr>
                <w:color w:val="000000"/>
                <w:sz w:val="18"/>
                <w:szCs w:val="18"/>
                <w:lang w:val="lt-LT" w:eastAsia="lt-LT"/>
              </w:rPr>
              <w:t>13</w:t>
            </w:r>
          </w:p>
        </w:tc>
      </w:tr>
      <w:tr w:rsidR="001A423E" w:rsidRPr="001A423E" w:rsidTr="007503E4">
        <w:trPr>
          <w:trHeight w:val="281"/>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AP-1253</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noWrap/>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ŠIENAINIS</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60</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14</w:t>
            </w:r>
          </w:p>
        </w:tc>
      </w:tr>
      <w:tr w:rsidR="001A423E" w:rsidRPr="001A423E" w:rsidTr="007503E4">
        <w:trPr>
          <w:trHeight w:val="427"/>
        </w:trPr>
        <w:tc>
          <w:tcPr>
            <w:tcW w:w="1418" w:type="dxa"/>
            <w:tcBorders>
              <w:top w:val="nil"/>
              <w:left w:val="single" w:sz="4" w:space="0" w:color="auto"/>
              <w:bottom w:val="nil"/>
              <w:right w:val="nil"/>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AP-320</w:t>
            </w:r>
          </w:p>
        </w:tc>
        <w:tc>
          <w:tcPr>
            <w:tcW w:w="2977" w:type="dxa"/>
            <w:tcBorders>
              <w:top w:val="nil"/>
              <w:left w:val="single" w:sz="4" w:space="0" w:color="auto"/>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VYTAUTO ZABURO KAIMO TURIZMO SODYBA</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30</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14</w:t>
            </w:r>
          </w:p>
        </w:tc>
      </w:tr>
      <w:tr w:rsidR="001A423E" w:rsidRPr="001A423E" w:rsidTr="007503E4">
        <w:trPr>
          <w:trHeight w:val="257"/>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AP-1481</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ŽIOGŲ </w:t>
            </w:r>
            <w:r w:rsidR="00CD29CA" w:rsidRPr="001A423E">
              <w:rPr>
                <w:sz w:val="18"/>
                <w:szCs w:val="18"/>
                <w:lang w:val="lt-LT" w:eastAsia="lt-LT"/>
              </w:rPr>
              <w:t>sodyba</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18</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3</w:t>
            </w:r>
          </w:p>
        </w:tc>
      </w:tr>
      <w:tr w:rsidR="001A423E" w:rsidRPr="001A423E" w:rsidTr="007503E4">
        <w:trPr>
          <w:trHeight w:val="261"/>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lastRenderedPageBreak/>
              <w:t>AP-1489</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ŽILIŲ </w:t>
            </w:r>
            <w:r w:rsidR="00CD29CA" w:rsidRPr="001A423E">
              <w:rPr>
                <w:sz w:val="18"/>
                <w:szCs w:val="18"/>
                <w:lang w:val="lt-LT" w:eastAsia="lt-LT"/>
              </w:rPr>
              <w:t>sodyba</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5</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2</w:t>
            </w:r>
          </w:p>
        </w:tc>
      </w:tr>
      <w:tr w:rsidR="001A423E" w:rsidRPr="001A423E" w:rsidTr="007503E4">
        <w:trPr>
          <w:trHeight w:val="279"/>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AP-2158</w:t>
            </w:r>
          </w:p>
        </w:tc>
        <w:tc>
          <w:tcPr>
            <w:tcW w:w="2977" w:type="dxa"/>
            <w:tcBorders>
              <w:top w:val="nil"/>
              <w:left w:val="nil"/>
              <w:bottom w:val="single" w:sz="4" w:space="0" w:color="auto"/>
              <w:right w:val="single" w:sz="4" w:space="0" w:color="auto"/>
            </w:tcBorders>
            <w:shd w:val="clear" w:color="auto" w:fill="auto"/>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auto" w:fill="auto"/>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ŠIAURINĖ PAEŽERĖ</w:t>
            </w:r>
          </w:p>
        </w:tc>
        <w:tc>
          <w:tcPr>
            <w:tcW w:w="891" w:type="dxa"/>
            <w:tcBorders>
              <w:top w:val="nil"/>
              <w:left w:val="nil"/>
              <w:bottom w:val="single" w:sz="4" w:space="0" w:color="auto"/>
              <w:right w:val="single" w:sz="4" w:space="0" w:color="auto"/>
            </w:tcBorders>
            <w:shd w:val="clear" w:color="auto" w:fill="auto"/>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36</w:t>
            </w:r>
          </w:p>
        </w:tc>
        <w:tc>
          <w:tcPr>
            <w:tcW w:w="1067" w:type="dxa"/>
            <w:tcBorders>
              <w:top w:val="nil"/>
              <w:left w:val="nil"/>
              <w:bottom w:val="single" w:sz="4" w:space="0" w:color="auto"/>
              <w:right w:val="single" w:sz="4" w:space="0" w:color="auto"/>
            </w:tcBorders>
            <w:shd w:val="clear" w:color="auto" w:fill="auto"/>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14</w:t>
            </w:r>
          </w:p>
        </w:tc>
      </w:tr>
      <w:tr w:rsidR="001A423E" w:rsidRPr="001A423E" w:rsidTr="007503E4">
        <w:trPr>
          <w:trHeight w:val="269"/>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AP-2298</w:t>
            </w:r>
          </w:p>
        </w:tc>
        <w:tc>
          <w:tcPr>
            <w:tcW w:w="2977" w:type="dxa"/>
            <w:tcBorders>
              <w:top w:val="nil"/>
              <w:left w:val="nil"/>
              <w:bottom w:val="single" w:sz="4" w:space="0" w:color="auto"/>
              <w:right w:val="single" w:sz="4" w:space="0" w:color="auto"/>
            </w:tcBorders>
            <w:shd w:val="clear" w:color="auto" w:fill="auto"/>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auto" w:fill="auto"/>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PETRIKAUSKAS</w:t>
            </w:r>
            <w:r w:rsidRPr="001A423E">
              <w:rPr>
                <w:sz w:val="18"/>
                <w:szCs w:val="18"/>
                <w:lang w:val="lt-LT" w:eastAsia="lt-LT"/>
              </w:rPr>
              <w:br/>
              <w:t>BENEDIKTAS</w:t>
            </w:r>
          </w:p>
        </w:tc>
        <w:tc>
          <w:tcPr>
            <w:tcW w:w="891" w:type="dxa"/>
            <w:tcBorders>
              <w:top w:val="nil"/>
              <w:left w:val="nil"/>
              <w:bottom w:val="single" w:sz="4" w:space="0" w:color="auto"/>
              <w:right w:val="single" w:sz="4" w:space="0" w:color="auto"/>
            </w:tcBorders>
            <w:shd w:val="clear" w:color="auto" w:fill="auto"/>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10</w:t>
            </w:r>
          </w:p>
        </w:tc>
        <w:tc>
          <w:tcPr>
            <w:tcW w:w="1067" w:type="dxa"/>
            <w:tcBorders>
              <w:top w:val="nil"/>
              <w:left w:val="nil"/>
              <w:bottom w:val="single" w:sz="4" w:space="0" w:color="auto"/>
              <w:right w:val="single" w:sz="4" w:space="0" w:color="auto"/>
            </w:tcBorders>
            <w:shd w:val="clear" w:color="auto" w:fill="auto"/>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2</w:t>
            </w:r>
          </w:p>
        </w:tc>
      </w:tr>
      <w:tr w:rsidR="001A423E" w:rsidRPr="001A423E" w:rsidTr="007503E4">
        <w:trPr>
          <w:trHeight w:val="27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 xml:space="preserve">AP-2605 </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KRIPYNĖ</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8</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2</w:t>
            </w:r>
          </w:p>
        </w:tc>
      </w:tr>
      <w:tr w:rsidR="001A423E" w:rsidRPr="001A423E" w:rsidTr="007503E4">
        <w:trPr>
          <w:trHeight w:val="279"/>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AP-2289</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kaimo turizmo paslauga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PAS JERONIMĄ</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11</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2</w:t>
            </w:r>
          </w:p>
        </w:tc>
      </w:tr>
      <w:tr w:rsidR="001A423E" w:rsidRPr="001A423E" w:rsidTr="007503E4">
        <w:trPr>
          <w:trHeight w:val="276"/>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AP-2697</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kaimo turizmo paslauga</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S</w:t>
            </w:r>
            <w:r w:rsidR="00CD29CA" w:rsidRPr="001A423E">
              <w:rPr>
                <w:sz w:val="18"/>
                <w:szCs w:val="18"/>
                <w:lang w:val="lt-LT" w:eastAsia="lt-LT"/>
              </w:rPr>
              <w:t>odyba</w:t>
            </w:r>
            <w:r w:rsidRPr="001A423E">
              <w:rPr>
                <w:sz w:val="18"/>
                <w:szCs w:val="18"/>
                <w:lang w:val="lt-LT" w:eastAsia="lt-LT"/>
              </w:rPr>
              <w:t xml:space="preserve"> VILA KALNIŠKIAI</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45</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10</w:t>
            </w:r>
          </w:p>
        </w:tc>
      </w:tr>
      <w:tr w:rsidR="001A423E" w:rsidRPr="001A423E" w:rsidTr="007503E4">
        <w:trPr>
          <w:trHeight w:val="418"/>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AP-2375</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kaimo turizmo paslauga</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CD29CA" w:rsidP="001A423E">
            <w:pPr>
              <w:jc w:val="center"/>
              <w:rPr>
                <w:sz w:val="18"/>
                <w:szCs w:val="18"/>
                <w:lang w:val="lt-LT" w:eastAsia="lt-LT"/>
              </w:rPr>
            </w:pPr>
            <w:r>
              <w:rPr>
                <w:sz w:val="18"/>
                <w:szCs w:val="18"/>
                <w:lang w:val="lt-LT" w:eastAsia="lt-LT"/>
              </w:rPr>
              <w:t>S</w:t>
            </w:r>
            <w:r w:rsidRPr="001A423E">
              <w:rPr>
                <w:sz w:val="18"/>
                <w:szCs w:val="18"/>
                <w:lang w:val="lt-LT" w:eastAsia="lt-LT"/>
              </w:rPr>
              <w:t xml:space="preserve">odyba-žirgynas </w:t>
            </w:r>
            <w:r w:rsidR="001A423E" w:rsidRPr="001A423E">
              <w:rPr>
                <w:sz w:val="18"/>
                <w:szCs w:val="18"/>
                <w:lang w:val="lt-LT" w:eastAsia="lt-LT"/>
              </w:rPr>
              <w:t>VIRŠ ĄŽUOLŲ</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9</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2</w:t>
            </w:r>
          </w:p>
        </w:tc>
      </w:tr>
      <w:tr w:rsidR="001A423E" w:rsidRPr="001A423E" w:rsidTr="007503E4">
        <w:trPr>
          <w:trHeight w:val="268"/>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AP-2518</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kaimo turizmo paslauga</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S</w:t>
            </w:r>
            <w:r w:rsidR="00CD29CA" w:rsidRPr="001A423E">
              <w:rPr>
                <w:sz w:val="18"/>
                <w:szCs w:val="18"/>
                <w:lang w:val="lt-LT" w:eastAsia="lt-LT"/>
              </w:rPr>
              <w:t>odyba</w:t>
            </w:r>
            <w:r w:rsidRPr="001A423E">
              <w:rPr>
                <w:sz w:val="18"/>
                <w:szCs w:val="18"/>
                <w:lang w:val="lt-LT" w:eastAsia="lt-LT"/>
              </w:rPr>
              <w:t xml:space="preserve"> DIVALI</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8</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w:t>
            </w:r>
          </w:p>
        </w:tc>
      </w:tr>
      <w:tr w:rsidR="001A423E" w:rsidRPr="001A423E" w:rsidTr="007503E4">
        <w:trPr>
          <w:trHeight w:val="286"/>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AP-2615</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turistinės stovyklos paslauga</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S</w:t>
            </w:r>
            <w:r w:rsidR="00CD29CA" w:rsidRPr="001A423E">
              <w:rPr>
                <w:sz w:val="18"/>
                <w:szCs w:val="18"/>
                <w:lang w:val="lt-LT" w:eastAsia="lt-LT"/>
              </w:rPr>
              <w:t>odyba</w:t>
            </w:r>
            <w:r w:rsidRPr="001A423E">
              <w:rPr>
                <w:sz w:val="18"/>
                <w:szCs w:val="18"/>
                <w:lang w:val="lt-LT" w:eastAsia="lt-LT"/>
              </w:rPr>
              <w:t xml:space="preserve">  GANDRŲ 21</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270</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90</w:t>
            </w:r>
          </w:p>
        </w:tc>
      </w:tr>
      <w:tr w:rsidR="001A423E" w:rsidRPr="001A423E" w:rsidTr="007503E4">
        <w:trPr>
          <w:trHeight w:val="27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AP-2519</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turistinės stovyklos paslauga</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S</w:t>
            </w:r>
            <w:r w:rsidR="00CD29CA" w:rsidRPr="001A423E">
              <w:rPr>
                <w:sz w:val="18"/>
                <w:szCs w:val="18"/>
                <w:lang w:val="lt-LT" w:eastAsia="lt-LT"/>
              </w:rPr>
              <w:t>odyba</w:t>
            </w:r>
            <w:r w:rsidRPr="001A423E">
              <w:rPr>
                <w:sz w:val="18"/>
                <w:szCs w:val="18"/>
                <w:lang w:val="lt-LT" w:eastAsia="lt-LT"/>
              </w:rPr>
              <w:t xml:space="preserve"> DIVALI</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10</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w:t>
            </w:r>
          </w:p>
        </w:tc>
      </w:tr>
      <w:tr w:rsidR="001A423E" w:rsidRPr="001A423E" w:rsidTr="007503E4">
        <w:trPr>
          <w:trHeight w:val="26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AP-2118</w:t>
            </w:r>
          </w:p>
        </w:tc>
        <w:tc>
          <w:tcPr>
            <w:tcW w:w="2977" w:type="dxa"/>
            <w:tcBorders>
              <w:top w:val="nil"/>
              <w:left w:val="nil"/>
              <w:bottom w:val="single" w:sz="4" w:space="0" w:color="auto"/>
              <w:right w:val="single" w:sz="4" w:space="0" w:color="auto"/>
            </w:tcBorders>
            <w:shd w:val="clear" w:color="auto" w:fill="auto"/>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turistinės stovyklos paslauga </w:t>
            </w:r>
          </w:p>
        </w:tc>
        <w:tc>
          <w:tcPr>
            <w:tcW w:w="2861" w:type="dxa"/>
            <w:tcBorders>
              <w:top w:val="nil"/>
              <w:left w:val="nil"/>
              <w:bottom w:val="single" w:sz="4" w:space="0" w:color="auto"/>
              <w:right w:val="single" w:sz="4" w:space="0" w:color="auto"/>
            </w:tcBorders>
            <w:shd w:val="clear" w:color="auto" w:fill="auto"/>
            <w:vAlign w:val="center"/>
            <w:hideMark/>
          </w:tcPr>
          <w:p w:rsidR="001A423E" w:rsidRPr="001A423E" w:rsidRDefault="00CD29CA" w:rsidP="001A423E">
            <w:pPr>
              <w:jc w:val="center"/>
              <w:rPr>
                <w:sz w:val="18"/>
                <w:szCs w:val="18"/>
                <w:lang w:val="lt-LT" w:eastAsia="lt-LT"/>
              </w:rPr>
            </w:pPr>
            <w:r w:rsidRPr="001A423E">
              <w:rPr>
                <w:sz w:val="18"/>
                <w:szCs w:val="18"/>
                <w:lang w:val="lt-LT" w:eastAsia="lt-LT"/>
              </w:rPr>
              <w:t>LAUMIŲ LANKŲ sodyba</w:t>
            </w:r>
          </w:p>
        </w:tc>
        <w:tc>
          <w:tcPr>
            <w:tcW w:w="891" w:type="dxa"/>
            <w:tcBorders>
              <w:top w:val="nil"/>
              <w:left w:val="nil"/>
              <w:bottom w:val="single" w:sz="4" w:space="0" w:color="auto"/>
              <w:right w:val="single" w:sz="4" w:space="0" w:color="auto"/>
            </w:tcBorders>
            <w:shd w:val="clear" w:color="auto" w:fill="auto"/>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100</w:t>
            </w:r>
          </w:p>
        </w:tc>
        <w:tc>
          <w:tcPr>
            <w:tcW w:w="1067" w:type="dxa"/>
            <w:tcBorders>
              <w:top w:val="nil"/>
              <w:left w:val="nil"/>
              <w:bottom w:val="single" w:sz="4" w:space="0" w:color="auto"/>
              <w:right w:val="single" w:sz="4" w:space="0" w:color="auto"/>
            </w:tcBorders>
            <w:shd w:val="clear" w:color="auto" w:fill="auto"/>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22</w:t>
            </w:r>
          </w:p>
        </w:tc>
      </w:tr>
      <w:tr w:rsidR="001A423E" w:rsidRPr="001A423E" w:rsidTr="007503E4">
        <w:trPr>
          <w:trHeight w:val="283"/>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AP-2127</w:t>
            </w:r>
          </w:p>
        </w:tc>
        <w:tc>
          <w:tcPr>
            <w:tcW w:w="2977" w:type="dxa"/>
            <w:tcBorders>
              <w:top w:val="nil"/>
              <w:left w:val="nil"/>
              <w:bottom w:val="single" w:sz="4" w:space="0" w:color="auto"/>
              <w:right w:val="single" w:sz="4" w:space="0" w:color="auto"/>
            </w:tcBorders>
            <w:shd w:val="clear" w:color="auto" w:fill="auto"/>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turistinės stovyklos paslauga</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S</w:t>
            </w:r>
            <w:r w:rsidR="00CD29CA" w:rsidRPr="001A423E">
              <w:rPr>
                <w:sz w:val="18"/>
                <w:szCs w:val="18"/>
                <w:lang w:val="lt-LT" w:eastAsia="lt-LT"/>
              </w:rPr>
              <w:t>tovyklavietė</w:t>
            </w:r>
            <w:r w:rsidRPr="001A423E">
              <w:rPr>
                <w:sz w:val="18"/>
                <w:szCs w:val="18"/>
                <w:lang w:val="lt-LT" w:eastAsia="lt-LT"/>
              </w:rPr>
              <w:t xml:space="preserve"> BANGA</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200</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w:t>
            </w:r>
          </w:p>
        </w:tc>
      </w:tr>
      <w:tr w:rsidR="001A423E" w:rsidRPr="001A423E" w:rsidTr="007503E4">
        <w:trPr>
          <w:trHeight w:val="117"/>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AP-600</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turistinės stovyklos paslauga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PLOKŠTINĖ</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17</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w:t>
            </w:r>
          </w:p>
        </w:tc>
      </w:tr>
      <w:tr w:rsidR="001A423E" w:rsidRPr="001A423E" w:rsidTr="007503E4">
        <w:trPr>
          <w:trHeight w:val="177"/>
        </w:trPr>
        <w:tc>
          <w:tcPr>
            <w:tcW w:w="1418" w:type="dxa"/>
            <w:tcBorders>
              <w:top w:val="nil"/>
              <w:left w:val="single" w:sz="4" w:space="0" w:color="auto"/>
              <w:bottom w:val="nil"/>
              <w:right w:val="nil"/>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AP-277</w:t>
            </w:r>
          </w:p>
        </w:tc>
        <w:tc>
          <w:tcPr>
            <w:tcW w:w="2977" w:type="dxa"/>
            <w:tcBorders>
              <w:top w:val="nil"/>
              <w:left w:val="single" w:sz="4" w:space="0" w:color="auto"/>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turistinės stovyklos paslauga</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GINTARAS JURČIUS</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28</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7</w:t>
            </w:r>
          </w:p>
        </w:tc>
      </w:tr>
      <w:tr w:rsidR="001A423E" w:rsidRPr="001A423E" w:rsidTr="007503E4">
        <w:trPr>
          <w:trHeight w:val="209"/>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AP-86</w:t>
            </w:r>
          </w:p>
        </w:tc>
        <w:tc>
          <w:tcPr>
            <w:tcW w:w="297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turistinės stovyklos paslauga </w:t>
            </w:r>
          </w:p>
        </w:tc>
        <w:tc>
          <w:tcPr>
            <w:tcW w:w="2861" w:type="dxa"/>
            <w:tcBorders>
              <w:top w:val="nil"/>
              <w:left w:val="nil"/>
              <w:bottom w:val="single" w:sz="4" w:space="0" w:color="auto"/>
              <w:right w:val="single" w:sz="4" w:space="0" w:color="auto"/>
            </w:tcBorders>
            <w:shd w:val="clear" w:color="000000" w:fill="FFFFFF"/>
            <w:vAlign w:val="center"/>
            <w:hideMark/>
          </w:tcPr>
          <w:p w:rsidR="001A423E" w:rsidRPr="001A423E" w:rsidRDefault="00CD29CA" w:rsidP="001A423E">
            <w:pPr>
              <w:jc w:val="center"/>
              <w:rPr>
                <w:sz w:val="18"/>
                <w:szCs w:val="18"/>
                <w:lang w:val="lt-LT" w:eastAsia="lt-LT"/>
              </w:rPr>
            </w:pPr>
            <w:r w:rsidRPr="001A423E">
              <w:rPr>
                <w:sz w:val="18"/>
                <w:szCs w:val="18"/>
                <w:lang w:val="lt-LT" w:eastAsia="lt-LT"/>
              </w:rPr>
              <w:t>S. MICKEVIČIUS</w:t>
            </w:r>
          </w:p>
        </w:tc>
        <w:tc>
          <w:tcPr>
            <w:tcW w:w="891"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50</w:t>
            </w:r>
          </w:p>
        </w:tc>
        <w:tc>
          <w:tcPr>
            <w:tcW w:w="1067" w:type="dxa"/>
            <w:tcBorders>
              <w:top w:val="nil"/>
              <w:left w:val="nil"/>
              <w:bottom w:val="single" w:sz="4" w:space="0" w:color="auto"/>
              <w:right w:val="single" w:sz="4" w:space="0" w:color="auto"/>
            </w:tcBorders>
            <w:shd w:val="clear" w:color="000000" w:fill="FFFFFF"/>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10</w:t>
            </w:r>
          </w:p>
        </w:tc>
      </w:tr>
      <w:tr w:rsidR="001A423E" w:rsidRPr="001A423E" w:rsidTr="007503E4">
        <w:trPr>
          <w:trHeight w:val="255"/>
        </w:trPr>
        <w:tc>
          <w:tcPr>
            <w:tcW w:w="1418" w:type="dxa"/>
            <w:tcBorders>
              <w:top w:val="nil"/>
              <w:left w:val="single" w:sz="4" w:space="0" w:color="auto"/>
              <w:bottom w:val="single" w:sz="4" w:space="0" w:color="auto"/>
              <w:right w:val="nil"/>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AP-2858</w:t>
            </w:r>
          </w:p>
        </w:tc>
        <w:tc>
          <w:tcPr>
            <w:tcW w:w="2977" w:type="dxa"/>
            <w:tcBorders>
              <w:top w:val="nil"/>
              <w:left w:val="single" w:sz="4" w:space="0" w:color="auto"/>
              <w:bottom w:val="single" w:sz="4" w:space="0" w:color="auto"/>
              <w:right w:val="single" w:sz="4" w:space="0" w:color="auto"/>
            </w:tcBorders>
            <w:shd w:val="clear" w:color="auto" w:fill="auto"/>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turistinės stovyklos paslauga </w:t>
            </w:r>
          </w:p>
        </w:tc>
        <w:tc>
          <w:tcPr>
            <w:tcW w:w="2861" w:type="dxa"/>
            <w:tcBorders>
              <w:top w:val="nil"/>
              <w:left w:val="nil"/>
              <w:bottom w:val="single" w:sz="4" w:space="0" w:color="auto"/>
              <w:right w:val="single" w:sz="4" w:space="0" w:color="auto"/>
            </w:tcBorders>
            <w:shd w:val="clear" w:color="auto" w:fill="auto"/>
            <w:vAlign w:val="center"/>
            <w:hideMark/>
          </w:tcPr>
          <w:p w:rsidR="001A423E" w:rsidRPr="001A423E" w:rsidRDefault="00CD29CA" w:rsidP="001A423E">
            <w:pPr>
              <w:jc w:val="center"/>
              <w:rPr>
                <w:sz w:val="18"/>
                <w:szCs w:val="18"/>
                <w:lang w:val="lt-LT" w:eastAsia="lt-LT"/>
              </w:rPr>
            </w:pPr>
            <w:r w:rsidRPr="001A423E">
              <w:rPr>
                <w:sz w:val="18"/>
                <w:szCs w:val="18"/>
                <w:lang w:val="lt-LT" w:eastAsia="lt-LT"/>
              </w:rPr>
              <w:t>ATŽALYNAS</w:t>
            </w:r>
          </w:p>
        </w:tc>
        <w:tc>
          <w:tcPr>
            <w:tcW w:w="891" w:type="dxa"/>
            <w:tcBorders>
              <w:top w:val="nil"/>
              <w:left w:val="nil"/>
              <w:bottom w:val="single" w:sz="4" w:space="0" w:color="auto"/>
              <w:right w:val="single" w:sz="4" w:space="0" w:color="auto"/>
            </w:tcBorders>
            <w:shd w:val="clear" w:color="auto" w:fill="auto"/>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100</w:t>
            </w:r>
          </w:p>
        </w:tc>
        <w:tc>
          <w:tcPr>
            <w:tcW w:w="1067" w:type="dxa"/>
            <w:tcBorders>
              <w:top w:val="nil"/>
              <w:left w:val="nil"/>
              <w:bottom w:val="single" w:sz="4" w:space="0" w:color="auto"/>
              <w:right w:val="single" w:sz="4" w:space="0" w:color="auto"/>
            </w:tcBorders>
            <w:shd w:val="clear" w:color="auto" w:fill="auto"/>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6</w:t>
            </w:r>
          </w:p>
        </w:tc>
      </w:tr>
      <w:tr w:rsidR="001A423E" w:rsidRPr="001A423E" w:rsidTr="007503E4">
        <w:trPr>
          <w:trHeight w:val="273"/>
        </w:trPr>
        <w:tc>
          <w:tcPr>
            <w:tcW w:w="1418" w:type="dxa"/>
            <w:tcBorders>
              <w:top w:val="nil"/>
              <w:left w:val="single" w:sz="4" w:space="0" w:color="auto"/>
              <w:bottom w:val="single" w:sz="4" w:space="0" w:color="auto"/>
              <w:right w:val="nil"/>
            </w:tcBorders>
            <w:shd w:val="clear" w:color="auto" w:fill="auto"/>
            <w:noWrap/>
            <w:vAlign w:val="center"/>
            <w:hideMark/>
          </w:tcPr>
          <w:p w:rsidR="001A423E" w:rsidRPr="001A423E" w:rsidRDefault="001A423E" w:rsidP="001A423E">
            <w:pPr>
              <w:jc w:val="center"/>
              <w:rPr>
                <w:color w:val="000000"/>
                <w:sz w:val="20"/>
                <w:szCs w:val="20"/>
                <w:lang w:val="lt-LT" w:eastAsia="lt-LT"/>
              </w:rPr>
            </w:pPr>
            <w:r w:rsidRPr="001A423E">
              <w:rPr>
                <w:color w:val="000000"/>
                <w:sz w:val="20"/>
                <w:szCs w:val="20"/>
                <w:lang w:val="lt-LT" w:eastAsia="lt-LT"/>
              </w:rPr>
              <w:t>AP-2841</w:t>
            </w:r>
          </w:p>
        </w:tc>
        <w:tc>
          <w:tcPr>
            <w:tcW w:w="2977" w:type="dxa"/>
            <w:tcBorders>
              <w:top w:val="nil"/>
              <w:left w:val="single" w:sz="4" w:space="0" w:color="auto"/>
              <w:bottom w:val="single" w:sz="4" w:space="0" w:color="auto"/>
              <w:right w:val="single" w:sz="4" w:space="0" w:color="auto"/>
            </w:tcBorders>
            <w:shd w:val="clear" w:color="auto" w:fill="auto"/>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 xml:space="preserve">turistinės stovyklos paslauga </w:t>
            </w:r>
          </w:p>
        </w:tc>
        <w:tc>
          <w:tcPr>
            <w:tcW w:w="2861" w:type="dxa"/>
            <w:tcBorders>
              <w:top w:val="nil"/>
              <w:left w:val="nil"/>
              <w:bottom w:val="single" w:sz="4" w:space="0" w:color="auto"/>
              <w:right w:val="single" w:sz="4" w:space="0" w:color="auto"/>
            </w:tcBorders>
            <w:shd w:val="clear" w:color="auto" w:fill="auto"/>
            <w:vAlign w:val="center"/>
            <w:hideMark/>
          </w:tcPr>
          <w:p w:rsidR="001A423E" w:rsidRPr="001A423E" w:rsidRDefault="00CD29CA" w:rsidP="001A423E">
            <w:pPr>
              <w:jc w:val="center"/>
              <w:rPr>
                <w:sz w:val="18"/>
                <w:szCs w:val="18"/>
                <w:lang w:val="lt-LT" w:eastAsia="lt-LT"/>
              </w:rPr>
            </w:pPr>
            <w:r w:rsidRPr="001A423E">
              <w:rPr>
                <w:sz w:val="18"/>
                <w:szCs w:val="18"/>
                <w:lang w:val="lt-LT" w:eastAsia="lt-LT"/>
              </w:rPr>
              <w:t>JUODUPĖ</w:t>
            </w:r>
          </w:p>
        </w:tc>
        <w:tc>
          <w:tcPr>
            <w:tcW w:w="891" w:type="dxa"/>
            <w:tcBorders>
              <w:top w:val="nil"/>
              <w:left w:val="nil"/>
              <w:bottom w:val="single" w:sz="4" w:space="0" w:color="auto"/>
              <w:right w:val="single" w:sz="4" w:space="0" w:color="auto"/>
            </w:tcBorders>
            <w:shd w:val="clear" w:color="auto" w:fill="auto"/>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100</w:t>
            </w:r>
          </w:p>
        </w:tc>
        <w:tc>
          <w:tcPr>
            <w:tcW w:w="1067" w:type="dxa"/>
            <w:tcBorders>
              <w:top w:val="nil"/>
              <w:left w:val="nil"/>
              <w:bottom w:val="single" w:sz="4" w:space="0" w:color="auto"/>
              <w:right w:val="single" w:sz="4" w:space="0" w:color="auto"/>
            </w:tcBorders>
            <w:shd w:val="clear" w:color="auto" w:fill="auto"/>
            <w:vAlign w:val="center"/>
            <w:hideMark/>
          </w:tcPr>
          <w:p w:rsidR="001A423E" w:rsidRPr="001A423E" w:rsidRDefault="001A423E" w:rsidP="001A423E">
            <w:pPr>
              <w:jc w:val="center"/>
              <w:rPr>
                <w:sz w:val="18"/>
                <w:szCs w:val="18"/>
                <w:lang w:val="lt-LT" w:eastAsia="lt-LT"/>
              </w:rPr>
            </w:pPr>
            <w:r w:rsidRPr="001A423E">
              <w:rPr>
                <w:sz w:val="18"/>
                <w:szCs w:val="18"/>
                <w:lang w:val="lt-LT" w:eastAsia="lt-LT"/>
              </w:rPr>
              <w:t>4</w:t>
            </w:r>
          </w:p>
        </w:tc>
      </w:tr>
    </w:tbl>
    <w:p w:rsidR="001A423E" w:rsidRPr="00863C0A" w:rsidRDefault="001A423E" w:rsidP="001A423E">
      <w:pPr>
        <w:jc w:val="both"/>
        <w:rPr>
          <w:sz w:val="20"/>
          <w:szCs w:val="20"/>
          <w:lang w:val="lt-LT" w:eastAsia="lt-LT"/>
        </w:rPr>
      </w:pPr>
      <w:r w:rsidRPr="00863C0A">
        <w:rPr>
          <w:sz w:val="20"/>
          <w:szCs w:val="20"/>
          <w:lang w:val="lt-LT" w:eastAsia="lt-LT"/>
        </w:rPr>
        <w:t xml:space="preserve"> Šaltinis</w:t>
      </w:r>
      <w:r w:rsidR="00CD29CA">
        <w:rPr>
          <w:sz w:val="20"/>
          <w:szCs w:val="20"/>
          <w:lang w:val="lt-LT" w:eastAsia="lt-LT"/>
        </w:rPr>
        <w:t xml:space="preserve"> -</w:t>
      </w:r>
      <w:r w:rsidRPr="00863C0A">
        <w:rPr>
          <w:bCs/>
          <w:sz w:val="20"/>
          <w:szCs w:val="20"/>
          <w:lang w:val="lt-LT" w:eastAsia="lt-LT"/>
        </w:rPr>
        <w:t xml:space="preserve"> Valstybinė vartotojų teisių apsaugos tarnyba</w:t>
      </w:r>
    </w:p>
    <w:p w:rsidR="001A423E" w:rsidRPr="001A423E" w:rsidRDefault="001A423E" w:rsidP="001A423E">
      <w:pPr>
        <w:jc w:val="both"/>
        <w:rPr>
          <w:b/>
          <w:lang w:val="lt-LT" w:eastAsia="lt-LT"/>
        </w:rPr>
      </w:pPr>
    </w:p>
    <w:p w:rsidR="001A423E" w:rsidRPr="001A423E" w:rsidRDefault="001A423E" w:rsidP="001A423E">
      <w:pPr>
        <w:autoSpaceDE w:val="0"/>
        <w:autoSpaceDN w:val="0"/>
        <w:adjustRightInd w:val="0"/>
        <w:ind w:firstLine="1296"/>
        <w:jc w:val="both"/>
        <w:rPr>
          <w:lang w:val="lt-LT" w:eastAsia="lt-LT"/>
        </w:rPr>
      </w:pPr>
      <w:r w:rsidRPr="001A423E">
        <w:rPr>
          <w:lang w:val="lt-LT" w:eastAsia="lt-LT"/>
        </w:rPr>
        <w:t>Plungės rajono savivaldybėje paklausiausias apgyvendinimas, kaip ir Lietuvo</w:t>
      </w:r>
      <w:r w:rsidR="00CD29CA">
        <w:rPr>
          <w:lang w:val="lt-LT" w:eastAsia="lt-LT"/>
        </w:rPr>
        <w:t>je</w:t>
      </w:r>
      <w:r w:rsidRPr="001A423E">
        <w:rPr>
          <w:lang w:val="lt-LT" w:eastAsia="lt-LT"/>
        </w:rPr>
        <w:t xml:space="preserve">, yra viešbučiuose, svečių namuose, bet ne ką mažiau yra ir besirenkančių kaimo turizmo sodybas. Ilgus metus didžioji dalis kaimo turizmo sodybų kūrėsi tik aplink Platelių ežeryną, bet pastebimai jų  daugėja ir kitose Plungės rajono vietose. Mažiausiai turistų apsistoja turistinėse stovyklose, kempinguose, kurių labiausiai pasigenda užsienio turistai, o ypač </w:t>
      </w:r>
      <w:r w:rsidR="00CD29CA">
        <w:rPr>
          <w:lang w:val="lt-LT" w:eastAsia="lt-LT"/>
        </w:rPr>
        <w:t xml:space="preserve">- </w:t>
      </w:r>
      <w:r w:rsidRPr="001A423E">
        <w:rPr>
          <w:lang w:val="lt-LT" w:eastAsia="lt-LT"/>
        </w:rPr>
        <w:t>vokiečiai, nes kol kas visame Plungės rajone reikalavimus atitinkantis kempingas yra tik vienas.</w:t>
      </w:r>
      <w:r w:rsidR="00CD29CA">
        <w:rPr>
          <w:lang w:val="lt-LT" w:eastAsia="lt-LT"/>
        </w:rPr>
        <w:t xml:space="preserve"> </w:t>
      </w:r>
    </w:p>
    <w:p w:rsidR="001A423E" w:rsidRPr="001A423E" w:rsidRDefault="001A423E" w:rsidP="00795ACA">
      <w:pPr>
        <w:autoSpaceDE w:val="0"/>
        <w:autoSpaceDN w:val="0"/>
        <w:adjustRightInd w:val="0"/>
        <w:ind w:firstLine="1296"/>
        <w:jc w:val="both"/>
        <w:rPr>
          <w:lang w:val="lt-LT" w:eastAsia="lt-LT"/>
        </w:rPr>
      </w:pPr>
      <w:r w:rsidRPr="001A423E">
        <w:rPr>
          <w:shd w:val="clear" w:color="auto" w:fill="FFFFFF"/>
          <w:lang w:val="lt-LT"/>
        </w:rPr>
        <w:t xml:space="preserve">Bendradarbiaujant Valstybinei saugomų teritorijų tarnybai prie Lietuvos Respublikos aplinkos ministerijos, valstybinių parkų, biosferos rezervato ir valstybinių gamtinių rezervatų direkcijoms ir nevyriausybinei aplinkosauginei organizacijai „Baltijos aplinkos forumas“, sukurtas </w:t>
      </w:r>
      <w:r w:rsidRPr="00795ACA">
        <w:rPr>
          <w:iCs/>
          <w:shd w:val="clear" w:color="auto" w:fill="FFFFFF"/>
          <w:lang w:val="lt-LT"/>
        </w:rPr>
        <w:t>Lietuvos saugomos teritorijos produkto ženklas</w:t>
      </w:r>
      <w:r w:rsidRPr="001A423E">
        <w:rPr>
          <w:shd w:val="clear" w:color="auto" w:fill="FFFFFF"/>
          <w:lang w:val="lt-LT"/>
        </w:rPr>
        <w:t>, kaip viena iš darnaus turizmo skatinimo priemonių.</w:t>
      </w:r>
      <w:r w:rsidRPr="001A423E">
        <w:rPr>
          <w:lang w:val="lt-LT" w:eastAsia="lt-LT"/>
        </w:rPr>
        <w:t xml:space="preserve"> </w:t>
      </w:r>
      <w:r w:rsidRPr="001A423E">
        <w:rPr>
          <w:shd w:val="clear" w:color="auto" w:fill="FFFFFF"/>
          <w:lang w:val="lt-LT"/>
        </w:rPr>
        <w:t>Jis skirtas vietos produktų gamintojams, amatininkams, turizmo paslaugų teikėjams ir kitiems vietos gyventojams, savo veikla prisidedantiems prie darnios turizmo plėtros Lietuvos saugomose teritorijose. Šiame projekte dalyvavo Žemaitijos nacionalinio parko direkcija, kuriai taip pat sukurtas produkto ženklas (</w:t>
      </w:r>
      <w:r w:rsidRPr="001A423E">
        <w:rPr>
          <w:i/>
          <w:shd w:val="clear" w:color="auto" w:fill="FFFFFF"/>
          <w:lang w:val="lt-LT"/>
        </w:rPr>
        <w:t>žr. 6 nuotr</w:t>
      </w:r>
      <w:r w:rsidRPr="001A423E">
        <w:rPr>
          <w:shd w:val="clear" w:color="auto" w:fill="FFFFFF"/>
          <w:lang w:val="lt-LT"/>
        </w:rPr>
        <w:t xml:space="preserve">.). </w:t>
      </w:r>
      <w:r w:rsidRPr="001A423E">
        <w:rPr>
          <w:lang w:val="lt-LT" w:eastAsia="lt-LT"/>
        </w:rPr>
        <w:t>2021 m. Žemaitijos nacionalinio parko produkto ženklą turėjo 55 paslaugų teikėjai bei produktų gamintojai, kurių didžiąją dalį sudarė kaimo turizmo sodybos.</w:t>
      </w:r>
    </w:p>
    <w:p w:rsidR="00863C0A" w:rsidRDefault="00863C0A" w:rsidP="001A423E">
      <w:pPr>
        <w:jc w:val="both"/>
        <w:rPr>
          <w:noProof/>
          <w:shd w:val="clear" w:color="auto" w:fill="FFFFFF"/>
          <w:lang w:val="lt-LT" w:eastAsia="lt-LT"/>
        </w:rPr>
      </w:pPr>
    </w:p>
    <w:p w:rsidR="001A423E" w:rsidRPr="00863C0A" w:rsidRDefault="001A423E" w:rsidP="001A423E">
      <w:pPr>
        <w:jc w:val="both"/>
        <w:rPr>
          <w:b/>
          <w:sz w:val="20"/>
          <w:szCs w:val="20"/>
          <w:lang w:val="lt-LT" w:eastAsia="lt-LT"/>
        </w:rPr>
      </w:pPr>
      <w:r w:rsidRPr="00863C0A">
        <w:rPr>
          <w:noProof/>
          <w:sz w:val="20"/>
          <w:szCs w:val="20"/>
          <w:shd w:val="clear" w:color="auto" w:fill="FFFFFF"/>
          <w:lang w:val="lt-LT" w:eastAsia="lt-LT"/>
        </w:rPr>
        <w:t xml:space="preserve"> </w:t>
      </w:r>
      <w:r w:rsidR="00863C0A" w:rsidRPr="00863C0A">
        <w:rPr>
          <w:b/>
          <w:sz w:val="20"/>
          <w:szCs w:val="20"/>
          <w:lang w:val="lt-LT" w:eastAsia="lt-LT"/>
        </w:rPr>
        <w:t>18 pav</w:t>
      </w:r>
      <w:r w:rsidRPr="00863C0A">
        <w:rPr>
          <w:b/>
          <w:sz w:val="20"/>
          <w:szCs w:val="20"/>
          <w:lang w:val="lt-LT" w:eastAsia="lt-LT"/>
        </w:rPr>
        <w:t>. Žemaitijos nacionalinio parko produkto ženklo logotipas</w:t>
      </w:r>
    </w:p>
    <w:p w:rsidR="001A423E" w:rsidRPr="001A423E" w:rsidRDefault="001A423E" w:rsidP="001A423E">
      <w:pPr>
        <w:jc w:val="both"/>
        <w:rPr>
          <w:i/>
          <w:sz w:val="20"/>
          <w:szCs w:val="20"/>
          <w:lang w:val="lt-LT" w:eastAsia="lt-LT"/>
        </w:rPr>
      </w:pPr>
      <w:r w:rsidRPr="001A423E">
        <w:rPr>
          <w:noProof/>
          <w:shd w:val="clear" w:color="auto" w:fill="FFFFFF"/>
          <w:lang w:val="lt-LT" w:eastAsia="lt-LT"/>
        </w:rPr>
        <w:t xml:space="preserve">       </w:t>
      </w:r>
      <w:r w:rsidRPr="001A423E">
        <w:rPr>
          <w:i/>
          <w:sz w:val="20"/>
          <w:szCs w:val="20"/>
          <w:lang w:val="lt-LT" w:eastAsia="lt-LT"/>
        </w:rPr>
        <w:t xml:space="preserve">    </w:t>
      </w:r>
      <w:r w:rsidRPr="001A423E">
        <w:rPr>
          <w:noProof/>
          <w:shd w:val="clear" w:color="auto" w:fill="FFFFFF"/>
          <w:lang w:val="lt-LT" w:eastAsia="lt-LT"/>
        </w:rPr>
        <w:drawing>
          <wp:inline distT="0" distB="0" distL="0" distR="0" wp14:anchorId="52FD113C" wp14:editId="70E4F796">
            <wp:extent cx="2028825" cy="1683382"/>
            <wp:effectExtent l="0" t="0" r="0" b="0"/>
            <wp:docPr id="9" name="Paveikslėlis 9" descr="D:\KRISTINA\Logotipai\ZNP zenklas spalvot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KRISTINA\Logotipai\ZNP zenklas spalvotas.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67573" cy="1715532"/>
                    </a:xfrm>
                    <a:prstGeom prst="rect">
                      <a:avLst/>
                    </a:prstGeom>
                    <a:noFill/>
                    <a:ln>
                      <a:noFill/>
                    </a:ln>
                  </pic:spPr>
                </pic:pic>
              </a:graphicData>
            </a:graphic>
          </wp:inline>
        </w:drawing>
      </w:r>
      <w:r w:rsidRPr="001A423E">
        <w:rPr>
          <w:i/>
          <w:sz w:val="20"/>
          <w:szCs w:val="20"/>
          <w:lang w:val="lt-LT" w:eastAsia="lt-LT"/>
        </w:rPr>
        <w:t xml:space="preserve">  </w:t>
      </w:r>
    </w:p>
    <w:p w:rsidR="001A423E" w:rsidRPr="00795ACA" w:rsidRDefault="00863C0A" w:rsidP="00863C0A">
      <w:pPr>
        <w:ind w:hanging="142"/>
        <w:jc w:val="both"/>
        <w:rPr>
          <w:iCs/>
          <w:sz w:val="20"/>
          <w:szCs w:val="20"/>
          <w:lang w:val="lt-LT" w:eastAsia="lt-LT"/>
        </w:rPr>
      </w:pPr>
      <w:r w:rsidRPr="00795ACA">
        <w:rPr>
          <w:iCs/>
          <w:sz w:val="20"/>
          <w:szCs w:val="20"/>
          <w:lang w:val="lt-LT" w:eastAsia="lt-LT"/>
        </w:rPr>
        <w:t xml:space="preserve">      </w:t>
      </w:r>
      <w:r w:rsidR="001A423E" w:rsidRPr="00795ACA">
        <w:rPr>
          <w:iCs/>
          <w:sz w:val="20"/>
          <w:szCs w:val="20"/>
          <w:lang w:val="lt-LT" w:eastAsia="lt-LT"/>
        </w:rPr>
        <w:t xml:space="preserve"> Šaltinis</w:t>
      </w:r>
      <w:r w:rsidR="00CD29CA" w:rsidRPr="00795ACA">
        <w:rPr>
          <w:iCs/>
          <w:sz w:val="20"/>
          <w:szCs w:val="20"/>
          <w:lang w:val="lt-LT" w:eastAsia="lt-LT"/>
        </w:rPr>
        <w:t xml:space="preserve"> -</w:t>
      </w:r>
      <w:r w:rsidR="001A423E" w:rsidRPr="00795ACA">
        <w:rPr>
          <w:bCs/>
          <w:iCs/>
          <w:sz w:val="20"/>
          <w:szCs w:val="20"/>
          <w:lang w:val="lt-LT" w:eastAsia="lt-LT"/>
        </w:rPr>
        <w:t xml:space="preserve"> Žemaitijos nacionalinio parko direkcija</w:t>
      </w:r>
    </w:p>
    <w:p w:rsidR="001A423E" w:rsidRPr="001A423E" w:rsidRDefault="001A423E" w:rsidP="001A423E">
      <w:pPr>
        <w:autoSpaceDE w:val="0"/>
        <w:autoSpaceDN w:val="0"/>
        <w:adjustRightInd w:val="0"/>
        <w:jc w:val="both"/>
        <w:rPr>
          <w:shd w:val="clear" w:color="auto" w:fill="FFFFFF"/>
          <w:lang w:val="lt-LT"/>
        </w:rPr>
      </w:pPr>
      <w:r w:rsidRPr="001A423E">
        <w:rPr>
          <w:noProof/>
          <w:shd w:val="clear" w:color="auto" w:fill="FFFFFF"/>
          <w:lang w:val="lt-LT" w:eastAsia="lt-LT"/>
        </w:rPr>
        <w:t xml:space="preserve">  </w:t>
      </w:r>
    </w:p>
    <w:p w:rsidR="001A423E" w:rsidRPr="001A423E" w:rsidRDefault="001A423E" w:rsidP="001A423E">
      <w:pPr>
        <w:autoSpaceDE w:val="0"/>
        <w:autoSpaceDN w:val="0"/>
        <w:adjustRightInd w:val="0"/>
        <w:ind w:firstLine="1296"/>
        <w:jc w:val="both"/>
        <w:rPr>
          <w:lang w:val="lt-LT" w:eastAsia="lt-LT"/>
        </w:rPr>
      </w:pPr>
      <w:r w:rsidRPr="001A423E">
        <w:rPr>
          <w:lang w:val="lt-LT" w:eastAsia="lt-LT"/>
        </w:rPr>
        <w:t>Maitinimo sektorius labiausiai išvystytas Plungės mieste, kur ištisus metus veikia ne tik restoranai, kavinės, bet ir kepyklėlės, picerijos, greito maisto užkandinės. 2021 m. visai netoli Plungės dvaro parko, prie Babrungo upės krioklio</w:t>
      </w:r>
      <w:r w:rsidR="00B71CD6">
        <w:rPr>
          <w:lang w:val="lt-LT" w:eastAsia="lt-LT"/>
        </w:rPr>
        <w:t>,</w:t>
      </w:r>
      <w:r w:rsidRPr="001A423E">
        <w:rPr>
          <w:lang w:val="lt-LT" w:eastAsia="lt-LT"/>
        </w:rPr>
        <w:t xml:space="preserve"> atidarytas naujas viešbutis su restoranu „</w:t>
      </w:r>
      <w:proofErr w:type="spellStart"/>
      <w:r w:rsidRPr="001A423E">
        <w:rPr>
          <w:lang w:val="lt-LT" w:eastAsia="lt-LT"/>
        </w:rPr>
        <w:t>Flow</w:t>
      </w:r>
      <w:proofErr w:type="spellEnd"/>
      <w:r w:rsidRPr="001A423E">
        <w:rPr>
          <w:lang w:val="lt-LT" w:eastAsia="lt-LT"/>
        </w:rPr>
        <w:t>“ (</w:t>
      </w:r>
      <w:r w:rsidRPr="001A423E">
        <w:rPr>
          <w:i/>
          <w:lang w:val="lt-LT" w:eastAsia="lt-LT"/>
        </w:rPr>
        <w:t xml:space="preserve">žr. </w:t>
      </w:r>
      <w:r w:rsidR="00863C0A">
        <w:rPr>
          <w:i/>
          <w:lang w:val="lt-LT" w:eastAsia="lt-LT"/>
        </w:rPr>
        <w:t>18</w:t>
      </w:r>
      <w:r w:rsidRPr="001A423E">
        <w:rPr>
          <w:i/>
          <w:lang w:val="lt-LT" w:eastAsia="lt-LT"/>
        </w:rPr>
        <w:t xml:space="preserve"> </w:t>
      </w:r>
      <w:r w:rsidR="00863C0A">
        <w:rPr>
          <w:i/>
          <w:lang w:val="lt-LT" w:eastAsia="lt-LT"/>
        </w:rPr>
        <w:t>pav</w:t>
      </w:r>
      <w:r w:rsidRPr="001A423E">
        <w:rPr>
          <w:i/>
          <w:lang w:val="lt-LT" w:eastAsia="lt-LT"/>
        </w:rPr>
        <w:t>.</w:t>
      </w:r>
      <w:r w:rsidRPr="001A423E">
        <w:rPr>
          <w:lang w:val="lt-LT" w:eastAsia="lt-LT"/>
        </w:rPr>
        <w:t>).</w:t>
      </w:r>
    </w:p>
    <w:p w:rsidR="001A423E" w:rsidRPr="001A423E" w:rsidRDefault="001A423E" w:rsidP="001A423E">
      <w:pPr>
        <w:autoSpaceDE w:val="0"/>
        <w:autoSpaceDN w:val="0"/>
        <w:adjustRightInd w:val="0"/>
        <w:jc w:val="both"/>
        <w:rPr>
          <w:lang w:val="lt-LT" w:eastAsia="lt-LT"/>
        </w:rPr>
      </w:pPr>
    </w:p>
    <w:p w:rsidR="001A423E" w:rsidRPr="00863C0A" w:rsidRDefault="00863C0A" w:rsidP="001A423E">
      <w:pPr>
        <w:jc w:val="both"/>
        <w:rPr>
          <w:b/>
          <w:sz w:val="20"/>
          <w:szCs w:val="20"/>
          <w:lang w:val="lt-LT" w:eastAsia="lt-LT"/>
        </w:rPr>
      </w:pPr>
      <w:r w:rsidRPr="00863C0A">
        <w:rPr>
          <w:b/>
          <w:sz w:val="20"/>
          <w:szCs w:val="20"/>
          <w:lang w:val="lt-LT" w:eastAsia="lt-LT"/>
        </w:rPr>
        <w:t>18 pav.</w:t>
      </w:r>
      <w:r w:rsidR="001A423E" w:rsidRPr="00863C0A">
        <w:rPr>
          <w:b/>
          <w:sz w:val="20"/>
          <w:szCs w:val="20"/>
          <w:lang w:val="lt-LT" w:eastAsia="lt-LT"/>
        </w:rPr>
        <w:t>. Restoranas „</w:t>
      </w:r>
      <w:proofErr w:type="spellStart"/>
      <w:r w:rsidR="001A423E" w:rsidRPr="00863C0A">
        <w:rPr>
          <w:b/>
          <w:sz w:val="20"/>
          <w:szCs w:val="20"/>
          <w:lang w:val="lt-LT" w:eastAsia="lt-LT"/>
        </w:rPr>
        <w:t>Flow</w:t>
      </w:r>
      <w:proofErr w:type="spellEnd"/>
      <w:r w:rsidR="001A423E" w:rsidRPr="00863C0A">
        <w:rPr>
          <w:b/>
          <w:sz w:val="20"/>
          <w:szCs w:val="20"/>
          <w:lang w:val="lt-LT" w:eastAsia="lt-LT"/>
        </w:rPr>
        <w:t>“ Plungėje</w:t>
      </w:r>
    </w:p>
    <w:p w:rsidR="001A423E" w:rsidRPr="001A423E" w:rsidRDefault="001A423E" w:rsidP="001A423E">
      <w:pPr>
        <w:autoSpaceDE w:val="0"/>
        <w:autoSpaceDN w:val="0"/>
        <w:adjustRightInd w:val="0"/>
        <w:jc w:val="both"/>
        <w:rPr>
          <w:lang w:val="lt-LT" w:eastAsia="lt-LT"/>
        </w:rPr>
      </w:pPr>
      <w:r w:rsidRPr="001A423E">
        <w:rPr>
          <w:noProof/>
          <w:lang w:val="lt-LT" w:eastAsia="lt-LT"/>
        </w:rPr>
        <w:drawing>
          <wp:inline distT="0" distB="0" distL="0" distR="0" wp14:anchorId="60F807F3" wp14:editId="2655DB8E">
            <wp:extent cx="4279696" cy="2857240"/>
            <wp:effectExtent l="0" t="0" r="6985" b="635"/>
            <wp:docPr id="10" name="Paveikslėlis 10" descr="C:\Users\Vartotojas\AppData\Local\Microsoft\Windows\INetCache\Content.Outlook\Y6K1G5GD\Oginski Hotel kambariai 02-m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artotojas\AppData\Local\Microsoft\Windows\INetCache\Content.Outlook\Y6K1G5GD\Oginski Hotel kambariai 02-min.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283082" cy="2859500"/>
                    </a:xfrm>
                    <a:prstGeom prst="rect">
                      <a:avLst/>
                    </a:prstGeom>
                    <a:noFill/>
                    <a:ln>
                      <a:noFill/>
                    </a:ln>
                  </pic:spPr>
                </pic:pic>
              </a:graphicData>
            </a:graphic>
          </wp:inline>
        </w:drawing>
      </w:r>
    </w:p>
    <w:p w:rsidR="001A423E" w:rsidRPr="00863C0A" w:rsidRDefault="00863C0A" w:rsidP="001A423E">
      <w:pPr>
        <w:jc w:val="both"/>
        <w:rPr>
          <w:sz w:val="20"/>
          <w:szCs w:val="20"/>
          <w:lang w:val="lt-LT" w:eastAsia="lt-LT"/>
        </w:rPr>
      </w:pPr>
      <w:r w:rsidRPr="00863C0A">
        <w:rPr>
          <w:bCs/>
          <w:sz w:val="20"/>
          <w:szCs w:val="20"/>
          <w:lang w:val="lt-LT" w:eastAsia="lt-LT"/>
        </w:rPr>
        <w:t>Šaltinis</w:t>
      </w:r>
      <w:r w:rsidR="00B71CD6">
        <w:rPr>
          <w:bCs/>
          <w:sz w:val="20"/>
          <w:szCs w:val="20"/>
          <w:lang w:val="lt-LT" w:eastAsia="lt-LT"/>
        </w:rPr>
        <w:t xml:space="preserve"> -</w:t>
      </w:r>
      <w:r w:rsidRPr="00863C0A">
        <w:rPr>
          <w:bCs/>
          <w:sz w:val="20"/>
          <w:szCs w:val="20"/>
          <w:lang w:val="lt-LT" w:eastAsia="lt-LT"/>
        </w:rPr>
        <w:t xml:space="preserve"> Viešbučio</w:t>
      </w:r>
      <w:r>
        <w:rPr>
          <w:bCs/>
          <w:sz w:val="20"/>
          <w:szCs w:val="20"/>
          <w:lang w:val="lt-LT" w:eastAsia="lt-LT"/>
        </w:rPr>
        <w:t xml:space="preserve"> </w:t>
      </w:r>
      <w:r w:rsidR="001A423E" w:rsidRPr="00863C0A">
        <w:rPr>
          <w:bCs/>
          <w:sz w:val="20"/>
          <w:szCs w:val="20"/>
          <w:lang w:val="lt-LT" w:eastAsia="lt-LT"/>
        </w:rPr>
        <w:t xml:space="preserve">„Oginski </w:t>
      </w:r>
      <w:proofErr w:type="spellStart"/>
      <w:r w:rsidR="001A423E" w:rsidRPr="00863C0A">
        <w:rPr>
          <w:bCs/>
          <w:sz w:val="20"/>
          <w:szCs w:val="20"/>
          <w:lang w:val="lt-LT" w:eastAsia="lt-LT"/>
        </w:rPr>
        <w:t>Hotel</w:t>
      </w:r>
      <w:proofErr w:type="spellEnd"/>
      <w:r w:rsidR="001A423E" w:rsidRPr="00863C0A">
        <w:rPr>
          <w:bCs/>
          <w:sz w:val="20"/>
          <w:szCs w:val="20"/>
          <w:lang w:val="lt-LT" w:eastAsia="lt-LT"/>
        </w:rPr>
        <w:t xml:space="preserve">“ </w:t>
      </w:r>
      <w:r w:rsidRPr="00863C0A">
        <w:rPr>
          <w:bCs/>
          <w:sz w:val="20"/>
          <w:szCs w:val="20"/>
          <w:lang w:val="lt-LT" w:eastAsia="lt-LT"/>
        </w:rPr>
        <w:t>archyvas</w:t>
      </w:r>
    </w:p>
    <w:p w:rsidR="001A423E" w:rsidRPr="001A423E" w:rsidRDefault="001A423E" w:rsidP="001A423E">
      <w:pPr>
        <w:autoSpaceDE w:val="0"/>
        <w:autoSpaceDN w:val="0"/>
        <w:adjustRightInd w:val="0"/>
        <w:jc w:val="both"/>
        <w:rPr>
          <w:lang w:val="lt-LT" w:eastAsia="lt-LT"/>
        </w:rPr>
      </w:pPr>
    </w:p>
    <w:p w:rsidR="001A423E" w:rsidRPr="001A423E" w:rsidRDefault="001A423E" w:rsidP="00795ACA">
      <w:pPr>
        <w:autoSpaceDE w:val="0"/>
        <w:autoSpaceDN w:val="0"/>
        <w:adjustRightInd w:val="0"/>
        <w:ind w:firstLine="1296"/>
        <w:jc w:val="both"/>
        <w:rPr>
          <w:lang w:val="lt-LT" w:eastAsia="lt-LT"/>
        </w:rPr>
      </w:pPr>
      <w:r w:rsidRPr="001A423E">
        <w:rPr>
          <w:lang w:val="lt-LT" w:eastAsia="lt-LT"/>
        </w:rPr>
        <w:t xml:space="preserve"> Labai ilgai maitinimo paslauga ne sezono metu buvo didžiulė problema atvykusiems į</w:t>
      </w:r>
      <w:r w:rsidR="00B71CD6">
        <w:rPr>
          <w:lang w:val="lt-LT" w:eastAsia="lt-LT"/>
        </w:rPr>
        <w:t xml:space="preserve"> </w:t>
      </w:r>
      <w:r w:rsidRPr="001A423E">
        <w:rPr>
          <w:lang w:val="lt-LT" w:eastAsia="lt-LT"/>
        </w:rPr>
        <w:t xml:space="preserve"> Platelius, nes arba niekas neveikdavo, arba veikdavo tik restoranas „Linelis“. 2021 m., nors ir ribojami COVID-19 </w:t>
      </w:r>
      <w:r w:rsidR="00B71CD6">
        <w:rPr>
          <w:lang w:val="lt-LT" w:eastAsia="lt-LT"/>
        </w:rPr>
        <w:t>suvaržymų</w:t>
      </w:r>
      <w:r w:rsidRPr="001A423E">
        <w:rPr>
          <w:lang w:val="lt-LT" w:eastAsia="lt-LT"/>
        </w:rPr>
        <w:t>, čia veikė ne tik minėtas restoranas, bet ir užkandinė „</w:t>
      </w:r>
      <w:proofErr w:type="spellStart"/>
      <w:r w:rsidRPr="001A423E">
        <w:rPr>
          <w:lang w:val="lt-LT" w:eastAsia="lt-LT"/>
        </w:rPr>
        <w:t>Plate</w:t>
      </w:r>
      <w:proofErr w:type="spellEnd"/>
      <w:r w:rsidRPr="001A423E">
        <w:rPr>
          <w:lang w:val="lt-LT" w:eastAsia="lt-LT"/>
        </w:rPr>
        <w:t xml:space="preserve"> </w:t>
      </w:r>
      <w:proofErr w:type="spellStart"/>
      <w:r w:rsidRPr="001A423E">
        <w:rPr>
          <w:lang w:val="lt-LT" w:eastAsia="lt-LT"/>
        </w:rPr>
        <w:t>lyn</w:t>
      </w:r>
      <w:proofErr w:type="spellEnd"/>
      <w:r w:rsidRPr="001A423E">
        <w:rPr>
          <w:lang w:val="lt-LT" w:eastAsia="lt-LT"/>
        </w:rPr>
        <w:t>“ bei šeimos restoranėlis „</w:t>
      </w:r>
      <w:proofErr w:type="spellStart"/>
      <w:r w:rsidRPr="001A423E">
        <w:rPr>
          <w:lang w:val="lt-LT" w:eastAsia="lt-LT"/>
        </w:rPr>
        <w:t>Le</w:t>
      </w:r>
      <w:proofErr w:type="spellEnd"/>
      <w:r w:rsidRPr="001A423E">
        <w:rPr>
          <w:lang w:val="lt-LT" w:eastAsia="lt-LT"/>
        </w:rPr>
        <w:t xml:space="preserve"> </w:t>
      </w:r>
      <w:proofErr w:type="spellStart"/>
      <w:r w:rsidRPr="001A423E">
        <w:rPr>
          <w:lang w:val="lt-LT" w:eastAsia="lt-LT"/>
        </w:rPr>
        <w:t>Le</w:t>
      </w:r>
      <w:proofErr w:type="spellEnd"/>
      <w:r w:rsidRPr="001A423E">
        <w:rPr>
          <w:lang w:val="lt-LT" w:eastAsia="lt-LT"/>
        </w:rPr>
        <w:t xml:space="preserve"> Terasa“. Plungės rajono savivaldybėje besilankantys turistai vis labiau žavisi žemaitišku kulinariniu paveldu bei, žinoma, galimybe jo paragauti. Gana ilgai žemaitiškų valgių buvo galima paskanauti tik kaimo turizmo sodybose edukacijų metu, bet daugėja maitinimo įstaigų, kurios noriai šiuos valgius įtraukia ir į savo </w:t>
      </w:r>
      <w:r w:rsidR="00B71CD6">
        <w:rPr>
          <w:lang w:val="lt-LT" w:eastAsia="lt-LT"/>
        </w:rPr>
        <w:t>valgiaraščius</w:t>
      </w:r>
      <w:r w:rsidRPr="001A423E">
        <w:rPr>
          <w:lang w:val="lt-LT" w:eastAsia="lt-LT"/>
        </w:rPr>
        <w:t>.</w:t>
      </w:r>
    </w:p>
    <w:p w:rsidR="001A423E" w:rsidRPr="001A423E" w:rsidRDefault="001A423E" w:rsidP="001A423E">
      <w:pPr>
        <w:autoSpaceDE w:val="0"/>
        <w:autoSpaceDN w:val="0"/>
        <w:adjustRightInd w:val="0"/>
        <w:ind w:firstLine="1296"/>
        <w:jc w:val="both"/>
        <w:rPr>
          <w:shd w:val="clear" w:color="auto" w:fill="FFFFFF"/>
          <w:lang w:val="lt-LT"/>
        </w:rPr>
      </w:pPr>
      <w:r w:rsidRPr="001A423E">
        <w:rPr>
          <w:lang w:val="lt-LT" w:eastAsia="lt-LT"/>
        </w:rPr>
        <w:t xml:space="preserve">Remiantis Lietuvos Respublikos turizmo įstatymu, viena iš turizmo paslaugų rūšių yra kelionių organizavimo paslaugos. </w:t>
      </w:r>
      <w:r w:rsidRPr="001A423E">
        <w:rPr>
          <w:iCs/>
          <w:lang w:val="lt-LT" w:eastAsia="lt-LT"/>
        </w:rPr>
        <w:t>Kelionių organizavimo paslauga</w:t>
      </w:r>
      <w:r w:rsidRPr="001A423E">
        <w:rPr>
          <w:i/>
          <w:iCs/>
          <w:lang w:val="lt-LT" w:eastAsia="lt-LT"/>
        </w:rPr>
        <w:t xml:space="preserve"> </w:t>
      </w:r>
      <w:bookmarkStart w:id="7" w:name="_Hlk63966322"/>
      <w:r w:rsidRPr="001A423E">
        <w:rPr>
          <w:lang w:val="lt-LT" w:eastAsia="lt-LT"/>
        </w:rPr>
        <w:t xml:space="preserve">– </w:t>
      </w:r>
      <w:bookmarkEnd w:id="7"/>
      <w:r w:rsidRPr="001A423E">
        <w:rPr>
          <w:lang w:val="lt-LT" w:eastAsia="lt-LT"/>
        </w:rPr>
        <w:t xml:space="preserve">savarankiška, už užmokestį atliekama ekonominė veikla, apimanti turistinių kelionių rengimą, reklamą ir (ar) jų pardavimą tiesiogiai arba per kelionių agentūras ar kelionių agentus. </w:t>
      </w:r>
      <w:r w:rsidRPr="001A423E">
        <w:rPr>
          <w:shd w:val="clear" w:color="auto" w:fill="FFFFFF"/>
          <w:lang w:val="lt-LT"/>
        </w:rPr>
        <w:t xml:space="preserve">Plungės rajone kelionių organizavimo paslaugas teikia 1 įmonė </w:t>
      </w:r>
      <w:r w:rsidR="00B71CD6">
        <w:rPr>
          <w:shd w:val="clear" w:color="auto" w:fill="FFFFFF"/>
          <w:lang w:val="lt-LT"/>
        </w:rPr>
        <w:t>–</w:t>
      </w:r>
      <w:r w:rsidRPr="001A423E">
        <w:rPr>
          <w:shd w:val="clear" w:color="auto" w:fill="FFFFFF"/>
          <w:lang w:val="lt-LT"/>
        </w:rPr>
        <w:t xml:space="preserve"> UAB „</w:t>
      </w:r>
      <w:proofErr w:type="spellStart"/>
      <w:r w:rsidRPr="001A423E">
        <w:rPr>
          <w:shd w:val="clear" w:color="auto" w:fill="FFFFFF"/>
          <w:lang w:val="lt-LT"/>
        </w:rPr>
        <w:t>Ladonas</w:t>
      </w:r>
      <w:proofErr w:type="spellEnd"/>
      <w:r w:rsidRPr="001A423E">
        <w:rPr>
          <w:shd w:val="clear" w:color="auto" w:fill="FFFFFF"/>
          <w:lang w:val="lt-LT"/>
        </w:rPr>
        <w:t xml:space="preserve">“ (J. Biliūno g. 1, Plungė). </w:t>
      </w:r>
    </w:p>
    <w:p w:rsidR="001A423E" w:rsidRPr="001A423E" w:rsidRDefault="001A423E" w:rsidP="001A423E">
      <w:pPr>
        <w:autoSpaceDE w:val="0"/>
        <w:autoSpaceDN w:val="0"/>
        <w:adjustRightInd w:val="0"/>
        <w:jc w:val="both"/>
        <w:rPr>
          <w:shd w:val="clear" w:color="auto" w:fill="FFFFFF"/>
          <w:lang w:val="lt-LT"/>
        </w:rPr>
      </w:pPr>
    </w:p>
    <w:p w:rsidR="001A423E" w:rsidRPr="001A423E" w:rsidRDefault="001A423E" w:rsidP="001A423E">
      <w:pPr>
        <w:autoSpaceDE w:val="0"/>
        <w:autoSpaceDN w:val="0"/>
        <w:adjustRightInd w:val="0"/>
        <w:jc w:val="center"/>
        <w:rPr>
          <w:b/>
          <w:shd w:val="clear" w:color="auto" w:fill="FFFFFF"/>
          <w:lang w:val="lt-LT"/>
        </w:rPr>
      </w:pPr>
      <w:r w:rsidRPr="001A423E">
        <w:rPr>
          <w:b/>
          <w:shd w:val="clear" w:color="auto" w:fill="FFFFFF"/>
          <w:lang w:val="lt-LT"/>
        </w:rPr>
        <w:t>Lankytojų statistika</w:t>
      </w:r>
    </w:p>
    <w:p w:rsidR="001A423E" w:rsidRPr="001A423E" w:rsidRDefault="001A423E" w:rsidP="001A423E">
      <w:pPr>
        <w:autoSpaceDE w:val="0"/>
        <w:autoSpaceDN w:val="0"/>
        <w:adjustRightInd w:val="0"/>
        <w:jc w:val="center"/>
        <w:rPr>
          <w:lang w:val="lt-LT" w:eastAsia="lt-LT"/>
        </w:rPr>
      </w:pPr>
    </w:p>
    <w:p w:rsidR="001A423E" w:rsidRPr="00055A48" w:rsidRDefault="001A423E" w:rsidP="001A423E">
      <w:pPr>
        <w:jc w:val="both"/>
        <w:rPr>
          <w:lang w:val="lt-LT"/>
        </w:rPr>
      </w:pPr>
      <w:r w:rsidRPr="00055A48">
        <w:rPr>
          <w:lang w:val="lt-LT"/>
        </w:rPr>
        <w:t xml:space="preserve"> </w:t>
      </w:r>
      <w:r w:rsidRPr="00055A48">
        <w:rPr>
          <w:lang w:val="lt-LT"/>
        </w:rPr>
        <w:tab/>
        <w:t xml:space="preserve">Lankytojai fiksuojami Plungės </w:t>
      </w:r>
      <w:r w:rsidR="00B71CD6">
        <w:pgNum/>
      </w:r>
      <w:proofErr w:type="spellStart"/>
      <w:r w:rsidR="00B71CD6" w:rsidRPr="00055A48">
        <w:rPr>
          <w:lang w:val="lt-LT"/>
        </w:rPr>
        <w:t>urismo</w:t>
      </w:r>
      <w:proofErr w:type="spellEnd"/>
      <w:r w:rsidRPr="00055A48">
        <w:rPr>
          <w:lang w:val="lt-LT"/>
        </w:rPr>
        <w:t xml:space="preserve"> informacijos centre, Plungės mieste ir rajone esančiuose muziejuose, ekspozicijose, išsami statistika gaunama iš Žemaitijos nacionalinio parko direkcijai priklausančių objektų, paslaugų teikėjų ir t.</w:t>
      </w:r>
      <w:r w:rsidR="00B71CD6" w:rsidRPr="00055A48">
        <w:rPr>
          <w:lang w:val="lt-LT"/>
        </w:rPr>
        <w:t xml:space="preserve"> </w:t>
      </w:r>
      <w:r w:rsidRPr="00055A48">
        <w:rPr>
          <w:lang w:val="lt-LT"/>
        </w:rPr>
        <w:t>t.</w:t>
      </w:r>
    </w:p>
    <w:p w:rsidR="001A423E" w:rsidRPr="001A423E" w:rsidRDefault="001A423E" w:rsidP="00795ACA">
      <w:pPr>
        <w:ind w:firstLine="1296"/>
        <w:jc w:val="both"/>
        <w:rPr>
          <w:lang w:val="lt-LT" w:eastAsia="lt-LT"/>
        </w:rPr>
      </w:pPr>
      <w:r w:rsidRPr="00795ACA">
        <w:rPr>
          <w:b/>
          <w:iCs/>
        </w:rPr>
        <w:t xml:space="preserve">Plungės </w:t>
      </w:r>
      <w:proofErr w:type="spellStart"/>
      <w:r w:rsidRPr="00795ACA">
        <w:rPr>
          <w:b/>
          <w:iCs/>
        </w:rPr>
        <w:t>turizmo</w:t>
      </w:r>
      <w:proofErr w:type="spellEnd"/>
      <w:r w:rsidRPr="00795ACA">
        <w:rPr>
          <w:b/>
          <w:iCs/>
        </w:rPr>
        <w:t xml:space="preserve"> </w:t>
      </w:r>
      <w:proofErr w:type="spellStart"/>
      <w:r w:rsidRPr="00795ACA">
        <w:rPr>
          <w:b/>
          <w:iCs/>
        </w:rPr>
        <w:t>informacijos</w:t>
      </w:r>
      <w:proofErr w:type="spellEnd"/>
      <w:r w:rsidRPr="00795ACA">
        <w:rPr>
          <w:b/>
          <w:iCs/>
        </w:rPr>
        <w:t xml:space="preserve"> centras (</w:t>
      </w:r>
      <w:proofErr w:type="spellStart"/>
      <w:r w:rsidRPr="00795ACA">
        <w:rPr>
          <w:b/>
          <w:iCs/>
        </w:rPr>
        <w:t>toliau</w:t>
      </w:r>
      <w:proofErr w:type="spellEnd"/>
      <w:r w:rsidRPr="00795ACA">
        <w:rPr>
          <w:b/>
          <w:iCs/>
        </w:rPr>
        <w:t xml:space="preserve"> Plungės TIC).</w:t>
      </w:r>
      <w:r w:rsidRPr="00B71CD6">
        <w:rPr>
          <w:iCs/>
        </w:rPr>
        <w:t xml:space="preserve"> </w:t>
      </w:r>
      <w:r w:rsidR="00B71CD6">
        <w:t xml:space="preserve"> </w:t>
      </w:r>
      <w:proofErr w:type="spellStart"/>
      <w:r w:rsidR="00B71CD6">
        <w:t>Nors</w:t>
      </w:r>
      <w:proofErr w:type="spellEnd"/>
      <w:r w:rsidR="00B71CD6">
        <w:t xml:space="preserve"> </w:t>
      </w:r>
      <w:r w:rsidRPr="001A423E">
        <w:t xml:space="preserve">2020 m. ir </w:t>
      </w:r>
      <w:r w:rsidRPr="001A423E">
        <w:rPr>
          <w:lang w:val="lt-LT" w:eastAsia="lt-LT"/>
        </w:rPr>
        <w:t>2021 m. dėl COVID-19 pandemijos lankytojai tiesiogiai buvo aptarnaujami tik 10 mėnesių, lankytojų sumažėjimas nėra ž</w:t>
      </w:r>
      <w:r w:rsidR="00B71CD6">
        <w:rPr>
          <w:lang w:val="lt-LT" w:eastAsia="lt-LT"/>
        </w:rPr>
        <w:t>ymus</w:t>
      </w:r>
      <w:r w:rsidRPr="001A423E">
        <w:rPr>
          <w:lang w:val="lt-LT" w:eastAsia="lt-LT"/>
        </w:rPr>
        <w:t xml:space="preserve">. 2021 m. bendras Plungės turizmo informacijos centro lankytojų skaičius buvo </w:t>
      </w:r>
      <w:r w:rsidRPr="00795ACA">
        <w:rPr>
          <w:bCs/>
          <w:lang w:val="lt-LT" w:eastAsia="lt-LT"/>
        </w:rPr>
        <w:t>6</w:t>
      </w:r>
      <w:r w:rsidR="00B71CD6">
        <w:rPr>
          <w:bCs/>
          <w:lang w:val="lt-LT" w:eastAsia="lt-LT"/>
        </w:rPr>
        <w:t xml:space="preserve"> </w:t>
      </w:r>
      <w:r w:rsidRPr="00795ACA">
        <w:rPr>
          <w:bCs/>
          <w:lang w:val="lt-LT" w:eastAsia="lt-LT"/>
        </w:rPr>
        <w:t>708</w:t>
      </w:r>
      <w:r w:rsidRPr="00B71CD6">
        <w:rPr>
          <w:bCs/>
          <w:lang w:val="lt-LT" w:eastAsia="lt-LT"/>
        </w:rPr>
        <w:t xml:space="preserve">, o 2020 m. </w:t>
      </w:r>
      <w:r w:rsidR="00B71CD6">
        <w:rPr>
          <w:bCs/>
          <w:lang w:val="lt-LT" w:eastAsia="lt-LT"/>
        </w:rPr>
        <w:t>–</w:t>
      </w:r>
      <w:r w:rsidRPr="00B71CD6">
        <w:rPr>
          <w:bCs/>
          <w:lang w:val="lt-LT" w:eastAsia="lt-LT"/>
        </w:rPr>
        <w:t xml:space="preserve"> 6</w:t>
      </w:r>
      <w:r w:rsidR="00B71CD6">
        <w:rPr>
          <w:bCs/>
          <w:lang w:val="lt-LT" w:eastAsia="lt-LT"/>
        </w:rPr>
        <w:t xml:space="preserve"> </w:t>
      </w:r>
      <w:r w:rsidRPr="00B71CD6">
        <w:rPr>
          <w:bCs/>
          <w:lang w:val="lt-LT" w:eastAsia="lt-LT"/>
        </w:rPr>
        <w:t>774</w:t>
      </w:r>
      <w:r w:rsidRPr="001A423E">
        <w:rPr>
          <w:lang w:val="lt-LT" w:eastAsia="lt-LT"/>
        </w:rPr>
        <w:t xml:space="preserve"> lankytojai (</w:t>
      </w:r>
      <w:r w:rsidRPr="001A423E">
        <w:rPr>
          <w:i/>
          <w:lang w:val="lt-LT" w:eastAsia="lt-LT"/>
        </w:rPr>
        <w:t xml:space="preserve">žr. </w:t>
      </w:r>
      <w:r w:rsidR="00863C0A">
        <w:rPr>
          <w:i/>
          <w:lang w:val="lt-LT" w:eastAsia="lt-LT"/>
        </w:rPr>
        <w:t>5</w:t>
      </w:r>
      <w:r w:rsidRPr="001A423E">
        <w:rPr>
          <w:i/>
          <w:lang w:val="lt-LT" w:eastAsia="lt-LT"/>
        </w:rPr>
        <w:t xml:space="preserve"> lentelę</w:t>
      </w:r>
      <w:r w:rsidRPr="001A423E">
        <w:rPr>
          <w:lang w:val="lt-LT" w:eastAsia="lt-LT"/>
        </w:rPr>
        <w:t xml:space="preserve">). </w:t>
      </w:r>
    </w:p>
    <w:p w:rsidR="001A423E" w:rsidRDefault="001A423E" w:rsidP="001A423E">
      <w:pPr>
        <w:jc w:val="both"/>
        <w:rPr>
          <w:b/>
          <w:i/>
          <w:color w:val="0070C0"/>
          <w:sz w:val="20"/>
          <w:szCs w:val="20"/>
          <w:lang w:val="lt-LT" w:eastAsia="lt-LT"/>
        </w:rPr>
      </w:pPr>
    </w:p>
    <w:p w:rsidR="00E416C1" w:rsidRDefault="00E416C1" w:rsidP="001A423E">
      <w:pPr>
        <w:jc w:val="both"/>
        <w:rPr>
          <w:b/>
          <w:i/>
          <w:color w:val="0070C0"/>
          <w:sz w:val="20"/>
          <w:szCs w:val="20"/>
          <w:lang w:val="lt-LT" w:eastAsia="lt-LT"/>
        </w:rPr>
      </w:pPr>
    </w:p>
    <w:p w:rsidR="00E416C1" w:rsidRDefault="00E416C1" w:rsidP="001A423E">
      <w:pPr>
        <w:jc w:val="both"/>
        <w:rPr>
          <w:b/>
          <w:i/>
          <w:color w:val="0070C0"/>
          <w:sz w:val="20"/>
          <w:szCs w:val="20"/>
          <w:lang w:val="lt-LT" w:eastAsia="lt-LT"/>
        </w:rPr>
      </w:pPr>
    </w:p>
    <w:p w:rsidR="00E416C1" w:rsidRDefault="00E416C1" w:rsidP="001A423E">
      <w:pPr>
        <w:jc w:val="both"/>
        <w:rPr>
          <w:b/>
          <w:i/>
          <w:color w:val="0070C0"/>
          <w:sz w:val="20"/>
          <w:szCs w:val="20"/>
          <w:lang w:val="lt-LT" w:eastAsia="lt-LT"/>
        </w:rPr>
      </w:pPr>
    </w:p>
    <w:p w:rsidR="00E416C1" w:rsidRDefault="00E416C1" w:rsidP="001A423E">
      <w:pPr>
        <w:jc w:val="both"/>
        <w:rPr>
          <w:b/>
          <w:i/>
          <w:color w:val="0070C0"/>
          <w:sz w:val="20"/>
          <w:szCs w:val="20"/>
          <w:lang w:val="lt-LT" w:eastAsia="lt-LT"/>
        </w:rPr>
      </w:pPr>
    </w:p>
    <w:p w:rsidR="00E416C1" w:rsidRDefault="00E416C1" w:rsidP="001A423E">
      <w:pPr>
        <w:jc w:val="both"/>
        <w:rPr>
          <w:b/>
          <w:i/>
          <w:color w:val="0070C0"/>
          <w:sz w:val="20"/>
          <w:szCs w:val="20"/>
          <w:lang w:val="lt-LT" w:eastAsia="lt-LT"/>
        </w:rPr>
      </w:pPr>
    </w:p>
    <w:p w:rsidR="00E416C1" w:rsidRDefault="00E416C1" w:rsidP="001A423E">
      <w:pPr>
        <w:jc w:val="both"/>
        <w:rPr>
          <w:b/>
          <w:i/>
          <w:color w:val="0070C0"/>
          <w:sz w:val="20"/>
          <w:szCs w:val="20"/>
          <w:lang w:val="lt-LT" w:eastAsia="lt-LT"/>
        </w:rPr>
      </w:pPr>
    </w:p>
    <w:p w:rsidR="00E416C1" w:rsidRDefault="00E416C1" w:rsidP="001A423E">
      <w:pPr>
        <w:jc w:val="both"/>
        <w:rPr>
          <w:b/>
          <w:i/>
          <w:color w:val="0070C0"/>
          <w:sz w:val="20"/>
          <w:szCs w:val="20"/>
          <w:lang w:val="lt-LT" w:eastAsia="lt-LT"/>
        </w:rPr>
      </w:pPr>
    </w:p>
    <w:p w:rsidR="00E416C1" w:rsidRDefault="00E416C1" w:rsidP="001A423E">
      <w:pPr>
        <w:jc w:val="both"/>
        <w:rPr>
          <w:b/>
          <w:i/>
          <w:color w:val="0070C0"/>
          <w:sz w:val="20"/>
          <w:szCs w:val="20"/>
          <w:lang w:val="lt-LT" w:eastAsia="lt-LT"/>
        </w:rPr>
      </w:pPr>
    </w:p>
    <w:p w:rsidR="00E416C1" w:rsidRDefault="00E416C1" w:rsidP="001A423E">
      <w:pPr>
        <w:jc w:val="both"/>
        <w:rPr>
          <w:b/>
          <w:i/>
          <w:color w:val="0070C0"/>
          <w:sz w:val="20"/>
          <w:szCs w:val="20"/>
          <w:lang w:val="lt-LT" w:eastAsia="lt-LT"/>
        </w:rPr>
      </w:pPr>
    </w:p>
    <w:p w:rsidR="001A423E" w:rsidRPr="00863C0A" w:rsidRDefault="00863C0A" w:rsidP="001A423E">
      <w:pPr>
        <w:jc w:val="both"/>
        <w:rPr>
          <w:noProof/>
          <w:sz w:val="20"/>
          <w:szCs w:val="20"/>
          <w:lang w:val="lt-LT" w:eastAsia="lt-LT"/>
        </w:rPr>
      </w:pPr>
      <w:r w:rsidRPr="00863C0A">
        <w:rPr>
          <w:b/>
          <w:i/>
          <w:sz w:val="20"/>
          <w:szCs w:val="20"/>
          <w:lang w:val="lt-LT" w:eastAsia="lt-LT"/>
        </w:rPr>
        <w:t>5</w:t>
      </w:r>
      <w:r w:rsidR="001A423E" w:rsidRPr="00863C0A">
        <w:rPr>
          <w:b/>
          <w:sz w:val="20"/>
          <w:szCs w:val="20"/>
          <w:lang w:val="lt-LT" w:eastAsia="lt-LT"/>
        </w:rPr>
        <w:t xml:space="preserve"> lentelė. Lankytojų statistika Plungės TIC 2014-2021 m.</w:t>
      </w:r>
      <w:r w:rsidR="001A423E" w:rsidRPr="00863C0A">
        <w:rPr>
          <w:noProof/>
          <w:sz w:val="20"/>
          <w:szCs w:val="20"/>
          <w:lang w:val="lt-LT" w:eastAsia="lt-LT"/>
        </w:rPr>
        <w:t xml:space="preserve"> </w:t>
      </w:r>
    </w:p>
    <w:p w:rsidR="001A423E" w:rsidRPr="001A423E" w:rsidRDefault="001A423E" w:rsidP="001A423E">
      <w:pPr>
        <w:jc w:val="both"/>
        <w:rPr>
          <w:b/>
          <w:i/>
          <w:color w:val="0070C0"/>
          <w:sz w:val="22"/>
          <w:szCs w:val="22"/>
          <w:lang w:val="lt-LT" w:eastAsia="lt-LT"/>
        </w:rPr>
      </w:pPr>
      <w:r w:rsidRPr="001A423E">
        <w:rPr>
          <w:noProof/>
          <w:lang w:val="lt-LT" w:eastAsia="lt-LT"/>
        </w:rPr>
        <w:lastRenderedPageBreak/>
        <w:drawing>
          <wp:inline distT="0" distB="0" distL="0" distR="0" wp14:anchorId="46D4AE1A" wp14:editId="78CE5A29">
            <wp:extent cx="4305300" cy="2637673"/>
            <wp:effectExtent l="0" t="0" r="0" b="0"/>
            <wp:docPr id="11"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90591" cy="2689927"/>
                    </a:xfrm>
                    <a:prstGeom prst="rect">
                      <a:avLst/>
                    </a:prstGeom>
                    <a:noFill/>
                  </pic:spPr>
                </pic:pic>
              </a:graphicData>
            </a:graphic>
          </wp:inline>
        </w:drawing>
      </w:r>
    </w:p>
    <w:p w:rsidR="001A423E" w:rsidRPr="00B71CD6" w:rsidRDefault="001A423E" w:rsidP="001A423E">
      <w:pPr>
        <w:jc w:val="both"/>
        <w:rPr>
          <w:iCs/>
          <w:lang w:val="lt-LT" w:eastAsia="lt-LT"/>
        </w:rPr>
      </w:pPr>
      <w:r w:rsidRPr="001A423E">
        <w:rPr>
          <w:i/>
          <w:sz w:val="20"/>
          <w:szCs w:val="20"/>
          <w:lang w:val="lt-LT" w:eastAsia="lt-LT"/>
        </w:rPr>
        <w:t xml:space="preserve">  </w:t>
      </w:r>
      <w:r w:rsidRPr="00795ACA">
        <w:rPr>
          <w:iCs/>
          <w:sz w:val="20"/>
          <w:szCs w:val="20"/>
          <w:lang w:val="lt-LT" w:eastAsia="lt-LT"/>
        </w:rPr>
        <w:t>Šaltinis</w:t>
      </w:r>
      <w:r w:rsidR="00B71CD6" w:rsidRPr="00795ACA">
        <w:rPr>
          <w:iCs/>
          <w:sz w:val="20"/>
          <w:szCs w:val="20"/>
          <w:lang w:val="lt-LT" w:eastAsia="lt-LT"/>
        </w:rPr>
        <w:t xml:space="preserve"> -</w:t>
      </w:r>
      <w:r w:rsidRPr="00795ACA">
        <w:rPr>
          <w:bCs/>
          <w:iCs/>
          <w:sz w:val="20"/>
          <w:szCs w:val="20"/>
          <w:lang w:val="lt-LT" w:eastAsia="lt-LT"/>
        </w:rPr>
        <w:t xml:space="preserve"> Plungės turizmo informacijos centras</w:t>
      </w:r>
    </w:p>
    <w:p w:rsidR="001A423E" w:rsidRPr="001A423E" w:rsidRDefault="001A423E" w:rsidP="001A423E">
      <w:pPr>
        <w:jc w:val="both"/>
        <w:rPr>
          <w:lang w:val="lt-LT" w:eastAsia="lt-LT"/>
        </w:rPr>
      </w:pPr>
    </w:p>
    <w:p w:rsidR="001A423E" w:rsidRPr="001A423E" w:rsidRDefault="001A423E" w:rsidP="001A423E">
      <w:pPr>
        <w:ind w:firstLine="1296"/>
        <w:jc w:val="both"/>
        <w:rPr>
          <w:lang w:val="lt-LT" w:eastAsia="lt-LT"/>
        </w:rPr>
      </w:pPr>
      <w:r w:rsidRPr="001A423E">
        <w:rPr>
          <w:lang w:val="lt-LT" w:eastAsia="lt-LT"/>
        </w:rPr>
        <w:t xml:space="preserve">Plungės TIC fiksuojami visi lankytojai, kurie aptarnauti  </w:t>
      </w:r>
      <w:r w:rsidR="00B71CD6">
        <w:rPr>
          <w:lang w:val="lt-LT" w:eastAsia="lt-LT"/>
        </w:rPr>
        <w:t>T</w:t>
      </w:r>
      <w:r w:rsidRPr="001A423E">
        <w:rPr>
          <w:lang w:val="lt-LT" w:eastAsia="lt-LT"/>
        </w:rPr>
        <w:t>urizmo centre, kurie kreipėsi telefonu ar elektroniniu paštu, taip pat edukacijų, ekskursijų dalyviai. Dėl pandemijos ypatingai juntamas užsienio turistų sumažėjimas. 2021 m. užsieniečiai daugiausia atvyko iš Vokietijos, Latvijos bei Lenkijos. Daugiausia lankytojų buvo vasaros sezonu – birželio, liepos, rugpjūčio bei, žinoma, rugsėjo mėnesiais, kai vyksta Tarptautinis M. Oginskio festivalis.</w:t>
      </w:r>
      <w:r w:rsidR="00B71CD6">
        <w:rPr>
          <w:lang w:val="lt-LT" w:eastAsia="lt-LT"/>
        </w:rPr>
        <w:t xml:space="preserve"> </w:t>
      </w:r>
      <w:r w:rsidRPr="001A423E">
        <w:rPr>
          <w:lang w:val="lt-LT" w:eastAsia="lt-LT"/>
        </w:rPr>
        <w:t xml:space="preserve"> </w:t>
      </w:r>
    </w:p>
    <w:p w:rsidR="001A423E" w:rsidRPr="001A423E" w:rsidRDefault="001A423E" w:rsidP="00795ACA">
      <w:pPr>
        <w:ind w:firstLine="1296"/>
        <w:jc w:val="both"/>
        <w:rPr>
          <w:lang w:val="lt-LT"/>
        </w:rPr>
      </w:pPr>
      <w:r w:rsidRPr="001A423E">
        <w:rPr>
          <w:lang w:val="lt-LT"/>
        </w:rPr>
        <w:t xml:space="preserve">Kaip ir kasmet, daugiausia lankytojų sulaukta Žemaitijos nacionaliniame parke ir ten esančiame </w:t>
      </w:r>
      <w:r w:rsidR="00B71CD6">
        <w:rPr>
          <w:lang w:val="lt-LT"/>
        </w:rPr>
        <w:t>L</w:t>
      </w:r>
      <w:r w:rsidRPr="001A423E">
        <w:rPr>
          <w:lang w:val="lt-LT"/>
        </w:rPr>
        <w:t>ankytojų centre, ekspozicijose, apgyvendinimo ir maitinimo įstaigose, renginių, ekskursijų bei edukacijų metu ir t.</w:t>
      </w:r>
      <w:r w:rsidR="00B71CD6">
        <w:rPr>
          <w:lang w:val="lt-LT"/>
        </w:rPr>
        <w:t xml:space="preserve"> </w:t>
      </w:r>
      <w:r w:rsidRPr="001A423E">
        <w:rPr>
          <w:lang w:val="lt-LT"/>
        </w:rPr>
        <w:t xml:space="preserve">t. 2021 m. čia užfiksuoti </w:t>
      </w:r>
      <w:r w:rsidRPr="00795ACA">
        <w:rPr>
          <w:bCs/>
          <w:lang w:val="lt-LT"/>
        </w:rPr>
        <w:t>136 399 lankytojai</w:t>
      </w:r>
      <w:r w:rsidRPr="001A423E">
        <w:rPr>
          <w:lang w:val="lt-LT"/>
        </w:rPr>
        <w:t xml:space="preserve"> (su Žemaičių Kalvarijos atlaidų dalyviais), kai 2020 m. priskaičiuota 129 718  lankytojų (su Žemaičių Kalvarijos atlaidų dalyviais). </w:t>
      </w:r>
    </w:p>
    <w:p w:rsidR="001A423E" w:rsidRPr="001A423E" w:rsidRDefault="001A423E" w:rsidP="001A423E">
      <w:pPr>
        <w:ind w:firstLine="1296"/>
        <w:jc w:val="both"/>
        <w:rPr>
          <w:lang w:val="lt-LT"/>
        </w:rPr>
      </w:pPr>
      <w:r w:rsidRPr="00795ACA">
        <w:rPr>
          <w:b/>
          <w:bCs/>
          <w:iCs/>
          <w:lang w:val="lt-LT"/>
        </w:rPr>
        <w:t>Platelių lankytojų centras.</w:t>
      </w:r>
      <w:r w:rsidRPr="001A423E">
        <w:rPr>
          <w:lang w:val="lt-LT"/>
        </w:rPr>
        <w:t xml:space="preserve"> 2021 m. </w:t>
      </w:r>
      <w:r w:rsidR="00DA42CD">
        <w:rPr>
          <w:lang w:val="lt-LT"/>
        </w:rPr>
        <w:t>L</w:t>
      </w:r>
      <w:r w:rsidRPr="001A423E">
        <w:rPr>
          <w:lang w:val="lt-LT"/>
        </w:rPr>
        <w:t>ankytojų centre užfiksuota 2</w:t>
      </w:r>
      <w:r w:rsidR="00DA42CD">
        <w:rPr>
          <w:lang w:val="lt-LT"/>
        </w:rPr>
        <w:t xml:space="preserve"> </w:t>
      </w:r>
      <w:r w:rsidRPr="001A423E">
        <w:rPr>
          <w:lang w:val="lt-LT"/>
        </w:rPr>
        <w:t>970 lankytojų (2</w:t>
      </w:r>
      <w:r w:rsidR="00DA42CD">
        <w:rPr>
          <w:lang w:val="lt-LT"/>
        </w:rPr>
        <w:t xml:space="preserve"> </w:t>
      </w:r>
      <w:r w:rsidRPr="001A423E">
        <w:rPr>
          <w:lang w:val="lt-LT"/>
        </w:rPr>
        <w:t>111 suaugusiųjų ir 859 vaikai), o 2020 m. – 3</w:t>
      </w:r>
      <w:r w:rsidR="00DA42CD">
        <w:rPr>
          <w:lang w:val="lt-LT"/>
        </w:rPr>
        <w:t xml:space="preserve"> </w:t>
      </w:r>
      <w:r w:rsidRPr="001A423E">
        <w:rPr>
          <w:lang w:val="lt-LT"/>
        </w:rPr>
        <w:t>728 lankytojai (2</w:t>
      </w:r>
      <w:r w:rsidR="00DA42CD">
        <w:rPr>
          <w:lang w:val="lt-LT"/>
        </w:rPr>
        <w:t xml:space="preserve"> </w:t>
      </w:r>
      <w:r w:rsidRPr="001A423E">
        <w:rPr>
          <w:lang w:val="lt-LT"/>
        </w:rPr>
        <w:t xml:space="preserve">815 suaugusiųjų ir 913 vaikų). Lyginant su 2020 m., šiemet apsilankiusiųjų </w:t>
      </w:r>
      <w:r w:rsidR="00DA42CD">
        <w:rPr>
          <w:lang w:val="lt-LT"/>
        </w:rPr>
        <w:t>L</w:t>
      </w:r>
      <w:r w:rsidRPr="001A423E">
        <w:rPr>
          <w:lang w:val="lt-LT"/>
        </w:rPr>
        <w:t xml:space="preserve">ankytojų centre skaičius sumažėjo apie 20%, arba 758. Lankytojų skaičiaus sumažėjimą </w:t>
      </w:r>
      <w:r w:rsidR="00DA42CD">
        <w:rPr>
          <w:lang w:val="lt-LT"/>
        </w:rPr>
        <w:t xml:space="preserve"> lėmė dėl </w:t>
      </w:r>
      <w:r w:rsidRPr="001A423E">
        <w:rPr>
          <w:lang w:val="lt-LT"/>
        </w:rPr>
        <w:t>COVID-19 pandemijos paskelbti karantinai ir su jais susiję apribojimai: uždaryti muziejai, ekspozicijos, tarp</w:t>
      </w:r>
      <w:r w:rsidR="00DA42CD">
        <w:rPr>
          <w:lang w:val="lt-LT"/>
        </w:rPr>
        <w:t xml:space="preserve"> jų - </w:t>
      </w:r>
      <w:r w:rsidRPr="001A423E">
        <w:rPr>
          <w:lang w:val="lt-LT"/>
        </w:rPr>
        <w:t xml:space="preserve"> ir LC ekspozicija „Žemaitijos žemės slėpiniai“. Lankytojai nedidelėmis grupėmis keliavo gamtoje, aplankydami pažintinius takus, apžvalgos vietas (aikšteles, bokštus). Dalis lankytojų informacijos apie parką randa prie Šaltojo karo ekspozicijos ir Platelių lankytojų centrų įrengtų terminalų</w:t>
      </w:r>
      <w:r w:rsidR="00DA42CD">
        <w:rPr>
          <w:lang w:val="lt-LT"/>
        </w:rPr>
        <w:t>,</w:t>
      </w:r>
      <w:r w:rsidRPr="001A423E">
        <w:rPr>
          <w:lang w:val="lt-LT"/>
        </w:rPr>
        <w:t xml:space="preserve"> taip pat naudojasi </w:t>
      </w:r>
      <w:r w:rsidR="00DA42CD">
        <w:rPr>
          <w:lang w:val="lt-LT"/>
        </w:rPr>
        <w:t>P</w:t>
      </w:r>
      <w:r w:rsidRPr="001A423E">
        <w:rPr>
          <w:lang w:val="lt-LT"/>
        </w:rPr>
        <w:t xml:space="preserve">arko direkcijos sukurtomis kai kurių objektų mobiliosiomis programėlėmis, kurias galima parsisiųsti nemokamai. </w:t>
      </w:r>
    </w:p>
    <w:p w:rsidR="001A423E" w:rsidRPr="001A423E" w:rsidRDefault="001A423E" w:rsidP="001A423E">
      <w:pPr>
        <w:ind w:firstLine="1296"/>
        <w:jc w:val="both"/>
        <w:rPr>
          <w:lang w:val="lt-LT"/>
        </w:rPr>
      </w:pPr>
      <w:r w:rsidRPr="001A423E">
        <w:rPr>
          <w:lang w:val="lt-LT"/>
        </w:rPr>
        <w:t>2021 m. lankytojai iš Lietuvos (2</w:t>
      </w:r>
      <w:r w:rsidR="00DA42CD">
        <w:rPr>
          <w:lang w:val="lt-LT"/>
        </w:rPr>
        <w:t xml:space="preserve"> </w:t>
      </w:r>
      <w:r w:rsidRPr="001A423E">
        <w:rPr>
          <w:lang w:val="lt-LT"/>
        </w:rPr>
        <w:t>598) sudarė 87,5 % visų lankytojų, o iš užsienio šalių (372) – 12,5%, 2020 m. turistai iš Lietuvos (3</w:t>
      </w:r>
      <w:r w:rsidR="00DA42CD">
        <w:rPr>
          <w:lang w:val="lt-LT"/>
        </w:rPr>
        <w:t xml:space="preserve"> </w:t>
      </w:r>
      <w:r w:rsidRPr="001A423E">
        <w:rPr>
          <w:lang w:val="lt-LT"/>
        </w:rPr>
        <w:t>203) – 85,92 % visų lankytojų, o iš užsienio šalių (525) – 14,08%.</w:t>
      </w:r>
      <w:r w:rsidR="00DA42CD">
        <w:rPr>
          <w:lang w:val="lt-LT"/>
        </w:rPr>
        <w:t xml:space="preserve"> </w:t>
      </w:r>
    </w:p>
    <w:p w:rsidR="001A423E" w:rsidRPr="001A423E" w:rsidRDefault="001A423E" w:rsidP="00795ACA">
      <w:pPr>
        <w:ind w:firstLine="1296"/>
        <w:jc w:val="both"/>
        <w:rPr>
          <w:lang w:val="lt-LT"/>
        </w:rPr>
      </w:pPr>
      <w:r w:rsidRPr="001A423E">
        <w:rPr>
          <w:lang w:val="lt-LT"/>
        </w:rPr>
        <w:t xml:space="preserve">Šiemet Platelių LC apsilankė turistai daugiau nei iš 64 Lietuvos miestų, miestelių ir rajonų. Kaip ir praeitais metais, pastebima tendencija, kad daugiausia lankytojų atvyksta iš didžiųjų Lietuvos miestų – Vilniaus, Kauno, Klaipėdos, Šiaulių bei aplinkinių - Plungės, Kretingos, Mažeikių. </w:t>
      </w:r>
    </w:p>
    <w:p w:rsidR="001A423E" w:rsidRPr="001A423E" w:rsidRDefault="001A423E" w:rsidP="001A423E">
      <w:pPr>
        <w:jc w:val="both"/>
        <w:rPr>
          <w:lang w:val="lt-LT"/>
        </w:rPr>
      </w:pPr>
      <w:r w:rsidRPr="001A423E">
        <w:rPr>
          <w:lang w:val="lt-LT"/>
        </w:rPr>
        <w:t>Kaip ir visur</w:t>
      </w:r>
      <w:r w:rsidR="00DA42CD">
        <w:rPr>
          <w:lang w:val="lt-LT"/>
        </w:rPr>
        <w:t>,</w:t>
      </w:r>
      <w:r w:rsidRPr="001A423E">
        <w:rPr>
          <w:lang w:val="lt-LT"/>
        </w:rPr>
        <w:t xml:space="preserve"> taip ir Platelių LC, 2021 m. lankytojų iš užsienio, palygin</w:t>
      </w:r>
      <w:r w:rsidR="00DA42CD">
        <w:rPr>
          <w:lang w:val="lt-LT"/>
        </w:rPr>
        <w:t>ti</w:t>
      </w:r>
      <w:r w:rsidRPr="001A423E">
        <w:rPr>
          <w:lang w:val="lt-LT"/>
        </w:rPr>
        <w:t xml:space="preserve"> su 2020 m., apsilankė mažiau, nes turistai dėl COVID-19 pandemijos paskelbtų karantinų apribojimų negalėjo keliauti. Didžiausias lankytojų skaičius išlieka iš Vokietijos. Lyginant su 2020 m. (218 lankytojai), turistų iš šios šalies sulaukta perpus mažiau – 115. Taip pat sulaukta lankytojų iš Olandijos, Lenkijos, Prancūzijos, Estijos ir t.</w:t>
      </w:r>
      <w:r w:rsidR="00DA42CD">
        <w:rPr>
          <w:lang w:val="lt-LT"/>
        </w:rPr>
        <w:t xml:space="preserve"> </w:t>
      </w:r>
      <w:r w:rsidRPr="001A423E">
        <w:rPr>
          <w:lang w:val="lt-LT"/>
        </w:rPr>
        <w:t xml:space="preserve">t. </w:t>
      </w:r>
    </w:p>
    <w:p w:rsidR="001A423E" w:rsidRPr="001A423E" w:rsidRDefault="001A423E" w:rsidP="001A423E">
      <w:pPr>
        <w:ind w:firstLine="1296"/>
        <w:jc w:val="both"/>
        <w:rPr>
          <w:lang w:val="lt-LT"/>
        </w:rPr>
      </w:pPr>
      <w:r w:rsidRPr="00795ACA">
        <w:rPr>
          <w:b/>
          <w:bCs/>
          <w:iCs/>
          <w:lang w:val="lt-LT"/>
        </w:rPr>
        <w:t>Šaltojo karo ekspozicija.</w:t>
      </w:r>
      <w:r w:rsidRPr="001A423E">
        <w:rPr>
          <w:b/>
          <w:bCs/>
          <w:i/>
          <w:lang w:val="lt-LT"/>
        </w:rPr>
        <w:t xml:space="preserve"> </w:t>
      </w:r>
      <w:r w:rsidRPr="001A423E">
        <w:rPr>
          <w:lang w:val="lt-LT"/>
        </w:rPr>
        <w:t>Šaltojo karo ekspozicijoje dėl COVID-19 pandemijos paskelbti karantinai smarkiai sumažino lankytojų srautus ne tik iš užsienio šalių, bet ir iš Lietuvos. Tačiau Šaltojo karo ekspozicija išlieka patraukliausiu objektu ne tik Žemaitijos nacionaliniame parke, bet ir Lietuvoje. 2021 m. ekspoziciją aplankė 28</w:t>
      </w:r>
      <w:r w:rsidR="00AF6E6B">
        <w:rPr>
          <w:lang w:val="lt-LT"/>
        </w:rPr>
        <w:t xml:space="preserve"> </w:t>
      </w:r>
      <w:r w:rsidRPr="001A423E">
        <w:rPr>
          <w:lang w:val="lt-LT"/>
        </w:rPr>
        <w:t>433 lankytojai (20</w:t>
      </w:r>
      <w:r w:rsidR="00AF6E6B">
        <w:rPr>
          <w:lang w:val="lt-LT"/>
        </w:rPr>
        <w:t xml:space="preserve"> </w:t>
      </w:r>
      <w:r w:rsidRPr="001A423E">
        <w:rPr>
          <w:lang w:val="lt-LT"/>
        </w:rPr>
        <w:t>721 suaugusysis ir 7</w:t>
      </w:r>
      <w:r w:rsidR="00AF6E6B">
        <w:rPr>
          <w:lang w:val="lt-LT"/>
        </w:rPr>
        <w:t xml:space="preserve"> </w:t>
      </w:r>
      <w:r w:rsidRPr="001A423E">
        <w:rPr>
          <w:lang w:val="lt-LT"/>
        </w:rPr>
        <w:t xml:space="preserve">712 vaikų). </w:t>
      </w:r>
      <w:r w:rsidRPr="001A423E">
        <w:rPr>
          <w:lang w:val="lt-LT"/>
        </w:rPr>
        <w:lastRenderedPageBreak/>
        <w:t>2020 m. ekspozicijoje lankėsi 32</w:t>
      </w:r>
      <w:r w:rsidR="00AF6E6B">
        <w:rPr>
          <w:lang w:val="lt-LT"/>
        </w:rPr>
        <w:t xml:space="preserve"> </w:t>
      </w:r>
      <w:r w:rsidRPr="001A423E">
        <w:rPr>
          <w:lang w:val="lt-LT"/>
        </w:rPr>
        <w:t>875 lankytojai (24</w:t>
      </w:r>
      <w:r w:rsidR="00AF6E6B">
        <w:rPr>
          <w:lang w:val="lt-LT"/>
        </w:rPr>
        <w:t xml:space="preserve"> </w:t>
      </w:r>
      <w:r w:rsidRPr="001A423E">
        <w:rPr>
          <w:lang w:val="lt-LT"/>
        </w:rPr>
        <w:t>961 suaugusysis ir 7</w:t>
      </w:r>
      <w:r w:rsidR="00AF6E6B">
        <w:rPr>
          <w:lang w:val="lt-LT"/>
        </w:rPr>
        <w:t xml:space="preserve"> </w:t>
      </w:r>
      <w:r w:rsidRPr="001A423E">
        <w:rPr>
          <w:lang w:val="lt-LT"/>
        </w:rPr>
        <w:t>914 vaikų), 2019 m. – 43</w:t>
      </w:r>
      <w:r w:rsidR="00AF6E6B">
        <w:rPr>
          <w:lang w:val="lt-LT"/>
        </w:rPr>
        <w:t xml:space="preserve"> </w:t>
      </w:r>
      <w:r w:rsidRPr="001A423E">
        <w:rPr>
          <w:lang w:val="lt-LT"/>
        </w:rPr>
        <w:t>824 lankytojai. Lyginant su 2020 m., lankytojų skaičius sumažėjo apie 13,6 %, arba 4</w:t>
      </w:r>
      <w:r w:rsidR="00AF6E6B">
        <w:rPr>
          <w:lang w:val="lt-LT"/>
        </w:rPr>
        <w:t xml:space="preserve"> </w:t>
      </w:r>
      <w:r w:rsidRPr="001A423E">
        <w:rPr>
          <w:lang w:val="lt-LT"/>
        </w:rPr>
        <w:t>442 lankytojais.</w:t>
      </w:r>
    </w:p>
    <w:p w:rsidR="001A423E" w:rsidRPr="001A423E" w:rsidRDefault="001A423E" w:rsidP="001A423E">
      <w:pPr>
        <w:jc w:val="both"/>
        <w:rPr>
          <w:lang w:val="lt-LT"/>
        </w:rPr>
      </w:pPr>
      <w:r w:rsidRPr="001A423E">
        <w:rPr>
          <w:lang w:val="lt-LT"/>
        </w:rPr>
        <w:t xml:space="preserve"> Iš Lietuvos vietovių (beveik iš šešiasdešimties Lietuvos miestų ir miestelių) atvyko 26</w:t>
      </w:r>
      <w:r w:rsidR="00AF6E6B">
        <w:rPr>
          <w:lang w:val="lt-LT"/>
        </w:rPr>
        <w:t xml:space="preserve"> </w:t>
      </w:r>
      <w:r w:rsidRPr="001A423E">
        <w:rPr>
          <w:lang w:val="lt-LT"/>
        </w:rPr>
        <w:t>347 lankytojai (18</w:t>
      </w:r>
      <w:r w:rsidR="00AF6E6B">
        <w:rPr>
          <w:lang w:val="lt-LT"/>
        </w:rPr>
        <w:t xml:space="preserve"> </w:t>
      </w:r>
      <w:r w:rsidRPr="001A423E">
        <w:rPr>
          <w:lang w:val="lt-LT"/>
        </w:rPr>
        <w:t>834 suaugusieji ir 7</w:t>
      </w:r>
      <w:r w:rsidR="00AF6E6B">
        <w:rPr>
          <w:lang w:val="lt-LT"/>
        </w:rPr>
        <w:t xml:space="preserve"> </w:t>
      </w:r>
      <w:r w:rsidRPr="001A423E">
        <w:rPr>
          <w:lang w:val="lt-LT"/>
        </w:rPr>
        <w:t>513 vaikų). Tai apie 12,1 %, arba 3638 lankytojais mažiau nei 2020 m., kada apsilankė 29</w:t>
      </w:r>
      <w:r w:rsidR="00AF6E6B">
        <w:rPr>
          <w:lang w:val="lt-LT"/>
        </w:rPr>
        <w:t xml:space="preserve"> </w:t>
      </w:r>
      <w:r w:rsidRPr="001A423E">
        <w:rPr>
          <w:lang w:val="lt-LT"/>
        </w:rPr>
        <w:t>985 lankytojai iš Lietuvos. Daugiausia lankytojų sulaukta iš šių miestų ir rajonų: Vilniaus, Kauno, Klaipėdos, Šiaulių, Mažeikių, Panevėžio, Plungės, Kretingos, Telšių.</w:t>
      </w:r>
      <w:r w:rsidR="00AF6E6B">
        <w:rPr>
          <w:lang w:val="lt-LT"/>
        </w:rPr>
        <w:t xml:space="preserve"> </w:t>
      </w:r>
    </w:p>
    <w:p w:rsidR="001A423E" w:rsidRPr="001A423E" w:rsidRDefault="001A423E" w:rsidP="00795ACA">
      <w:pPr>
        <w:ind w:firstLine="1296"/>
        <w:jc w:val="both"/>
        <w:rPr>
          <w:lang w:val="lt-LT"/>
        </w:rPr>
      </w:pPr>
      <w:r w:rsidRPr="001A423E">
        <w:rPr>
          <w:lang w:val="lt-LT"/>
        </w:rPr>
        <w:t>Kaip ir praėjusiais metais, buvo atšauktos ne tik ekskursijos iš kruizinių laivų, bet ir visos kitos, kuriose turėjo dalyvauti užsienio šalių turistai, o 2</w:t>
      </w:r>
      <w:r w:rsidR="00AF6E6B">
        <w:rPr>
          <w:lang w:val="lt-LT"/>
        </w:rPr>
        <w:t xml:space="preserve"> </w:t>
      </w:r>
      <w:r w:rsidRPr="001A423E">
        <w:rPr>
          <w:lang w:val="lt-LT"/>
        </w:rPr>
        <w:t>086 (199 vaikai ir 1</w:t>
      </w:r>
      <w:r w:rsidR="00AF6E6B">
        <w:rPr>
          <w:lang w:val="lt-LT"/>
        </w:rPr>
        <w:t xml:space="preserve"> </w:t>
      </w:r>
      <w:r w:rsidRPr="001A423E">
        <w:rPr>
          <w:lang w:val="lt-LT"/>
        </w:rPr>
        <w:t>887 suaugusieji) pavienių lankytojų sulaukta iš beveik 30-ties šalių. Daugiausia lankytojų atvyko iš Vokietijos, Ispanijos, Prancūzijos, JAV, Latvijos, Jungtinės Karalystės, Italijos, Čekijos, Olandijos ir t.</w:t>
      </w:r>
      <w:r w:rsidR="00266A70">
        <w:rPr>
          <w:lang w:val="lt-LT"/>
        </w:rPr>
        <w:t xml:space="preserve"> </w:t>
      </w:r>
      <w:r w:rsidRPr="001A423E">
        <w:rPr>
          <w:lang w:val="lt-LT"/>
        </w:rPr>
        <w:t xml:space="preserve">t. </w:t>
      </w:r>
    </w:p>
    <w:p w:rsidR="001A423E" w:rsidRPr="001A423E" w:rsidRDefault="001A423E" w:rsidP="001A423E">
      <w:pPr>
        <w:ind w:firstLine="1296"/>
        <w:jc w:val="both"/>
        <w:rPr>
          <w:lang w:val="lt-LT"/>
        </w:rPr>
      </w:pPr>
      <w:r w:rsidRPr="00795ACA">
        <w:rPr>
          <w:b/>
          <w:bCs/>
          <w:iCs/>
          <w:lang w:val="lt-LT"/>
        </w:rPr>
        <w:t>Žemaitijos nacionalinio parko ir Užgavėnių ekspozicijos.</w:t>
      </w:r>
      <w:r w:rsidRPr="001A423E">
        <w:rPr>
          <w:b/>
          <w:bCs/>
          <w:i/>
          <w:lang w:val="lt-LT"/>
        </w:rPr>
        <w:t xml:space="preserve"> </w:t>
      </w:r>
      <w:r w:rsidRPr="001A423E">
        <w:rPr>
          <w:lang w:val="lt-LT"/>
        </w:rPr>
        <w:t>Žemaitijos nacionalinio parko ir Užgavėnių ekspozicijose (toliau – ŽNP ir Užgavėnių ekspozicijos) 2021 m. iš viso apsilankė 5</w:t>
      </w:r>
      <w:r w:rsidR="00266A70">
        <w:rPr>
          <w:lang w:val="lt-LT"/>
        </w:rPr>
        <w:t xml:space="preserve"> </w:t>
      </w:r>
      <w:r w:rsidRPr="001A423E">
        <w:rPr>
          <w:lang w:val="lt-LT"/>
        </w:rPr>
        <w:t>353 lankytojai (4</w:t>
      </w:r>
      <w:r w:rsidR="00266A70">
        <w:rPr>
          <w:lang w:val="lt-LT"/>
        </w:rPr>
        <w:t xml:space="preserve"> </w:t>
      </w:r>
      <w:r w:rsidRPr="001A423E">
        <w:rPr>
          <w:lang w:val="lt-LT"/>
        </w:rPr>
        <w:t>229 suaugusieji ir 1</w:t>
      </w:r>
      <w:r w:rsidR="00266A70">
        <w:rPr>
          <w:lang w:val="lt-LT"/>
        </w:rPr>
        <w:t xml:space="preserve"> </w:t>
      </w:r>
      <w:r w:rsidRPr="001A423E">
        <w:rPr>
          <w:lang w:val="lt-LT"/>
        </w:rPr>
        <w:t>124 vaikai), tai yra 980 lankytojų daugiau nei 2020 metais, kada atvyko 4</w:t>
      </w:r>
      <w:r w:rsidR="00266A70">
        <w:rPr>
          <w:lang w:val="lt-LT"/>
        </w:rPr>
        <w:t xml:space="preserve"> </w:t>
      </w:r>
      <w:r w:rsidRPr="001A423E">
        <w:rPr>
          <w:lang w:val="lt-LT"/>
        </w:rPr>
        <w:t>373 lankytojai (3</w:t>
      </w:r>
      <w:r w:rsidR="00266A70">
        <w:rPr>
          <w:lang w:val="lt-LT"/>
        </w:rPr>
        <w:t xml:space="preserve"> </w:t>
      </w:r>
      <w:r w:rsidRPr="001A423E">
        <w:rPr>
          <w:lang w:val="lt-LT"/>
        </w:rPr>
        <w:t>466 suaugusieji ir 907 vaikai). Į bendrą ekspozicijų lankytojų skaičių įtraukti pavieniai ekspozicijų lankytojai (4</w:t>
      </w:r>
      <w:r w:rsidR="00266A70">
        <w:rPr>
          <w:lang w:val="lt-LT"/>
        </w:rPr>
        <w:t xml:space="preserve"> </w:t>
      </w:r>
      <w:r w:rsidRPr="001A423E">
        <w:rPr>
          <w:lang w:val="lt-LT"/>
        </w:rPr>
        <w:t xml:space="preserve">577), ekskursijų dalyviai (569), edukacinių programų ekspozicijose dalyviai (105) ir renginių dalyviai (102). </w:t>
      </w:r>
    </w:p>
    <w:p w:rsidR="001A423E" w:rsidRPr="001A423E" w:rsidRDefault="001A423E" w:rsidP="00795ACA">
      <w:pPr>
        <w:ind w:firstLine="1296"/>
        <w:jc w:val="both"/>
        <w:rPr>
          <w:lang w:val="lt-LT"/>
        </w:rPr>
      </w:pPr>
      <w:r w:rsidRPr="001A423E">
        <w:rPr>
          <w:lang w:val="lt-LT"/>
        </w:rPr>
        <w:t xml:space="preserve">Didžioji dalis lankytojų buvo iš Lietuvos. Pavieniai užsienio turistai atvyko iš 19 šalių, daugiausia iš Estijos, Latvijos, Jungtinės Karalystės ir t.t. </w:t>
      </w:r>
      <w:r w:rsidR="00266A70">
        <w:rPr>
          <w:lang w:val="lt-LT"/>
        </w:rPr>
        <w:t xml:space="preserve"> </w:t>
      </w:r>
    </w:p>
    <w:p w:rsidR="001A423E" w:rsidRPr="001A423E" w:rsidRDefault="001A423E" w:rsidP="001A423E">
      <w:pPr>
        <w:ind w:firstLine="1296"/>
        <w:jc w:val="both"/>
        <w:rPr>
          <w:lang w:val="lt-LT"/>
        </w:rPr>
      </w:pPr>
      <w:r w:rsidRPr="00795ACA">
        <w:rPr>
          <w:b/>
          <w:iCs/>
          <w:lang w:val="lt-LT"/>
        </w:rPr>
        <w:t>Kiti Plungės miesto ir rajono muziejai.</w:t>
      </w:r>
      <w:r w:rsidRPr="001A423E">
        <w:rPr>
          <w:b/>
          <w:i/>
          <w:lang w:val="lt-LT"/>
        </w:rPr>
        <w:t xml:space="preserve"> </w:t>
      </w:r>
      <w:r w:rsidRPr="001A423E">
        <w:rPr>
          <w:lang w:val="lt-LT"/>
        </w:rPr>
        <w:t xml:space="preserve">Turistų 2021 m. daugėjo tik Žemaičių dailės muziejuje </w:t>
      </w:r>
      <w:r w:rsidRPr="00266A70">
        <w:rPr>
          <w:lang w:val="lt-LT"/>
        </w:rPr>
        <w:t>(</w:t>
      </w:r>
      <w:r w:rsidRPr="00795ACA">
        <w:rPr>
          <w:lang w:val="lt-LT"/>
        </w:rPr>
        <w:t>53769 lankytojai</w:t>
      </w:r>
      <w:r w:rsidRPr="00266A70">
        <w:rPr>
          <w:lang w:val="lt-LT"/>
        </w:rPr>
        <w:t>)</w:t>
      </w:r>
      <w:r w:rsidRPr="001A423E">
        <w:rPr>
          <w:lang w:val="lt-LT"/>
        </w:rPr>
        <w:t xml:space="preserve"> (</w:t>
      </w:r>
      <w:r w:rsidRPr="001A423E">
        <w:rPr>
          <w:i/>
          <w:lang w:val="lt-LT"/>
        </w:rPr>
        <w:t>žr. 8 nuotr.</w:t>
      </w:r>
      <w:r w:rsidRPr="001A423E">
        <w:rPr>
          <w:lang w:val="lt-LT"/>
        </w:rPr>
        <w:t xml:space="preserve">), Plungės r. sav. viešojoje bibliotekoje </w:t>
      </w:r>
      <w:r w:rsidR="00266A70" w:rsidRPr="00795ACA">
        <w:rPr>
          <w:lang w:val="lt-LT"/>
        </w:rPr>
        <w:t>(4 194)</w:t>
      </w:r>
      <w:r w:rsidR="00266A70">
        <w:rPr>
          <w:lang w:val="lt-LT"/>
        </w:rPr>
        <w:t>,</w:t>
      </w:r>
      <w:r w:rsidRPr="001A423E">
        <w:rPr>
          <w:lang w:val="lt-LT"/>
        </w:rPr>
        <w:t xml:space="preserve"> panašiai tiek pat kaip ir 2020 m. apsilankė Kulių krašto muziejuje </w:t>
      </w:r>
      <w:r w:rsidRPr="00266A70">
        <w:rPr>
          <w:lang w:val="lt-LT"/>
        </w:rPr>
        <w:t>(</w:t>
      </w:r>
      <w:r w:rsidRPr="00795ACA">
        <w:rPr>
          <w:lang w:val="lt-LT"/>
        </w:rPr>
        <w:t>apie 400</w:t>
      </w:r>
      <w:r w:rsidRPr="00266A70">
        <w:rPr>
          <w:lang w:val="lt-LT"/>
        </w:rPr>
        <w:t>)</w:t>
      </w:r>
      <w:r w:rsidRPr="001A423E">
        <w:rPr>
          <w:lang w:val="lt-LT"/>
        </w:rPr>
        <w:t xml:space="preserve"> ir kituose. </w:t>
      </w:r>
    </w:p>
    <w:p w:rsidR="001A423E" w:rsidRPr="001A423E" w:rsidRDefault="001A423E" w:rsidP="001A423E">
      <w:pPr>
        <w:jc w:val="both"/>
        <w:rPr>
          <w:lang w:val="lt-LT"/>
        </w:rPr>
      </w:pPr>
    </w:p>
    <w:p w:rsidR="001A423E" w:rsidRPr="00863C0A" w:rsidRDefault="00863C0A" w:rsidP="001A423E">
      <w:pPr>
        <w:jc w:val="both"/>
        <w:rPr>
          <w:b/>
          <w:sz w:val="20"/>
          <w:szCs w:val="20"/>
          <w:lang w:val="lt-LT" w:eastAsia="lt-LT"/>
        </w:rPr>
      </w:pPr>
      <w:r w:rsidRPr="00863C0A">
        <w:rPr>
          <w:b/>
          <w:sz w:val="20"/>
          <w:szCs w:val="20"/>
          <w:lang w:val="lt-LT" w:eastAsia="lt-LT"/>
        </w:rPr>
        <w:t>19 pav</w:t>
      </w:r>
      <w:r w:rsidR="001A423E" w:rsidRPr="00863C0A">
        <w:rPr>
          <w:b/>
          <w:sz w:val="20"/>
          <w:szCs w:val="20"/>
          <w:lang w:val="lt-LT" w:eastAsia="lt-LT"/>
        </w:rPr>
        <w:t>. Ekskursijos dalyviai Žemaičių dailės muziejuje</w:t>
      </w:r>
    </w:p>
    <w:p w:rsidR="001A423E" w:rsidRPr="001A423E" w:rsidRDefault="001A423E" w:rsidP="001A423E">
      <w:pPr>
        <w:jc w:val="both"/>
        <w:rPr>
          <w:lang w:val="lt-LT"/>
        </w:rPr>
      </w:pPr>
      <w:r w:rsidRPr="001A423E">
        <w:rPr>
          <w:noProof/>
          <w:lang w:val="lt-LT" w:eastAsia="lt-LT"/>
        </w:rPr>
        <w:drawing>
          <wp:inline distT="0" distB="0" distL="0" distR="0" wp14:anchorId="60DFB8D8" wp14:editId="01C31F73">
            <wp:extent cx="3697793" cy="2348114"/>
            <wp:effectExtent l="0" t="0" r="0" b="0"/>
            <wp:docPr id="12" name="Paveikslėlis 12" descr="D:\KRISTINA\Foto KN-B\2021 m\Su kolegomis\image000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KRISTINA\Foto KN-B\2021 m\Su kolegomis\image00006.jpe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15378"/>
                    <a:stretch/>
                  </pic:blipFill>
                  <pic:spPr bwMode="auto">
                    <a:xfrm>
                      <a:off x="0" y="0"/>
                      <a:ext cx="3709315" cy="2355431"/>
                    </a:xfrm>
                    <a:prstGeom prst="rect">
                      <a:avLst/>
                    </a:prstGeom>
                    <a:noFill/>
                    <a:ln>
                      <a:noFill/>
                    </a:ln>
                    <a:extLst>
                      <a:ext uri="{53640926-AAD7-44D8-BBD7-CCE9431645EC}">
                        <a14:shadowObscured xmlns:a14="http://schemas.microsoft.com/office/drawing/2010/main"/>
                      </a:ext>
                    </a:extLst>
                  </pic:spPr>
                </pic:pic>
              </a:graphicData>
            </a:graphic>
          </wp:inline>
        </w:drawing>
      </w:r>
    </w:p>
    <w:p w:rsidR="001A423E" w:rsidRPr="00266A70" w:rsidRDefault="00863C0A" w:rsidP="001A423E">
      <w:pPr>
        <w:jc w:val="both"/>
        <w:rPr>
          <w:iCs/>
          <w:lang w:val="lt-LT"/>
        </w:rPr>
      </w:pPr>
      <w:r w:rsidRPr="00795ACA">
        <w:rPr>
          <w:iCs/>
          <w:sz w:val="20"/>
          <w:szCs w:val="20"/>
          <w:lang w:val="lt-LT" w:eastAsia="lt-LT"/>
        </w:rPr>
        <w:t>Šaltinis</w:t>
      </w:r>
      <w:r w:rsidR="00266A70" w:rsidRPr="00795ACA">
        <w:rPr>
          <w:iCs/>
          <w:sz w:val="20"/>
          <w:szCs w:val="20"/>
          <w:lang w:val="lt-LT" w:eastAsia="lt-LT"/>
        </w:rPr>
        <w:t xml:space="preserve"> -</w:t>
      </w:r>
      <w:r w:rsidR="001A423E" w:rsidRPr="00795ACA">
        <w:rPr>
          <w:iCs/>
          <w:sz w:val="20"/>
          <w:szCs w:val="20"/>
          <w:lang w:val="lt-LT" w:eastAsia="lt-LT"/>
        </w:rPr>
        <w:t xml:space="preserve"> R. </w:t>
      </w:r>
      <w:proofErr w:type="spellStart"/>
      <w:r w:rsidR="001A423E" w:rsidRPr="00795ACA">
        <w:rPr>
          <w:iCs/>
          <w:sz w:val="20"/>
          <w:szCs w:val="20"/>
          <w:lang w:val="lt-LT" w:eastAsia="lt-LT"/>
        </w:rPr>
        <w:t>Milašiūtės</w:t>
      </w:r>
      <w:proofErr w:type="spellEnd"/>
      <w:r w:rsidRPr="00795ACA">
        <w:rPr>
          <w:iCs/>
          <w:sz w:val="20"/>
          <w:szCs w:val="20"/>
          <w:lang w:val="lt-LT" w:eastAsia="lt-LT"/>
        </w:rPr>
        <w:t xml:space="preserve"> nuotrauka</w:t>
      </w:r>
    </w:p>
    <w:p w:rsidR="001A423E" w:rsidRPr="00266A70" w:rsidRDefault="001A423E" w:rsidP="001A423E">
      <w:pPr>
        <w:jc w:val="both"/>
        <w:rPr>
          <w:iCs/>
          <w:lang w:val="lt-LT"/>
        </w:rPr>
      </w:pPr>
    </w:p>
    <w:p w:rsidR="00690D52" w:rsidRDefault="001A423E" w:rsidP="001A423E">
      <w:pPr>
        <w:ind w:firstLine="1296"/>
        <w:jc w:val="both"/>
        <w:rPr>
          <w:lang w:val="lt-LT"/>
        </w:rPr>
      </w:pPr>
      <w:r w:rsidRPr="001A423E">
        <w:rPr>
          <w:lang w:val="lt-LT"/>
        </w:rPr>
        <w:t xml:space="preserve">Taigi, nors ir veikiant </w:t>
      </w:r>
      <w:r w:rsidR="00266A70">
        <w:rPr>
          <w:lang w:val="lt-LT"/>
        </w:rPr>
        <w:t xml:space="preserve">dėl </w:t>
      </w:r>
      <w:r w:rsidRPr="001A423E">
        <w:rPr>
          <w:lang w:val="lt-LT"/>
        </w:rPr>
        <w:t xml:space="preserve">COVID-19 pandemijos įvestiems ribojimams, bendras 2021 m. lankytojų skaičius Plungės rajone šiek tiek didėjo: nuo 182 198 lankytojų 2020 m. iki daugiau kaip </w:t>
      </w:r>
      <w:r w:rsidRPr="00795ACA">
        <w:rPr>
          <w:bCs/>
          <w:lang w:val="lt-LT"/>
        </w:rPr>
        <w:t>201 000 lankytojų</w:t>
      </w:r>
      <w:r w:rsidRPr="001A423E">
        <w:rPr>
          <w:lang w:val="lt-LT"/>
        </w:rPr>
        <w:t xml:space="preserve"> - 2021 m. </w:t>
      </w:r>
    </w:p>
    <w:p w:rsidR="00690D52" w:rsidRPr="001A423E" w:rsidRDefault="00690D52" w:rsidP="001A423E">
      <w:pPr>
        <w:ind w:firstLine="1296"/>
        <w:jc w:val="both"/>
        <w:rPr>
          <w:lang w:val="lt-LT"/>
        </w:rPr>
      </w:pPr>
    </w:p>
    <w:p w:rsidR="002F1A27" w:rsidRPr="002F1A27" w:rsidRDefault="002F1A27" w:rsidP="002F1A27">
      <w:pPr>
        <w:autoSpaceDE w:val="0"/>
        <w:autoSpaceDN w:val="0"/>
        <w:adjustRightInd w:val="0"/>
        <w:ind w:firstLine="624"/>
        <w:jc w:val="center"/>
        <w:rPr>
          <w:b/>
          <w:lang w:val="lt-LT"/>
        </w:rPr>
      </w:pPr>
      <w:r w:rsidRPr="002F1A27">
        <w:rPr>
          <w:b/>
          <w:lang w:val="lt-LT"/>
        </w:rPr>
        <w:t>KELIŲ INFRASTRUKTŪRA</w:t>
      </w:r>
    </w:p>
    <w:p w:rsidR="002F1A27" w:rsidRPr="002F1A27" w:rsidRDefault="002F1A27" w:rsidP="002F1A27">
      <w:pPr>
        <w:autoSpaceDE w:val="0"/>
        <w:autoSpaceDN w:val="0"/>
        <w:adjustRightInd w:val="0"/>
        <w:ind w:right="39" w:firstLine="720"/>
        <w:jc w:val="both"/>
        <w:rPr>
          <w:b/>
          <w:lang w:val="lt-LT" w:eastAsia="lt-LT"/>
        </w:rPr>
      </w:pPr>
    </w:p>
    <w:p w:rsidR="002F1A27" w:rsidRPr="002F1A27" w:rsidRDefault="002F1A27" w:rsidP="002F1A27">
      <w:pPr>
        <w:ind w:firstLine="720"/>
        <w:jc w:val="both"/>
        <w:rPr>
          <w:lang w:val="lt-LT"/>
        </w:rPr>
      </w:pPr>
      <w:r w:rsidRPr="002F1A27">
        <w:rPr>
          <w:lang w:val="lt-LT"/>
        </w:rPr>
        <w:t>Plungės rajono susisiekimo sistemą sudaro valstybinės reikšmės ir vietinių automobilių kelių tinklas. Rajono automobilių kelių tinklo karkasą formuoja magistralinis kelias Al/E272 Šiauliai–Palanga (32,430 km), 3 krašto keliai: 164 Mažeikiai–Plungė–Tauragė (39,682 km), 166 Plungė–</w:t>
      </w:r>
      <w:proofErr w:type="spellStart"/>
      <w:r w:rsidRPr="002F1A27">
        <w:rPr>
          <w:lang w:val="lt-LT"/>
        </w:rPr>
        <w:t>Vėžaičiai</w:t>
      </w:r>
      <w:proofErr w:type="spellEnd"/>
      <w:r w:rsidRPr="002F1A27">
        <w:rPr>
          <w:lang w:val="lt-LT"/>
        </w:rPr>
        <w:t xml:space="preserve"> (22,370 km), 169 Skuodas–Plungė (14,780 km) ir 35 rajoniniai keliai (262,210 km). Šiuos kelius prižiūri </w:t>
      </w:r>
      <w:r w:rsidR="00561DFA">
        <w:rPr>
          <w:lang w:val="lt-LT"/>
        </w:rPr>
        <w:t>v</w:t>
      </w:r>
      <w:r w:rsidRPr="002F1A27">
        <w:rPr>
          <w:lang w:val="lt-LT"/>
        </w:rPr>
        <w:t xml:space="preserve">alstybės įmonė Lietuvos automobilių kelių direkcija. Magistralinis ir visi krašto keliai su asfaltbetonio danga. </w:t>
      </w:r>
    </w:p>
    <w:p w:rsidR="002F1A27" w:rsidRPr="002F1A27" w:rsidRDefault="002F1A27" w:rsidP="002F1A27">
      <w:pPr>
        <w:ind w:firstLine="720"/>
        <w:jc w:val="both"/>
        <w:rPr>
          <w:lang w:val="lt-LT"/>
        </w:rPr>
      </w:pPr>
      <w:r w:rsidRPr="002F1A27">
        <w:rPr>
          <w:lang w:val="lt-LT"/>
        </w:rPr>
        <w:t xml:space="preserve">Plungės rajono savivaldybės kelių infrastruktūros tinklas bendrąja prasme yra pakankamai gerai išplėtotas. Vietinės reikšmės kelių ilgis, tenkantis 1000 ha </w:t>
      </w:r>
      <w:r w:rsidR="00561DFA">
        <w:rPr>
          <w:lang w:val="lt-LT"/>
        </w:rPr>
        <w:t>s</w:t>
      </w:r>
      <w:r w:rsidRPr="002F1A27">
        <w:rPr>
          <w:lang w:val="lt-LT"/>
        </w:rPr>
        <w:t xml:space="preserve">avivaldybės teritorijos, yra 7 proc. </w:t>
      </w:r>
      <w:r w:rsidRPr="002F1A27">
        <w:rPr>
          <w:lang w:val="lt-LT"/>
        </w:rPr>
        <w:lastRenderedPageBreak/>
        <w:t xml:space="preserve">didesnis, nei Lietuvos Respublikos vidurkis bei tik 3 proc. mažesnis nei Telšių apskrities vidurkis. Kita vertus, kelių su patobulinta danga ilgis Plungės rajone žymiai mažesnis nei Lietuvoje ar Telšių apskrityje (atitinkamai po 31 proc.).  </w:t>
      </w:r>
    </w:p>
    <w:p w:rsidR="002F1A27" w:rsidRPr="002F1A27" w:rsidRDefault="002F1A27" w:rsidP="002F1A27">
      <w:pPr>
        <w:ind w:firstLine="720"/>
        <w:jc w:val="both"/>
        <w:rPr>
          <w:lang w:val="lt-LT"/>
        </w:rPr>
      </w:pPr>
      <w:r w:rsidRPr="002F1A27">
        <w:rPr>
          <w:lang w:val="lt-LT"/>
        </w:rPr>
        <w:t xml:space="preserve">2021 m. liepos 29 d. duomenimis, Plungės rajono savivaldybės vietinių kelių ir gatvių tinklo ilgis – 1 491,70 km, kurį sudaro: su asfaltbetonio danga – 139,2 km, su žvyro danga – 893,0 km, gruntiniai keliai – 459,5 km.  </w:t>
      </w:r>
    </w:p>
    <w:p w:rsidR="002F1A27" w:rsidRPr="00055A48" w:rsidRDefault="002F1A27" w:rsidP="002F1A27">
      <w:pPr>
        <w:ind w:firstLine="720"/>
        <w:jc w:val="both"/>
        <w:rPr>
          <w:color w:val="000000"/>
          <w:shd w:val="clear" w:color="auto" w:fill="FFFFFF"/>
          <w:lang w:val="lt-LT"/>
        </w:rPr>
      </w:pPr>
      <w:r w:rsidRPr="002F1A27">
        <w:rPr>
          <w:lang w:val="lt-LT"/>
        </w:rPr>
        <w:t xml:space="preserve">Plungės rajono savivaldybės taryba 2021 m. birželio  23 d. sprendimu Nr. T1-178 patvirtino </w:t>
      </w:r>
      <w:r w:rsidRPr="00055A48">
        <w:rPr>
          <w:color w:val="000000"/>
          <w:shd w:val="clear" w:color="auto" w:fill="FFFFFF"/>
          <w:lang w:val="lt-LT"/>
        </w:rPr>
        <w:t>Plungės rajono savivaldybės 2021–2028 metų prioritetinių vietinės reikšmės kelių (gatvių) tvarkymo sąrašą.</w:t>
      </w:r>
    </w:p>
    <w:p w:rsidR="002F1A27" w:rsidRPr="002F1A27" w:rsidRDefault="002F1A27" w:rsidP="002F1A27">
      <w:pPr>
        <w:ind w:firstLine="720"/>
        <w:jc w:val="both"/>
        <w:rPr>
          <w:lang w:val="lt-LT"/>
        </w:rPr>
      </w:pPr>
    </w:p>
    <w:p w:rsidR="002F1A27" w:rsidRDefault="002F1A27" w:rsidP="002F1A27">
      <w:pPr>
        <w:tabs>
          <w:tab w:val="left" w:pos="426"/>
        </w:tabs>
        <w:jc w:val="center"/>
        <w:rPr>
          <w:b/>
          <w:lang w:val="lt-LT"/>
        </w:rPr>
      </w:pPr>
      <w:r w:rsidRPr="002F1A27">
        <w:rPr>
          <w:b/>
          <w:lang w:val="lt-LT"/>
        </w:rPr>
        <w:t>2021 m. įvykdyti pirkimai, pradėti bei jau užbaigti darbai žemiau išvardytuose objektuose:</w:t>
      </w:r>
    </w:p>
    <w:p w:rsidR="005839E1" w:rsidRPr="002F1A27" w:rsidRDefault="005839E1" w:rsidP="002F1A27">
      <w:pPr>
        <w:tabs>
          <w:tab w:val="left" w:pos="426"/>
        </w:tabs>
        <w:jc w:val="center"/>
        <w:rPr>
          <w:b/>
          <w:lang w:val="lt-LT"/>
        </w:rPr>
      </w:pPr>
    </w:p>
    <w:p w:rsidR="002F1A27" w:rsidRPr="00CD7B96" w:rsidRDefault="002F1A27" w:rsidP="00736B72">
      <w:pPr>
        <w:numPr>
          <w:ilvl w:val="0"/>
          <w:numId w:val="1"/>
        </w:numPr>
        <w:tabs>
          <w:tab w:val="left" w:pos="142"/>
          <w:tab w:val="left" w:pos="426"/>
          <w:tab w:val="left" w:pos="1276"/>
        </w:tabs>
        <w:ind w:left="0" w:firstLine="851"/>
        <w:contextualSpacing/>
        <w:jc w:val="both"/>
        <w:rPr>
          <w:b/>
          <w:lang w:val="lt-LT" w:eastAsia="lt-LT"/>
        </w:rPr>
      </w:pPr>
      <w:r w:rsidRPr="002F1A27">
        <w:rPr>
          <w:lang w:val="lt-LT" w:eastAsia="lt-LT"/>
        </w:rPr>
        <w:t>Plungės miesto Telšių gatvėje atlikti paruošiamieji darbai, pagrindų įrengimas, vandens nuvedimo įrengimas, asfaltavimo darbai, pėsčiųjų tako įrengimas, saugaus eismo pri</w:t>
      </w:r>
      <w:r>
        <w:rPr>
          <w:lang w:val="lt-LT" w:eastAsia="lt-LT"/>
        </w:rPr>
        <w:t>emonių įrengimas ir apšvietim</w:t>
      </w:r>
      <w:r w:rsidR="00561DFA">
        <w:rPr>
          <w:lang w:val="lt-LT" w:eastAsia="lt-LT"/>
        </w:rPr>
        <w:t>as</w:t>
      </w:r>
      <w:r w:rsidR="00025383">
        <w:rPr>
          <w:lang w:val="lt-LT" w:eastAsia="lt-LT"/>
        </w:rPr>
        <w:t>.</w:t>
      </w:r>
    </w:p>
    <w:p w:rsidR="00CD7B96" w:rsidRPr="00E416C1" w:rsidRDefault="00CD7B96" w:rsidP="005839E1">
      <w:pPr>
        <w:tabs>
          <w:tab w:val="left" w:pos="142"/>
          <w:tab w:val="left" w:pos="426"/>
        </w:tabs>
        <w:ind w:left="142"/>
        <w:contextualSpacing/>
        <w:jc w:val="both"/>
        <w:rPr>
          <w:b/>
          <w:sz w:val="16"/>
          <w:szCs w:val="16"/>
          <w:lang w:val="lt-LT" w:eastAsia="lt-LT"/>
        </w:rPr>
      </w:pPr>
    </w:p>
    <w:p w:rsidR="00CD7B96" w:rsidRPr="00863C0A" w:rsidRDefault="00CD7B96" w:rsidP="00CD7B96">
      <w:pPr>
        <w:tabs>
          <w:tab w:val="left" w:pos="142"/>
          <w:tab w:val="left" w:pos="426"/>
        </w:tabs>
        <w:ind w:left="142"/>
        <w:contextualSpacing/>
        <w:jc w:val="both"/>
        <w:rPr>
          <w:b/>
          <w:sz w:val="20"/>
          <w:szCs w:val="20"/>
          <w:lang w:val="lt-LT" w:eastAsia="lt-LT"/>
        </w:rPr>
      </w:pPr>
      <w:r w:rsidRPr="00863C0A">
        <w:rPr>
          <w:b/>
          <w:noProof/>
          <w:lang w:val="lt-LT" w:eastAsia="lt-LT"/>
        </w:rPr>
        <w:drawing>
          <wp:anchor distT="0" distB="0" distL="114300" distR="114300" simplePos="0" relativeHeight="251659264" behindDoc="0" locked="0" layoutInCell="1" allowOverlap="1" wp14:anchorId="359A1E40" wp14:editId="74873BD1">
            <wp:simplePos x="0" y="0"/>
            <wp:positionH relativeFrom="column">
              <wp:posOffset>-18415</wp:posOffset>
            </wp:positionH>
            <wp:positionV relativeFrom="paragraph">
              <wp:posOffset>158750</wp:posOffset>
            </wp:positionV>
            <wp:extent cx="3018790" cy="1830705"/>
            <wp:effectExtent l="0" t="0" r="0" b="0"/>
            <wp:wrapNone/>
            <wp:docPr id="13" name="Paveikslėlis 13" descr="C:\Users\modestas.budrys\Desktop\257498791_3092747354198288_166335390298126447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odestas.budrys\Desktop\257498791_3092747354198288_1663353902981264473_n.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18790" cy="1830705"/>
                    </a:xfrm>
                    <a:prstGeom prst="rect">
                      <a:avLst/>
                    </a:prstGeom>
                    <a:noFill/>
                    <a:ln>
                      <a:noFill/>
                    </a:ln>
                  </pic:spPr>
                </pic:pic>
              </a:graphicData>
            </a:graphic>
            <wp14:sizeRelH relativeFrom="page">
              <wp14:pctWidth>0</wp14:pctWidth>
            </wp14:sizeRelH>
            <wp14:sizeRelV relativeFrom="page">
              <wp14:pctHeight>0</wp14:pctHeight>
            </wp14:sizeRelV>
          </wp:anchor>
        </w:drawing>
      </w:r>
      <w:r w:rsidR="00863C0A" w:rsidRPr="00863C0A">
        <w:rPr>
          <w:b/>
          <w:sz w:val="20"/>
          <w:szCs w:val="20"/>
          <w:lang w:val="lt-LT" w:eastAsia="lt-LT"/>
        </w:rPr>
        <w:t>20 p</w:t>
      </w:r>
      <w:r w:rsidRPr="00863C0A">
        <w:rPr>
          <w:b/>
          <w:sz w:val="20"/>
          <w:szCs w:val="20"/>
          <w:lang w:val="lt-LT" w:eastAsia="lt-LT"/>
        </w:rPr>
        <w:t>av. Telšių gatvė</w:t>
      </w:r>
    </w:p>
    <w:p w:rsidR="001A423E" w:rsidRPr="005F306C" w:rsidRDefault="002F1A27" w:rsidP="001A423E">
      <w:pPr>
        <w:autoSpaceDE w:val="0"/>
        <w:autoSpaceDN w:val="0"/>
        <w:adjustRightInd w:val="0"/>
        <w:jc w:val="center"/>
        <w:rPr>
          <w:rFonts w:eastAsiaTheme="minorHAnsi"/>
          <w:color w:val="FFFFFF"/>
          <w:lang w:val="lt-LT"/>
        </w:rPr>
      </w:pPr>
      <w:r>
        <w:rPr>
          <w:noProof/>
          <w:sz w:val="20"/>
          <w:szCs w:val="20"/>
          <w:lang w:val="lt-LT" w:eastAsia="lt-LT"/>
        </w:rPr>
        <w:drawing>
          <wp:anchor distT="0" distB="0" distL="114300" distR="114300" simplePos="0" relativeHeight="251663360" behindDoc="0" locked="0" layoutInCell="1" allowOverlap="1" wp14:anchorId="030EA51C" wp14:editId="63E0D11A">
            <wp:simplePos x="0" y="0"/>
            <wp:positionH relativeFrom="column">
              <wp:posOffset>3086004</wp:posOffset>
            </wp:positionH>
            <wp:positionV relativeFrom="paragraph">
              <wp:posOffset>13431</wp:posOffset>
            </wp:positionV>
            <wp:extent cx="3114136" cy="1830449"/>
            <wp:effectExtent l="0" t="0" r="0" b="0"/>
            <wp:wrapNone/>
            <wp:docPr id="15" name="Paveikslėlis 15" descr="C:\Users\modestas.budrys\Desktop\269336771_450774740045858_838392590525758697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odestas.budrys\Desktop\269336771_450774740045858_8383925905257586973_n.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114136" cy="183044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F1A27" w:rsidRDefault="002F1A27" w:rsidP="001A423E">
      <w:pPr>
        <w:ind w:firstLine="1296"/>
        <w:jc w:val="center"/>
        <w:rPr>
          <w:noProof/>
          <w:lang w:val="lt-LT" w:eastAsia="lt-LT"/>
        </w:rPr>
      </w:pPr>
    </w:p>
    <w:p w:rsidR="005F306C" w:rsidRDefault="005F306C" w:rsidP="001A423E">
      <w:pPr>
        <w:ind w:firstLine="1296"/>
        <w:jc w:val="center"/>
        <w:rPr>
          <w:rFonts w:eastAsiaTheme="minorHAnsi"/>
          <w:color w:val="FFFFFF"/>
          <w:lang w:val="lt-LT"/>
        </w:rPr>
      </w:pPr>
      <w:r w:rsidRPr="005F306C">
        <w:rPr>
          <w:rFonts w:eastAsiaTheme="minorHAnsi"/>
          <w:color w:val="FFFFFF"/>
          <w:lang w:val="lt-LT"/>
        </w:rPr>
        <w:t>puoselėjantis gilias krašto tradicijas.</w:t>
      </w:r>
    </w:p>
    <w:p w:rsidR="002F1A27" w:rsidRDefault="002F1A27" w:rsidP="001A423E">
      <w:pPr>
        <w:ind w:firstLine="1296"/>
        <w:jc w:val="center"/>
        <w:rPr>
          <w:rFonts w:eastAsiaTheme="minorHAnsi"/>
          <w:color w:val="FFFFFF"/>
          <w:lang w:val="lt-LT"/>
        </w:rPr>
      </w:pPr>
    </w:p>
    <w:p w:rsidR="002F1A27" w:rsidRDefault="002F1A27" w:rsidP="001A423E">
      <w:pPr>
        <w:ind w:firstLine="1296"/>
        <w:jc w:val="center"/>
        <w:rPr>
          <w:rFonts w:eastAsiaTheme="minorHAnsi"/>
          <w:color w:val="FFFFFF"/>
          <w:lang w:val="lt-LT"/>
        </w:rPr>
      </w:pPr>
    </w:p>
    <w:p w:rsidR="002F1A27" w:rsidRDefault="002F1A27" w:rsidP="001A423E">
      <w:pPr>
        <w:ind w:firstLine="1296"/>
        <w:jc w:val="center"/>
        <w:rPr>
          <w:rFonts w:eastAsiaTheme="minorHAnsi"/>
          <w:color w:val="FFFFFF"/>
          <w:lang w:val="lt-LT"/>
        </w:rPr>
      </w:pPr>
    </w:p>
    <w:p w:rsidR="002F1A27" w:rsidRDefault="002F1A27" w:rsidP="001A423E">
      <w:pPr>
        <w:ind w:firstLine="1296"/>
        <w:jc w:val="center"/>
        <w:rPr>
          <w:rFonts w:eastAsiaTheme="minorHAnsi"/>
          <w:color w:val="FFFFFF"/>
          <w:lang w:val="lt-LT"/>
        </w:rPr>
      </w:pPr>
    </w:p>
    <w:p w:rsidR="002F1A27" w:rsidRDefault="002F1A27" w:rsidP="001A423E">
      <w:pPr>
        <w:ind w:firstLine="1296"/>
        <w:jc w:val="center"/>
        <w:rPr>
          <w:rFonts w:eastAsiaTheme="minorHAnsi"/>
          <w:color w:val="FFFFFF"/>
          <w:lang w:val="lt-LT"/>
        </w:rPr>
      </w:pPr>
    </w:p>
    <w:p w:rsidR="002F1A27" w:rsidRDefault="002F1A27" w:rsidP="001A423E">
      <w:pPr>
        <w:ind w:firstLine="1296"/>
        <w:jc w:val="center"/>
        <w:rPr>
          <w:lang w:val="lt-LT"/>
        </w:rPr>
      </w:pPr>
    </w:p>
    <w:p w:rsidR="002F1A27" w:rsidRDefault="002F1A27" w:rsidP="001A423E">
      <w:pPr>
        <w:ind w:firstLine="1296"/>
        <w:jc w:val="center"/>
        <w:rPr>
          <w:lang w:val="lt-LT"/>
        </w:rPr>
      </w:pPr>
    </w:p>
    <w:p w:rsidR="002F1A27" w:rsidRDefault="002F1A27" w:rsidP="001A423E">
      <w:pPr>
        <w:ind w:firstLine="1296"/>
        <w:jc w:val="center"/>
        <w:rPr>
          <w:lang w:val="lt-LT"/>
        </w:rPr>
      </w:pPr>
    </w:p>
    <w:p w:rsidR="00CD7B96" w:rsidRPr="00CD7B96" w:rsidRDefault="00CD7B96" w:rsidP="00CD7B96">
      <w:pPr>
        <w:tabs>
          <w:tab w:val="left" w:pos="0"/>
          <w:tab w:val="left" w:pos="993"/>
        </w:tabs>
        <w:rPr>
          <w:sz w:val="20"/>
          <w:szCs w:val="20"/>
          <w:lang w:val="lt-LT"/>
        </w:rPr>
      </w:pPr>
      <w:r w:rsidRPr="00CD7B96">
        <w:rPr>
          <w:sz w:val="20"/>
          <w:szCs w:val="20"/>
          <w:lang w:val="lt-LT"/>
        </w:rPr>
        <w:t>Šaltinis</w:t>
      </w:r>
      <w:r w:rsidR="00025383">
        <w:rPr>
          <w:sz w:val="20"/>
          <w:szCs w:val="20"/>
          <w:lang w:val="lt-LT"/>
        </w:rPr>
        <w:t xml:space="preserve"> -</w:t>
      </w:r>
      <w:r w:rsidRPr="00CD7B96">
        <w:rPr>
          <w:sz w:val="20"/>
          <w:szCs w:val="20"/>
          <w:lang w:val="lt-LT"/>
        </w:rPr>
        <w:t xml:space="preserve"> Plungės rajono savivaldybės administracijos nuotrauka</w:t>
      </w:r>
    </w:p>
    <w:p w:rsidR="002F1A27" w:rsidRPr="00E416C1" w:rsidRDefault="002F1A27" w:rsidP="001A423E">
      <w:pPr>
        <w:ind w:firstLine="1296"/>
        <w:jc w:val="center"/>
        <w:rPr>
          <w:sz w:val="16"/>
          <w:szCs w:val="16"/>
          <w:lang w:val="lt-LT"/>
        </w:rPr>
      </w:pPr>
    </w:p>
    <w:p w:rsidR="002F1A27" w:rsidRDefault="005839E1" w:rsidP="00863C0A">
      <w:pPr>
        <w:pStyle w:val="Sraopastraipa"/>
        <w:numPr>
          <w:ilvl w:val="0"/>
          <w:numId w:val="1"/>
        </w:numPr>
        <w:tabs>
          <w:tab w:val="left" w:pos="0"/>
          <w:tab w:val="left" w:pos="284"/>
          <w:tab w:val="left" w:pos="1134"/>
        </w:tabs>
        <w:ind w:left="0" w:firstLine="851"/>
        <w:jc w:val="both"/>
      </w:pPr>
      <w:r w:rsidRPr="00C925DA">
        <w:t>Plungės</w:t>
      </w:r>
      <w:r w:rsidRPr="00A253A7">
        <w:t xml:space="preserve"> miesto </w:t>
      </w:r>
      <w:r>
        <w:t>Nausodžio gatvėje</w:t>
      </w:r>
      <w:r w:rsidRPr="00A253A7">
        <w:t xml:space="preserve"> atlikti </w:t>
      </w:r>
      <w:r>
        <w:t>pėsčiųjų tako įrengimo, asfaltavimo, lietaus nuotekų ir apšvietimo darbai. 2022m pavasarį darbai bus užbaigti</w:t>
      </w:r>
      <w:r w:rsidR="00863C0A">
        <w:t>.</w:t>
      </w:r>
    </w:p>
    <w:p w:rsidR="00863C0A" w:rsidRPr="00E416C1" w:rsidRDefault="00863C0A" w:rsidP="00863C0A">
      <w:pPr>
        <w:pStyle w:val="Sraopastraipa"/>
        <w:tabs>
          <w:tab w:val="left" w:pos="0"/>
          <w:tab w:val="left" w:pos="284"/>
          <w:tab w:val="left" w:pos="1134"/>
        </w:tabs>
        <w:ind w:left="851"/>
        <w:jc w:val="both"/>
        <w:rPr>
          <w:sz w:val="16"/>
          <w:szCs w:val="16"/>
        </w:rPr>
      </w:pPr>
    </w:p>
    <w:p w:rsidR="005839E1" w:rsidRPr="005839E1" w:rsidRDefault="005839E1" w:rsidP="005839E1">
      <w:pPr>
        <w:tabs>
          <w:tab w:val="left" w:pos="426"/>
        </w:tabs>
        <w:rPr>
          <w:b/>
          <w:sz w:val="20"/>
          <w:szCs w:val="20"/>
          <w:lang w:val="lt-LT"/>
        </w:rPr>
      </w:pPr>
      <w:r w:rsidRPr="005839E1">
        <w:rPr>
          <w:b/>
          <w:sz w:val="20"/>
          <w:szCs w:val="20"/>
          <w:lang w:val="lt-LT"/>
        </w:rPr>
        <w:t>2</w:t>
      </w:r>
      <w:r w:rsidR="00863C0A">
        <w:rPr>
          <w:b/>
          <w:sz w:val="20"/>
          <w:szCs w:val="20"/>
          <w:lang w:val="lt-LT"/>
        </w:rPr>
        <w:t>1</w:t>
      </w:r>
      <w:r w:rsidRPr="005839E1">
        <w:rPr>
          <w:b/>
          <w:sz w:val="20"/>
          <w:szCs w:val="20"/>
          <w:lang w:val="lt-LT"/>
        </w:rPr>
        <w:t xml:space="preserve"> pav. Nausodžio gatvė</w:t>
      </w:r>
    </w:p>
    <w:p w:rsidR="005839E1" w:rsidRDefault="005839E1" w:rsidP="005839E1">
      <w:pPr>
        <w:ind w:firstLine="1296"/>
        <w:jc w:val="center"/>
        <w:rPr>
          <w:lang w:val="lt-LT"/>
        </w:rPr>
      </w:pPr>
      <w:r>
        <w:rPr>
          <w:noProof/>
          <w:lang w:val="lt-LT" w:eastAsia="lt-LT"/>
        </w:rPr>
        <w:drawing>
          <wp:anchor distT="0" distB="0" distL="114300" distR="114300" simplePos="0" relativeHeight="251665408" behindDoc="1" locked="0" layoutInCell="1" allowOverlap="1" wp14:anchorId="42C2B98D" wp14:editId="43551E4E">
            <wp:simplePos x="0" y="0"/>
            <wp:positionH relativeFrom="column">
              <wp:posOffset>-11418</wp:posOffset>
            </wp:positionH>
            <wp:positionV relativeFrom="paragraph">
              <wp:posOffset>66880</wp:posOffset>
            </wp:positionV>
            <wp:extent cx="3002495" cy="2744570"/>
            <wp:effectExtent l="0" t="0" r="7620" b="0"/>
            <wp:wrapNone/>
            <wp:docPr id="20" name="Paveikslėlis 20" descr="C:\Users\modestas.budrys\Desktop\271540731_1223643414826324_211999212440177332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odestas.budrys\Desktop\271540731_1223643414826324_2119992124401773320_n.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02495" cy="274457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lt-LT" w:eastAsia="lt-LT"/>
        </w:rPr>
        <w:drawing>
          <wp:anchor distT="0" distB="0" distL="114300" distR="114300" simplePos="0" relativeHeight="251666432" behindDoc="0" locked="0" layoutInCell="1" allowOverlap="1" wp14:anchorId="33786623" wp14:editId="2CF3115A">
            <wp:simplePos x="0" y="0"/>
            <wp:positionH relativeFrom="column">
              <wp:posOffset>3172688</wp:posOffset>
            </wp:positionH>
            <wp:positionV relativeFrom="paragraph">
              <wp:posOffset>89668</wp:posOffset>
            </wp:positionV>
            <wp:extent cx="2812211" cy="2724664"/>
            <wp:effectExtent l="0" t="0" r="7620" b="0"/>
            <wp:wrapNone/>
            <wp:docPr id="21" name="Paveikslėlis 21" descr="C:\Users\modestas.budrys\Desktop\269941027_296436212531560_365213322627504942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odestas.budrys\Desktop\269941027_296436212531560_3652133226275049427_n.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26656" cy="27386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839E1" w:rsidRDefault="005839E1" w:rsidP="005839E1">
      <w:pPr>
        <w:jc w:val="center"/>
        <w:rPr>
          <w:lang w:val="lt-LT"/>
        </w:rPr>
      </w:pPr>
    </w:p>
    <w:p w:rsidR="002F1A27" w:rsidRDefault="002F1A27" w:rsidP="001A423E">
      <w:pPr>
        <w:ind w:firstLine="1296"/>
        <w:jc w:val="center"/>
        <w:rPr>
          <w:lang w:val="lt-LT"/>
        </w:rPr>
      </w:pPr>
    </w:p>
    <w:p w:rsidR="005839E1" w:rsidRDefault="005839E1" w:rsidP="005839E1">
      <w:pPr>
        <w:ind w:firstLine="1296"/>
        <w:rPr>
          <w:lang w:val="lt-LT"/>
        </w:rPr>
      </w:pPr>
    </w:p>
    <w:p w:rsidR="005839E1" w:rsidRDefault="005839E1" w:rsidP="001A423E">
      <w:pPr>
        <w:ind w:firstLine="1296"/>
        <w:jc w:val="center"/>
        <w:rPr>
          <w:lang w:val="lt-LT"/>
        </w:rPr>
      </w:pPr>
    </w:p>
    <w:p w:rsidR="005839E1" w:rsidRDefault="005839E1" w:rsidP="001A423E">
      <w:pPr>
        <w:ind w:firstLine="1296"/>
        <w:jc w:val="center"/>
        <w:rPr>
          <w:lang w:val="lt-LT"/>
        </w:rPr>
      </w:pPr>
    </w:p>
    <w:p w:rsidR="005839E1" w:rsidRDefault="005839E1" w:rsidP="001A423E">
      <w:pPr>
        <w:ind w:firstLine="1296"/>
        <w:jc w:val="center"/>
        <w:rPr>
          <w:lang w:val="lt-LT"/>
        </w:rPr>
      </w:pPr>
    </w:p>
    <w:p w:rsidR="005839E1" w:rsidRDefault="005839E1" w:rsidP="001A423E">
      <w:pPr>
        <w:ind w:firstLine="1296"/>
        <w:jc w:val="center"/>
        <w:rPr>
          <w:lang w:val="lt-LT"/>
        </w:rPr>
      </w:pPr>
    </w:p>
    <w:p w:rsidR="005839E1" w:rsidRDefault="005839E1" w:rsidP="001A423E">
      <w:pPr>
        <w:ind w:firstLine="1296"/>
        <w:jc w:val="center"/>
        <w:rPr>
          <w:lang w:val="lt-LT"/>
        </w:rPr>
      </w:pPr>
    </w:p>
    <w:p w:rsidR="005839E1" w:rsidRDefault="005839E1" w:rsidP="001A423E">
      <w:pPr>
        <w:ind w:firstLine="1296"/>
        <w:jc w:val="center"/>
        <w:rPr>
          <w:lang w:val="lt-LT"/>
        </w:rPr>
      </w:pPr>
    </w:p>
    <w:p w:rsidR="005839E1" w:rsidRDefault="005839E1" w:rsidP="001A423E">
      <w:pPr>
        <w:ind w:firstLine="1296"/>
        <w:jc w:val="center"/>
        <w:rPr>
          <w:lang w:val="lt-LT"/>
        </w:rPr>
      </w:pPr>
    </w:p>
    <w:p w:rsidR="005839E1" w:rsidRDefault="005839E1" w:rsidP="001A423E">
      <w:pPr>
        <w:ind w:firstLine="1296"/>
        <w:jc w:val="center"/>
        <w:rPr>
          <w:lang w:val="lt-LT"/>
        </w:rPr>
      </w:pPr>
    </w:p>
    <w:p w:rsidR="005839E1" w:rsidRDefault="005839E1" w:rsidP="001A423E">
      <w:pPr>
        <w:ind w:firstLine="1296"/>
        <w:jc w:val="center"/>
        <w:rPr>
          <w:lang w:val="lt-LT"/>
        </w:rPr>
      </w:pPr>
    </w:p>
    <w:p w:rsidR="005839E1" w:rsidRDefault="005839E1" w:rsidP="001A423E">
      <w:pPr>
        <w:ind w:firstLine="1296"/>
        <w:jc w:val="center"/>
        <w:rPr>
          <w:lang w:val="lt-LT"/>
        </w:rPr>
      </w:pPr>
    </w:p>
    <w:p w:rsidR="005839E1" w:rsidRDefault="005839E1" w:rsidP="001A423E">
      <w:pPr>
        <w:ind w:firstLine="1296"/>
        <w:jc w:val="center"/>
        <w:rPr>
          <w:lang w:val="lt-LT"/>
        </w:rPr>
      </w:pPr>
    </w:p>
    <w:p w:rsidR="00E416C1" w:rsidRDefault="005839E1" w:rsidP="005839E1">
      <w:pPr>
        <w:ind w:hanging="284"/>
        <w:rPr>
          <w:sz w:val="20"/>
          <w:szCs w:val="20"/>
          <w:lang w:val="lt-LT"/>
        </w:rPr>
      </w:pPr>
      <w:r w:rsidRPr="005839E1">
        <w:rPr>
          <w:sz w:val="20"/>
          <w:szCs w:val="20"/>
          <w:lang w:val="lt-LT"/>
        </w:rPr>
        <w:t xml:space="preserve">  </w:t>
      </w:r>
      <w:r>
        <w:rPr>
          <w:sz w:val="20"/>
          <w:szCs w:val="20"/>
          <w:lang w:val="lt-LT"/>
        </w:rPr>
        <w:t xml:space="preserve">    </w:t>
      </w:r>
    </w:p>
    <w:p w:rsidR="005839E1" w:rsidRPr="005839E1" w:rsidRDefault="005839E1" w:rsidP="005839E1">
      <w:pPr>
        <w:ind w:hanging="284"/>
        <w:rPr>
          <w:sz w:val="20"/>
          <w:szCs w:val="20"/>
          <w:lang w:val="lt-LT"/>
        </w:rPr>
      </w:pPr>
      <w:r w:rsidRPr="005839E1">
        <w:rPr>
          <w:sz w:val="20"/>
          <w:szCs w:val="20"/>
          <w:lang w:val="lt-LT"/>
        </w:rPr>
        <w:t>Šaltinis</w:t>
      </w:r>
      <w:r w:rsidR="00C925DA">
        <w:rPr>
          <w:sz w:val="20"/>
          <w:szCs w:val="20"/>
          <w:lang w:val="lt-LT"/>
        </w:rPr>
        <w:t xml:space="preserve"> -</w:t>
      </w:r>
      <w:r w:rsidRPr="005839E1">
        <w:rPr>
          <w:sz w:val="20"/>
          <w:szCs w:val="20"/>
          <w:lang w:val="lt-LT"/>
        </w:rPr>
        <w:t xml:space="preserve"> Plungės rajono savivaldybės administracijos nuotrauka</w:t>
      </w:r>
    </w:p>
    <w:p w:rsidR="005839E1" w:rsidRDefault="005839E1" w:rsidP="005839E1">
      <w:pPr>
        <w:pStyle w:val="Sraopastraipa"/>
        <w:tabs>
          <w:tab w:val="left" w:pos="426"/>
          <w:tab w:val="left" w:pos="567"/>
        </w:tabs>
        <w:ind w:left="-284"/>
        <w:jc w:val="both"/>
        <w:rPr>
          <w:lang w:eastAsia="en-US"/>
        </w:rPr>
      </w:pPr>
    </w:p>
    <w:p w:rsidR="005839E1" w:rsidRPr="005839E1" w:rsidRDefault="005839E1" w:rsidP="00736B72">
      <w:pPr>
        <w:pStyle w:val="Sraopastraipa"/>
        <w:numPr>
          <w:ilvl w:val="0"/>
          <w:numId w:val="1"/>
        </w:numPr>
        <w:tabs>
          <w:tab w:val="left" w:pos="0"/>
          <w:tab w:val="left" w:pos="284"/>
          <w:tab w:val="left" w:pos="993"/>
        </w:tabs>
        <w:ind w:left="0" w:firstLine="709"/>
        <w:jc w:val="both"/>
        <w:rPr>
          <w:b/>
        </w:rPr>
      </w:pPr>
      <w:r w:rsidRPr="005839E1">
        <w:t>Plungės mieste</w:t>
      </w:r>
      <w:r w:rsidR="00C925DA">
        <w:t>,</w:t>
      </w:r>
      <w:r w:rsidRPr="005839E1">
        <w:t xml:space="preserve"> Lentpjūvės gatvėje</w:t>
      </w:r>
      <w:r w:rsidR="00C925DA">
        <w:t>,</w:t>
      </w:r>
      <w:r w:rsidRPr="005839E1">
        <w:t xml:space="preserve"> atlikti pėsčiųjų-dviračių tako įrengimo darbai, asfalto, sankasos, lietaus tinklų ir apšvietimo atnaujinimo darbai. </w:t>
      </w:r>
    </w:p>
    <w:p w:rsidR="002F1A27" w:rsidRDefault="002F1A27" w:rsidP="001A423E">
      <w:pPr>
        <w:ind w:firstLine="1296"/>
        <w:jc w:val="center"/>
        <w:rPr>
          <w:lang w:val="lt-LT"/>
        </w:rPr>
      </w:pPr>
    </w:p>
    <w:p w:rsidR="002F1A27" w:rsidRPr="00863C0A" w:rsidRDefault="00863C0A" w:rsidP="005839E1">
      <w:pPr>
        <w:rPr>
          <w:b/>
          <w:sz w:val="20"/>
          <w:szCs w:val="20"/>
          <w:lang w:val="lt-LT"/>
        </w:rPr>
      </w:pPr>
      <w:r w:rsidRPr="00863C0A">
        <w:rPr>
          <w:b/>
          <w:sz w:val="20"/>
          <w:szCs w:val="20"/>
          <w:lang w:val="lt-LT"/>
        </w:rPr>
        <w:t>22</w:t>
      </w:r>
      <w:r w:rsidR="005839E1" w:rsidRPr="00863C0A">
        <w:rPr>
          <w:b/>
          <w:sz w:val="20"/>
          <w:szCs w:val="20"/>
          <w:lang w:val="lt-LT"/>
        </w:rPr>
        <w:t xml:space="preserve"> pav. Lentpjūvės gatvė</w:t>
      </w:r>
    </w:p>
    <w:p w:rsidR="002F1A27" w:rsidRDefault="005839E1" w:rsidP="005839E1">
      <w:pPr>
        <w:rPr>
          <w:lang w:val="lt-LT"/>
        </w:rPr>
      </w:pPr>
      <w:r>
        <w:rPr>
          <w:noProof/>
          <w:lang w:val="lt-LT" w:eastAsia="lt-LT"/>
        </w:rPr>
        <w:drawing>
          <wp:anchor distT="0" distB="0" distL="114300" distR="114300" simplePos="0" relativeHeight="251667456" behindDoc="0" locked="0" layoutInCell="1" allowOverlap="1" wp14:anchorId="03ED6BDC" wp14:editId="464F994F">
            <wp:simplePos x="0" y="0"/>
            <wp:positionH relativeFrom="column">
              <wp:posOffset>32385</wp:posOffset>
            </wp:positionH>
            <wp:positionV relativeFrom="paragraph">
              <wp:posOffset>2540</wp:posOffset>
            </wp:positionV>
            <wp:extent cx="2958465" cy="2691130"/>
            <wp:effectExtent l="0" t="0" r="0" b="0"/>
            <wp:wrapSquare wrapText="bothSides"/>
            <wp:docPr id="22" name="Paveikslėli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58465" cy="2691130"/>
                    </a:xfrm>
                    <a:prstGeom prst="rect">
                      <a:avLst/>
                    </a:prstGeom>
                    <a:noFill/>
                  </pic:spPr>
                </pic:pic>
              </a:graphicData>
            </a:graphic>
            <wp14:sizeRelH relativeFrom="margin">
              <wp14:pctWidth>0</wp14:pctWidth>
            </wp14:sizeRelH>
            <wp14:sizeRelV relativeFrom="margin">
              <wp14:pctHeight>0</wp14:pctHeight>
            </wp14:sizeRelV>
          </wp:anchor>
        </w:drawing>
      </w:r>
      <w:r>
        <w:rPr>
          <w:lang w:val="lt-LT"/>
        </w:rPr>
        <w:t xml:space="preserve">   </w:t>
      </w:r>
      <w:r>
        <w:rPr>
          <w:noProof/>
          <w:lang w:val="lt-LT" w:eastAsia="lt-LT"/>
        </w:rPr>
        <w:drawing>
          <wp:inline distT="0" distB="0" distL="0" distR="0" wp14:anchorId="76B942FD" wp14:editId="3C4BD534">
            <wp:extent cx="2759710" cy="2691130"/>
            <wp:effectExtent l="0" t="0" r="2540" b="0"/>
            <wp:docPr id="23"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81509" cy="2712387"/>
                    </a:xfrm>
                    <a:prstGeom prst="rect">
                      <a:avLst/>
                    </a:prstGeom>
                    <a:noFill/>
                  </pic:spPr>
                </pic:pic>
              </a:graphicData>
            </a:graphic>
          </wp:inline>
        </w:drawing>
      </w:r>
      <w:r>
        <w:rPr>
          <w:lang w:val="lt-LT"/>
        </w:rPr>
        <w:t xml:space="preserve">          </w:t>
      </w:r>
      <w:r>
        <w:rPr>
          <w:lang w:val="lt-LT"/>
        </w:rPr>
        <w:br w:type="textWrapping" w:clear="all"/>
      </w:r>
    </w:p>
    <w:p w:rsidR="002F1A27" w:rsidRDefault="005839E1" w:rsidP="005839E1">
      <w:pPr>
        <w:rPr>
          <w:lang w:val="lt-LT"/>
        </w:rPr>
      </w:pPr>
      <w:r w:rsidRPr="005839E1">
        <w:rPr>
          <w:sz w:val="20"/>
          <w:szCs w:val="20"/>
          <w:lang w:val="lt-LT"/>
        </w:rPr>
        <w:t>Šaltinis</w:t>
      </w:r>
      <w:r w:rsidR="00C925DA">
        <w:rPr>
          <w:sz w:val="20"/>
          <w:szCs w:val="20"/>
          <w:lang w:val="lt-LT"/>
        </w:rPr>
        <w:t xml:space="preserve"> -</w:t>
      </w:r>
      <w:r w:rsidRPr="005839E1">
        <w:rPr>
          <w:sz w:val="20"/>
          <w:szCs w:val="20"/>
          <w:lang w:val="lt-LT"/>
        </w:rPr>
        <w:t xml:space="preserve"> Plungės rajono savivaldybės administracijos nuotrauka</w:t>
      </w:r>
    </w:p>
    <w:p w:rsidR="002F1A27" w:rsidRDefault="002F1A27" w:rsidP="00863C0A">
      <w:pPr>
        <w:rPr>
          <w:lang w:val="lt-LT"/>
        </w:rPr>
      </w:pPr>
    </w:p>
    <w:p w:rsidR="005839E1" w:rsidRPr="005839E1" w:rsidRDefault="005839E1" w:rsidP="00736B72">
      <w:pPr>
        <w:pStyle w:val="Sraopastraipa"/>
        <w:numPr>
          <w:ilvl w:val="0"/>
          <w:numId w:val="1"/>
        </w:numPr>
        <w:tabs>
          <w:tab w:val="left" w:pos="284"/>
          <w:tab w:val="left" w:pos="993"/>
        </w:tabs>
        <w:ind w:left="0" w:firstLine="709"/>
      </w:pPr>
      <w:r w:rsidRPr="005839E1">
        <w:t>Miesto centrinėje Vytauto gatvėje atlikti paviršiaus apdaro įrengimo darbai, atnaujinta senas asfaltbetonio danga</w:t>
      </w:r>
      <w:r>
        <w:t>.</w:t>
      </w:r>
    </w:p>
    <w:p w:rsidR="005839E1" w:rsidRDefault="005839E1" w:rsidP="001A423E">
      <w:pPr>
        <w:ind w:firstLine="1296"/>
        <w:jc w:val="center"/>
        <w:rPr>
          <w:lang w:val="lt-LT"/>
        </w:rPr>
      </w:pPr>
    </w:p>
    <w:p w:rsidR="005839E1" w:rsidRDefault="00863C0A" w:rsidP="005839E1">
      <w:pPr>
        <w:ind w:left="1070" w:hanging="1070"/>
        <w:contextualSpacing/>
        <w:rPr>
          <w:b/>
          <w:sz w:val="20"/>
          <w:szCs w:val="20"/>
          <w:lang w:val="lt-LT" w:eastAsia="lt-LT"/>
        </w:rPr>
      </w:pPr>
      <w:r>
        <w:rPr>
          <w:b/>
          <w:sz w:val="20"/>
          <w:szCs w:val="20"/>
          <w:lang w:val="lt-LT" w:eastAsia="lt-LT"/>
        </w:rPr>
        <w:t>23</w:t>
      </w:r>
      <w:r w:rsidR="005839E1" w:rsidRPr="005839E1">
        <w:rPr>
          <w:b/>
          <w:sz w:val="20"/>
          <w:szCs w:val="20"/>
          <w:lang w:val="lt-LT" w:eastAsia="lt-LT"/>
        </w:rPr>
        <w:t xml:space="preserve"> pav. Vytauto gatvė</w:t>
      </w:r>
    </w:p>
    <w:p w:rsidR="005839E1" w:rsidRDefault="00340528" w:rsidP="005839E1">
      <w:pPr>
        <w:ind w:left="1070" w:hanging="1070"/>
        <w:contextualSpacing/>
        <w:rPr>
          <w:b/>
          <w:sz w:val="20"/>
          <w:szCs w:val="20"/>
          <w:lang w:val="lt-LT" w:eastAsia="lt-LT"/>
        </w:rPr>
      </w:pPr>
      <w:r>
        <w:rPr>
          <w:noProof/>
          <w:lang w:val="lt-LT" w:eastAsia="lt-LT"/>
        </w:rPr>
        <w:t xml:space="preserve"> </w:t>
      </w:r>
    </w:p>
    <w:p w:rsidR="005839E1" w:rsidRPr="005839E1" w:rsidRDefault="00340528" w:rsidP="005839E1">
      <w:pPr>
        <w:ind w:left="1070" w:hanging="1070"/>
        <w:contextualSpacing/>
        <w:rPr>
          <w:b/>
          <w:sz w:val="20"/>
          <w:szCs w:val="20"/>
          <w:lang w:val="lt-LT" w:eastAsia="lt-LT"/>
        </w:rPr>
      </w:pPr>
      <w:r>
        <w:rPr>
          <w:noProof/>
          <w:lang w:val="lt-LT" w:eastAsia="lt-LT"/>
        </w:rPr>
        <w:drawing>
          <wp:inline distT="0" distB="0" distL="0" distR="0" wp14:anchorId="443EF7F1" wp14:editId="68BE3A7F">
            <wp:extent cx="2343150" cy="2940270"/>
            <wp:effectExtent l="0" t="0" r="0" b="0"/>
            <wp:docPr id="25"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46517" cy="2944495"/>
                    </a:xfrm>
                    <a:prstGeom prst="rect">
                      <a:avLst/>
                    </a:prstGeom>
                    <a:noFill/>
                  </pic:spPr>
                </pic:pic>
              </a:graphicData>
            </a:graphic>
          </wp:inline>
        </w:drawing>
      </w:r>
    </w:p>
    <w:p w:rsidR="005839E1" w:rsidRDefault="00340528" w:rsidP="00340528">
      <w:pPr>
        <w:rPr>
          <w:lang w:val="lt-LT"/>
        </w:rPr>
      </w:pPr>
      <w:r w:rsidRPr="00594102">
        <w:rPr>
          <w:sz w:val="20"/>
          <w:szCs w:val="20"/>
          <w:lang w:val="lt-LT"/>
        </w:rPr>
        <w:t>Šaltinis</w:t>
      </w:r>
      <w:r w:rsidR="00C925DA">
        <w:rPr>
          <w:sz w:val="20"/>
          <w:szCs w:val="20"/>
          <w:lang w:val="lt-LT"/>
        </w:rPr>
        <w:t xml:space="preserve"> -</w:t>
      </w:r>
      <w:r w:rsidRPr="00594102">
        <w:rPr>
          <w:sz w:val="20"/>
          <w:szCs w:val="20"/>
          <w:lang w:val="lt-LT"/>
        </w:rPr>
        <w:t xml:space="preserve"> Plungės rajono savivaldybės administr</w:t>
      </w:r>
      <w:r>
        <w:rPr>
          <w:sz w:val="20"/>
          <w:szCs w:val="20"/>
          <w:lang w:val="lt-LT"/>
        </w:rPr>
        <w:t>a</w:t>
      </w:r>
      <w:r w:rsidRPr="00594102">
        <w:rPr>
          <w:sz w:val="20"/>
          <w:szCs w:val="20"/>
          <w:lang w:val="lt-LT"/>
        </w:rPr>
        <w:t>cijos nuotrauka</w:t>
      </w:r>
    </w:p>
    <w:p w:rsidR="005839E1" w:rsidRDefault="005839E1" w:rsidP="001A423E">
      <w:pPr>
        <w:ind w:firstLine="1296"/>
        <w:jc w:val="center"/>
        <w:rPr>
          <w:lang w:val="lt-LT"/>
        </w:rPr>
      </w:pPr>
    </w:p>
    <w:p w:rsidR="00340528" w:rsidRPr="00340528" w:rsidRDefault="00340528" w:rsidP="00340528">
      <w:pPr>
        <w:tabs>
          <w:tab w:val="left" w:pos="993"/>
        </w:tabs>
        <w:ind w:firstLine="720"/>
        <w:jc w:val="both"/>
        <w:rPr>
          <w:lang w:val="lt-LT"/>
        </w:rPr>
      </w:pPr>
      <w:r w:rsidRPr="00340528">
        <w:rPr>
          <w:lang w:val="lt-LT"/>
        </w:rPr>
        <w:t>5. Plungės miesto Kalniškių, S. Neries, Lankos ir A.</w:t>
      </w:r>
      <w:r w:rsidR="000A2794">
        <w:rPr>
          <w:lang w:val="lt-LT"/>
        </w:rPr>
        <w:t xml:space="preserve"> </w:t>
      </w:r>
      <w:r w:rsidRPr="00340528">
        <w:rPr>
          <w:lang w:val="lt-LT"/>
        </w:rPr>
        <w:t>Jucio gatvėse įrengtos iškilios pėsčiųjų perėjos su apšvietimu.</w:t>
      </w:r>
    </w:p>
    <w:p w:rsidR="00340528" w:rsidRPr="00340528" w:rsidRDefault="00340528" w:rsidP="00340528">
      <w:pPr>
        <w:tabs>
          <w:tab w:val="left" w:pos="993"/>
        </w:tabs>
        <w:ind w:firstLine="720"/>
        <w:jc w:val="both"/>
        <w:rPr>
          <w:lang w:val="lt-LT"/>
        </w:rPr>
      </w:pPr>
      <w:r w:rsidRPr="00340528">
        <w:rPr>
          <w:lang w:val="lt-LT"/>
        </w:rPr>
        <w:t>6. Sutvarkyti Plungės miesto šaligatviai</w:t>
      </w:r>
      <w:r w:rsidR="00C925DA">
        <w:rPr>
          <w:lang w:val="lt-LT"/>
        </w:rPr>
        <w:t>,</w:t>
      </w:r>
      <w:r w:rsidRPr="00340528">
        <w:rPr>
          <w:lang w:val="lt-LT"/>
        </w:rPr>
        <w:t xml:space="preserve"> esantys </w:t>
      </w:r>
      <w:proofErr w:type="spellStart"/>
      <w:r w:rsidRPr="00340528">
        <w:rPr>
          <w:lang w:val="lt-LT"/>
        </w:rPr>
        <w:t>Mendeno</w:t>
      </w:r>
      <w:proofErr w:type="spellEnd"/>
      <w:r w:rsidRPr="00340528">
        <w:rPr>
          <w:lang w:val="lt-LT"/>
        </w:rPr>
        <w:t>, Sinagogų, Kalniškių ir Rietavo gatvėse.</w:t>
      </w:r>
    </w:p>
    <w:p w:rsidR="00340528" w:rsidRPr="00340528" w:rsidRDefault="00340528" w:rsidP="00340528">
      <w:pPr>
        <w:ind w:firstLine="720"/>
        <w:rPr>
          <w:lang w:val="lt-LT"/>
        </w:rPr>
      </w:pPr>
      <w:r w:rsidRPr="00340528">
        <w:rPr>
          <w:lang w:val="lt-LT"/>
        </w:rPr>
        <w:t>7. Plungės miesto Aušros, Taikos, Telšių ir Parko gatvėse atlikti paprastojo remonto darbai</w:t>
      </w:r>
      <w:r w:rsidR="00C925DA">
        <w:rPr>
          <w:lang w:val="lt-LT"/>
        </w:rPr>
        <w:t>,</w:t>
      </w:r>
      <w:r w:rsidRPr="00340528">
        <w:rPr>
          <w:lang w:val="lt-LT"/>
        </w:rPr>
        <w:t xml:space="preserve"> paklojant naują asfalto dangą. </w:t>
      </w:r>
    </w:p>
    <w:p w:rsidR="005E1960" w:rsidRPr="00340528" w:rsidRDefault="005E1960" w:rsidP="00340528"/>
    <w:p w:rsidR="000A2794" w:rsidRDefault="000A2794" w:rsidP="005E1960">
      <w:pPr>
        <w:autoSpaceDE w:val="0"/>
        <w:autoSpaceDN w:val="0"/>
        <w:adjustRightInd w:val="0"/>
        <w:ind w:right="39"/>
        <w:jc w:val="center"/>
        <w:rPr>
          <w:b/>
          <w:lang w:val="lt-LT" w:eastAsia="lt-LT"/>
        </w:rPr>
      </w:pPr>
      <w:r w:rsidRPr="000A2794">
        <w:rPr>
          <w:b/>
          <w:lang w:val="lt-LT" w:eastAsia="lt-LT"/>
        </w:rPr>
        <w:t>ŽEMĖS ŪKIS IR KAIMO PLĖTRA</w:t>
      </w:r>
    </w:p>
    <w:p w:rsidR="005E1960" w:rsidRPr="005E1960" w:rsidRDefault="005E1960" w:rsidP="005E1960">
      <w:pPr>
        <w:autoSpaceDE w:val="0"/>
        <w:autoSpaceDN w:val="0"/>
        <w:adjustRightInd w:val="0"/>
        <w:ind w:right="39"/>
        <w:jc w:val="center"/>
        <w:rPr>
          <w:b/>
          <w:lang w:val="lt-LT" w:eastAsia="lt-LT"/>
        </w:rPr>
      </w:pPr>
    </w:p>
    <w:p w:rsidR="000A2794" w:rsidRPr="000A2794" w:rsidRDefault="000A2794" w:rsidP="000A2794">
      <w:pPr>
        <w:ind w:firstLine="720"/>
        <w:jc w:val="both"/>
        <w:rPr>
          <w:lang w:val="lt-LT"/>
        </w:rPr>
      </w:pPr>
      <w:r w:rsidRPr="000A2794">
        <w:rPr>
          <w:lang w:val="lt-LT"/>
        </w:rPr>
        <w:lastRenderedPageBreak/>
        <w:t>Žemės ūkis yra labai svarbi veiklos sritis rajone, tiekianti rinkai gyvybiškai svarbius sveikus maisto produktus, sukurianti darbo vietas. Šia veikla vienu ar kitu būdu užsiima daugiau kaip 60 proc. kaime gyvenančių šeimų. Dėl ilgamečių kaimo tradicijų, pajamų papildymo žemės ūkiu užsiima ir dauguma vyresnio amžiaus žmonių.</w:t>
      </w:r>
    </w:p>
    <w:p w:rsidR="000A2794" w:rsidRPr="000A2794" w:rsidRDefault="000A2794" w:rsidP="000A2794">
      <w:pPr>
        <w:ind w:firstLine="720"/>
        <w:jc w:val="both"/>
        <w:rPr>
          <w:lang w:val="lt-LT"/>
        </w:rPr>
      </w:pPr>
      <w:r w:rsidRPr="000A2794">
        <w:rPr>
          <w:lang w:val="lt-LT"/>
        </w:rPr>
        <w:t>Plungės rajono savivaldybės teritorijoje vyrauja prasti dirvožemiai, kalvotas reljefas, laukai maži,  tai apsunkina ūkininkavimo sąlygas. Rajone dauguma ūkininkų užsiima tradicinėmis žemės ūkio šakomis, t. y. augalininkyste ir gyvulininkyste.</w:t>
      </w:r>
    </w:p>
    <w:p w:rsidR="000A2794" w:rsidRPr="000A2794" w:rsidRDefault="000A2794" w:rsidP="000A2794">
      <w:pPr>
        <w:ind w:firstLine="720"/>
        <w:jc w:val="both"/>
        <w:rPr>
          <w:lang w:val="lt-LT"/>
        </w:rPr>
      </w:pPr>
      <w:r w:rsidRPr="000A2794">
        <w:rPr>
          <w:lang w:val="lt-LT"/>
        </w:rPr>
        <w:t>2022 m. sausio 1 d. Plungės rajone buvo įregistruoti 2 046 ūkininkų ūkiai.</w:t>
      </w:r>
    </w:p>
    <w:p w:rsidR="000A2794" w:rsidRPr="000A2794" w:rsidRDefault="000A2794" w:rsidP="000A2794">
      <w:pPr>
        <w:ind w:firstLine="720"/>
        <w:jc w:val="both"/>
        <w:rPr>
          <w:lang w:val="lt-LT"/>
        </w:rPr>
      </w:pPr>
      <w:r w:rsidRPr="000A2794">
        <w:rPr>
          <w:lang w:val="lt-LT"/>
        </w:rPr>
        <w:t>2021 m. paraiškas deklaruoti žemės ūkio naudmenas ir pasėlius pateikė 2 850 savivaldybės ūkinink</w:t>
      </w:r>
      <w:r w:rsidR="00C925DA">
        <w:rPr>
          <w:lang w:val="lt-LT"/>
        </w:rPr>
        <w:t>ų</w:t>
      </w:r>
      <w:r w:rsidRPr="000A2794">
        <w:rPr>
          <w:lang w:val="lt-LT"/>
        </w:rPr>
        <w:t>, kurie deklaravo 50 978 ha. Iš jų:</w:t>
      </w:r>
    </w:p>
    <w:p w:rsidR="000A2794" w:rsidRPr="000A2794" w:rsidRDefault="000A2794" w:rsidP="000A2794">
      <w:pPr>
        <w:ind w:firstLine="720"/>
        <w:jc w:val="both"/>
        <w:rPr>
          <w:lang w:val="lt-LT"/>
        </w:rPr>
      </w:pPr>
      <w:r w:rsidRPr="000A2794">
        <w:rPr>
          <w:lang w:val="lt-LT"/>
        </w:rPr>
        <w:t>•</w:t>
      </w:r>
      <w:r w:rsidRPr="000A2794">
        <w:rPr>
          <w:lang w:val="lt-LT"/>
        </w:rPr>
        <w:tab/>
        <w:t xml:space="preserve">49 664 ha žemės ūkio naudmenos, už kurias mokamos tiesioginės išmokos; </w:t>
      </w:r>
    </w:p>
    <w:p w:rsidR="000A2794" w:rsidRPr="000A2794" w:rsidRDefault="000A2794" w:rsidP="000A2794">
      <w:pPr>
        <w:ind w:firstLine="720"/>
        <w:jc w:val="both"/>
        <w:rPr>
          <w:lang w:val="lt-LT"/>
        </w:rPr>
      </w:pPr>
      <w:r w:rsidRPr="000A2794">
        <w:rPr>
          <w:lang w:val="lt-LT"/>
        </w:rPr>
        <w:t>•</w:t>
      </w:r>
      <w:r w:rsidRPr="000A2794">
        <w:rPr>
          <w:lang w:val="lt-LT"/>
        </w:rPr>
        <w:tab/>
        <w:t>104 ha, už kuriuos išmokos nemokamos (tai smulkūs (iki 10 arų ) ar natūraliai apaugę, užmirkę ploteliai);</w:t>
      </w:r>
    </w:p>
    <w:p w:rsidR="000A2794" w:rsidRPr="000A2794" w:rsidRDefault="000A2794" w:rsidP="000A2794">
      <w:pPr>
        <w:ind w:firstLine="720"/>
        <w:jc w:val="both"/>
        <w:rPr>
          <w:lang w:val="lt-LT"/>
        </w:rPr>
      </w:pPr>
      <w:r w:rsidRPr="000A2794">
        <w:rPr>
          <w:lang w:val="lt-LT"/>
        </w:rPr>
        <w:t>•</w:t>
      </w:r>
      <w:r w:rsidRPr="000A2794">
        <w:rPr>
          <w:lang w:val="lt-LT"/>
        </w:rPr>
        <w:tab/>
        <w:t>49 ha paramai gauti tinkami plotai, kurie einamaisiais metais neatitiko išmokoms skirtų reikalavimų;</w:t>
      </w:r>
    </w:p>
    <w:p w:rsidR="000A2794" w:rsidRPr="000A2794" w:rsidRDefault="000A2794" w:rsidP="000A2794">
      <w:pPr>
        <w:ind w:firstLine="720"/>
        <w:jc w:val="both"/>
        <w:rPr>
          <w:lang w:val="lt-LT"/>
        </w:rPr>
      </w:pPr>
      <w:r w:rsidRPr="000A2794">
        <w:rPr>
          <w:lang w:val="lt-LT"/>
        </w:rPr>
        <w:t>•</w:t>
      </w:r>
      <w:r w:rsidRPr="000A2794">
        <w:rPr>
          <w:lang w:val="lt-LT"/>
        </w:rPr>
        <w:tab/>
        <w:t>1</w:t>
      </w:r>
      <w:r w:rsidR="00C925DA">
        <w:rPr>
          <w:lang w:val="lt-LT"/>
        </w:rPr>
        <w:t xml:space="preserve"> </w:t>
      </w:r>
      <w:r w:rsidRPr="000A2794">
        <w:rPr>
          <w:lang w:val="lt-LT"/>
        </w:rPr>
        <w:t>160 ha remiami pagal kitas paramos programas, iš jų pagrindinė –  išmokos už miškus, melioracijos griovius.</w:t>
      </w:r>
    </w:p>
    <w:p w:rsidR="000A2794" w:rsidRPr="000A2794" w:rsidRDefault="000A2794" w:rsidP="000A2794">
      <w:pPr>
        <w:ind w:firstLine="720"/>
        <w:jc w:val="both"/>
        <w:rPr>
          <w:lang w:val="lt-LT"/>
        </w:rPr>
      </w:pPr>
      <w:r w:rsidRPr="000A2794">
        <w:rPr>
          <w:lang w:val="lt-LT"/>
        </w:rPr>
        <w:t xml:space="preserve">ES remiami augalai sudaro 36 proc. deklaruoto ploto, arba 17 794 ha, o pievos, ganyklos sudaro 60 proc. deklaruoto ploto, arba 29 734 ha. Kiti žemės ūkio augalai sudaro 4 proc. deklaruoto ploto, arba 2 136 ha. </w:t>
      </w:r>
    </w:p>
    <w:p w:rsidR="000A2794" w:rsidRPr="000A2794" w:rsidRDefault="000A2794" w:rsidP="000A2794">
      <w:pPr>
        <w:ind w:firstLine="720"/>
        <w:jc w:val="both"/>
        <w:rPr>
          <w:lang w:val="lt-LT"/>
        </w:rPr>
      </w:pPr>
      <w:r w:rsidRPr="000A2794">
        <w:rPr>
          <w:lang w:val="lt-LT"/>
        </w:rPr>
        <w:t>Visos paraiškos deklaruoti pasėlius ir žemės ūkio naudmenas buvo teikiamos elektroniniu būdu. Įbraižyt</w:t>
      </w:r>
      <w:r w:rsidR="00C925DA">
        <w:rPr>
          <w:lang w:val="lt-LT"/>
        </w:rPr>
        <w:t>as</w:t>
      </w:r>
      <w:r w:rsidRPr="000A2794">
        <w:rPr>
          <w:lang w:val="lt-LT"/>
        </w:rPr>
        <w:t xml:space="preserve"> 26 541 deklaruojam</w:t>
      </w:r>
      <w:r w:rsidR="00C925DA">
        <w:rPr>
          <w:lang w:val="lt-LT"/>
        </w:rPr>
        <w:t>as</w:t>
      </w:r>
      <w:r w:rsidRPr="000A2794">
        <w:rPr>
          <w:lang w:val="lt-LT"/>
        </w:rPr>
        <w:t xml:space="preserve"> lauka</w:t>
      </w:r>
      <w:r w:rsidR="00C925DA">
        <w:rPr>
          <w:lang w:val="lt-LT"/>
        </w:rPr>
        <w:t>s</w:t>
      </w:r>
      <w:r w:rsidRPr="000A2794">
        <w:rPr>
          <w:lang w:val="lt-LT"/>
        </w:rPr>
        <w:t>, kurie dažniausiai maži ir sudėtingos konfigūracijos. Vidutinis ūkininko ūkio dydis – 17,9 ha.</w:t>
      </w:r>
    </w:p>
    <w:p w:rsidR="000A2794" w:rsidRPr="000A2794" w:rsidRDefault="000A2794" w:rsidP="000A2794">
      <w:pPr>
        <w:ind w:firstLine="720"/>
        <w:jc w:val="both"/>
        <w:rPr>
          <w:lang w:val="lt-LT"/>
        </w:rPr>
      </w:pPr>
      <w:r w:rsidRPr="000A2794">
        <w:rPr>
          <w:lang w:val="lt-LT"/>
        </w:rPr>
        <w:t xml:space="preserve">Auga ekologiškų produktų paklausa. Rajone sertifikuoti 48 ekologiniai ūkiai, sertifikuotas plotas </w:t>
      </w:r>
      <w:bookmarkStart w:id="8" w:name="_Hlk63967509"/>
      <w:r w:rsidRPr="000A2794">
        <w:rPr>
          <w:lang w:val="lt-LT"/>
        </w:rPr>
        <w:t xml:space="preserve">–  </w:t>
      </w:r>
      <w:bookmarkEnd w:id="8"/>
      <w:r w:rsidRPr="000A2794">
        <w:rPr>
          <w:lang w:val="lt-LT"/>
        </w:rPr>
        <w:t>apie 3 419 ha žemės ūkio naudmenų.</w:t>
      </w:r>
    </w:p>
    <w:p w:rsidR="000A2794" w:rsidRPr="000A2794" w:rsidRDefault="000A2794" w:rsidP="000A2794">
      <w:pPr>
        <w:ind w:firstLine="720"/>
        <w:jc w:val="both"/>
        <w:rPr>
          <w:lang w:val="lt-LT"/>
        </w:rPr>
      </w:pPr>
      <w:r w:rsidRPr="000A2794">
        <w:rPr>
          <w:lang w:val="lt-LT"/>
        </w:rPr>
        <w:t>Viena pagrindinių sąlygų žemės ūkio paramai gauti – žemės ūkio ir kaimo valdos įregistravimas ir registracijos duomenų atnaujinimas Lietuvos Respublikos žemės ūkio ir kaimo verslo registre. Šiuo metu registre įregistruota 3 591 žemės ūkio vald</w:t>
      </w:r>
      <w:r w:rsidR="00C925DA">
        <w:rPr>
          <w:lang w:val="lt-LT"/>
        </w:rPr>
        <w:t>a</w:t>
      </w:r>
      <w:r w:rsidRPr="000A2794">
        <w:rPr>
          <w:lang w:val="lt-LT"/>
        </w:rPr>
        <w:t>.</w:t>
      </w:r>
    </w:p>
    <w:p w:rsidR="000A2794" w:rsidRPr="000A2794" w:rsidRDefault="000A2794" w:rsidP="000A2794">
      <w:pPr>
        <w:ind w:firstLine="720"/>
        <w:jc w:val="both"/>
        <w:rPr>
          <w:lang w:val="lt-LT"/>
        </w:rPr>
      </w:pPr>
      <w:r w:rsidRPr="000A2794">
        <w:rPr>
          <w:lang w:val="lt-LT"/>
        </w:rPr>
        <w:t xml:space="preserve">Gyvulininkystės sektorius rajone yra svarbi ir prioritetinė žemės ūkio sritis. Šio sektoriaus plėtrai rajone yra palankios gamtinės sąlygos, susiformavusios gyvulių auginimo tradicijos, sukaupta patirtis. </w:t>
      </w:r>
    </w:p>
    <w:p w:rsidR="000A2794" w:rsidRPr="000A2794" w:rsidRDefault="000A2794" w:rsidP="000A2794">
      <w:pPr>
        <w:ind w:firstLine="720"/>
        <w:jc w:val="both"/>
        <w:rPr>
          <w:lang w:val="lt-LT"/>
        </w:rPr>
      </w:pPr>
      <w:r w:rsidRPr="000A2794">
        <w:rPr>
          <w:lang w:val="lt-LT"/>
        </w:rPr>
        <w:t xml:space="preserve">Plungės rajono savivaldybėje yra paplitusios šios tradicinės gyvulininkystės šakos: pieninė galvijininkystė, mėsinė galvijininkystė, kiaulininkystė, paukštininkystė, arklininkystė, avininkystė, ožkininkystė, triušininkystė ir bitininkystė. </w:t>
      </w:r>
    </w:p>
    <w:p w:rsidR="000A2794" w:rsidRPr="000A2794" w:rsidRDefault="000A2794" w:rsidP="000A2794">
      <w:pPr>
        <w:ind w:firstLine="720"/>
        <w:jc w:val="both"/>
        <w:rPr>
          <w:lang w:val="lt-LT"/>
        </w:rPr>
      </w:pPr>
      <w:r w:rsidRPr="000A2794">
        <w:rPr>
          <w:lang w:val="lt-LT"/>
        </w:rPr>
        <w:t>Dėl mažų pieno supirkimo kainų ir toliau mažėja melžiamų karvių skaičius. 2022-01-01  rajone buvo laikoma tik 6 765 karv</w:t>
      </w:r>
      <w:r w:rsidR="000F6AF7">
        <w:rPr>
          <w:lang w:val="lt-LT"/>
        </w:rPr>
        <w:t>e</w:t>
      </w:r>
      <w:r w:rsidR="00C925DA">
        <w:rPr>
          <w:lang w:val="lt-LT"/>
        </w:rPr>
        <w:t>s,</w:t>
      </w:r>
      <w:r w:rsidRPr="000A2794">
        <w:rPr>
          <w:lang w:val="lt-LT"/>
        </w:rPr>
        <w:t xml:space="preserve"> arba 270 vnt. mažiau negu praėjusiais metais. Daugiausia karvių sumažėjo smulkiuose, laikančių </w:t>
      </w:r>
      <w:r w:rsidRPr="00055A48">
        <w:rPr>
          <w:lang w:val="lt-LT"/>
        </w:rPr>
        <w:t>1</w:t>
      </w:r>
      <w:r w:rsidRPr="000A2794">
        <w:rPr>
          <w:lang w:val="lt-LT"/>
        </w:rPr>
        <w:t>–5 karves, ūkiuose. Smulkiųjų ūkininkų pasitraukimo pagrindinė priežastis – žema pieno supirkimo kaina.</w:t>
      </w:r>
    </w:p>
    <w:p w:rsidR="000A2794" w:rsidRPr="000A2794" w:rsidRDefault="000A2794" w:rsidP="000A2794">
      <w:pPr>
        <w:ind w:firstLine="720"/>
        <w:jc w:val="both"/>
        <w:rPr>
          <w:lang w:val="lt-LT"/>
        </w:rPr>
      </w:pPr>
      <w:r w:rsidRPr="000A2794">
        <w:rPr>
          <w:lang w:val="lt-LT"/>
        </w:rPr>
        <w:t>Pieno gamintojų, parduodančių pieną – 363 vnt. Per 2021 metus parduota 39 629 tonos natūralaus riebumo pieno. Per metus iš pieno gamybos pasitraukė 28 pieno gamintojai.</w:t>
      </w:r>
    </w:p>
    <w:p w:rsidR="000A2794" w:rsidRPr="000A2794" w:rsidRDefault="000A2794" w:rsidP="000A2794">
      <w:pPr>
        <w:ind w:firstLine="720"/>
        <w:jc w:val="both"/>
        <w:rPr>
          <w:lang w:val="lt-LT" w:eastAsia="lt-LT"/>
        </w:rPr>
      </w:pPr>
      <w:r w:rsidRPr="000A2794">
        <w:rPr>
          <w:lang w:val="lt-LT"/>
        </w:rPr>
        <w:t>Bendras galvijų skaičius rajone yra 23 123 vnt., o palyginti su praėjusiais metais, sumažėjo 311 vnt. Mėsinių galvijų skaičius rajone yra 8 751 vnt., o palyginus su praėjusiais metais</w:t>
      </w:r>
      <w:r w:rsidR="006E4D0F">
        <w:rPr>
          <w:lang w:val="lt-LT"/>
        </w:rPr>
        <w:t>,</w:t>
      </w:r>
      <w:r w:rsidRPr="000A2794">
        <w:rPr>
          <w:lang w:val="lt-LT"/>
        </w:rPr>
        <w:t xml:space="preserve"> sumažėjo 87 vnt.</w:t>
      </w:r>
      <w:r w:rsidRPr="00055A48">
        <w:rPr>
          <w:lang w:val="lt-LT"/>
        </w:rPr>
        <w:t xml:space="preserve"> G</w:t>
      </w:r>
      <w:r w:rsidRPr="000A2794">
        <w:rPr>
          <w:lang w:val="lt-LT"/>
        </w:rPr>
        <w:t>alime pasidžiaugti, kad rajone ūkininkai jau augina alpakų, danielių, elnių, fazanų, povų, sraigių ir šinšilų.</w:t>
      </w:r>
    </w:p>
    <w:p w:rsidR="000A2794" w:rsidRPr="00055A48" w:rsidRDefault="000A2794" w:rsidP="000A2794">
      <w:pPr>
        <w:rPr>
          <w:color w:val="FF0000"/>
          <w:lang w:val="lt-LT"/>
        </w:rPr>
      </w:pPr>
    </w:p>
    <w:p w:rsidR="000A2794" w:rsidRPr="000A2794" w:rsidRDefault="000A2794" w:rsidP="000A2794">
      <w:pPr>
        <w:tabs>
          <w:tab w:val="left" w:pos="426"/>
          <w:tab w:val="left" w:pos="993"/>
        </w:tabs>
        <w:ind w:left="720"/>
        <w:contextualSpacing/>
        <w:jc w:val="center"/>
        <w:rPr>
          <w:b/>
          <w:lang w:val="lt-LT" w:eastAsia="lt-LT"/>
        </w:rPr>
      </w:pPr>
      <w:r w:rsidRPr="000A2794">
        <w:rPr>
          <w:b/>
          <w:lang w:val="lt-LT" w:eastAsia="lt-LT"/>
        </w:rPr>
        <w:t>SOCIALINIAI VEIKSNIAI</w:t>
      </w:r>
    </w:p>
    <w:p w:rsidR="000A2794" w:rsidRPr="000A2794" w:rsidRDefault="000A2794" w:rsidP="000A2794">
      <w:pPr>
        <w:tabs>
          <w:tab w:val="left" w:pos="426"/>
          <w:tab w:val="left" w:pos="993"/>
        </w:tabs>
        <w:ind w:left="720"/>
        <w:contextualSpacing/>
        <w:jc w:val="both"/>
        <w:rPr>
          <w:lang w:val="lt-LT" w:eastAsia="lt-LT"/>
        </w:rPr>
      </w:pPr>
    </w:p>
    <w:p w:rsidR="000A2794" w:rsidRPr="00055A48" w:rsidRDefault="0082203E" w:rsidP="000A2794">
      <w:pPr>
        <w:ind w:firstLine="720"/>
        <w:jc w:val="both"/>
        <w:rPr>
          <w:lang w:val="lt-LT"/>
        </w:rPr>
      </w:pPr>
      <w:hyperlink r:id="rId43" w:tgtFrame="_blank" w:history="1">
        <w:r w:rsidR="000A2794" w:rsidRPr="00C13278">
          <w:rPr>
            <w:shd w:val="clear" w:color="auto" w:fill="FFFFFF"/>
            <w:lang w:val="lt-LT"/>
          </w:rPr>
          <w:t>Lietuvos</w:t>
        </w:r>
        <w:r w:rsidR="000A2794" w:rsidRPr="000A2794">
          <w:rPr>
            <w:shd w:val="clear" w:color="auto" w:fill="FFFFFF"/>
            <w:lang w:val="lt-LT"/>
          </w:rPr>
          <w:t xml:space="preserve"> statistikos departamento</w:t>
        </w:r>
      </w:hyperlink>
      <w:r w:rsidR="000A2794" w:rsidRPr="000A2794">
        <w:rPr>
          <w:shd w:val="clear" w:color="auto" w:fill="FFFFFF"/>
          <w:lang w:val="lt-LT"/>
        </w:rPr>
        <w:t> duomenimis, 2021 m. pradžioje Lietuvoje gyveno 2 795 700 nuolatinių gyventojų</w:t>
      </w:r>
      <w:r w:rsidR="000A2794" w:rsidRPr="00055A48">
        <w:rPr>
          <w:lang w:val="lt-LT"/>
        </w:rPr>
        <w:t xml:space="preserve">, t. y. 1,6 tūkst. asmenų daugiau negu 2020 m. pradžioje. </w:t>
      </w:r>
    </w:p>
    <w:p w:rsidR="000A2794" w:rsidRPr="0078048E" w:rsidRDefault="000A2794" w:rsidP="000A2794">
      <w:pPr>
        <w:ind w:firstLine="720"/>
        <w:jc w:val="both"/>
        <w:rPr>
          <w:lang w:val="lt-LT" w:eastAsia="lt-LT"/>
        </w:rPr>
      </w:pPr>
      <w:r w:rsidRPr="0078048E">
        <w:rPr>
          <w:lang w:val="lt-LT" w:eastAsia="lt-LT"/>
        </w:rPr>
        <w:t>Statistikos departamento duomenimis</w:t>
      </w:r>
      <w:r w:rsidR="00C13278" w:rsidRPr="0078048E">
        <w:rPr>
          <w:lang w:val="lt-LT" w:eastAsia="lt-LT"/>
        </w:rPr>
        <w:t>,</w:t>
      </w:r>
      <w:r w:rsidRPr="0078048E">
        <w:rPr>
          <w:lang w:val="lt-LT" w:eastAsia="lt-LT"/>
        </w:rPr>
        <w:t xml:space="preserve"> 2021 metų pradžioje Plungės rajono savivaldybėje gyveno 32 635 nuolatiniai gyventojai. Iš jų Plungės mieste - 16 558 gyventojai, kaime – 16 077 </w:t>
      </w:r>
      <w:r w:rsidRPr="0078048E">
        <w:rPr>
          <w:lang w:val="lt-LT" w:eastAsia="lt-LT"/>
        </w:rPr>
        <w:lastRenderedPageBreak/>
        <w:t xml:space="preserve">gyventojai. Plungės rajono savivaldybėje 2021 m. gyveno 15 494 vyrai ir 17 141 moteris. Iš jų Plungės mieste gyveno 7 453 vyrai ir 9 105 moterys, kaime – 8 041 vyras ir 8 036 moterys. </w:t>
      </w:r>
    </w:p>
    <w:p w:rsidR="000A2794" w:rsidRPr="000A2794" w:rsidRDefault="000A2794" w:rsidP="000A2794">
      <w:pPr>
        <w:ind w:firstLine="720"/>
        <w:jc w:val="both"/>
        <w:rPr>
          <w:lang w:val="lt-LT"/>
        </w:rPr>
      </w:pPr>
      <w:r w:rsidRPr="000A2794">
        <w:rPr>
          <w:lang w:val="lt-LT"/>
        </w:rPr>
        <w:t>2021 metais Plungės rajono savivaldybės administracijos Civilinės metrikacijos skyriuje įregistruoti 343 gimimai (161 berniukas ir 182 mergaitės), 81 iš jų - užsienio valstybėse gimę Lietuvos Respublikos piliečių vaikai, kurie įstatymo numatyta tvarka įtraukti į apskaitą Civilinės metrikacijos skyriuje. Įregistruoti 6 kūdikiai, kai vaiko motina nėra įregistravusi santuokos su vaiko tėvu ir tėvystė nepripažinta. Užregistruotos 5 dvynukų poros bei 87 tėvystės pripažinimai. Jauniausia mama - 15 metų, jauniausias tėvas – 18 metų.</w:t>
      </w:r>
    </w:p>
    <w:p w:rsidR="000A2794" w:rsidRPr="000A2794" w:rsidRDefault="000A2794" w:rsidP="000A2794">
      <w:pPr>
        <w:ind w:firstLine="720"/>
        <w:jc w:val="both"/>
        <w:rPr>
          <w:lang w:val="lt-LT"/>
        </w:rPr>
      </w:pPr>
      <w:r w:rsidRPr="000A2794">
        <w:rPr>
          <w:lang w:val="lt-LT"/>
        </w:rPr>
        <w:t>Įregistruoti 568 mirties atvejai. Užsienio valstybėse 2021 metais mirė 13 Plungės rajono savivaldybės piliečių, kurie įstatymo numatyta tvarka įtraukti į apskaitą Civilinės metrikacijos skyriuje.</w:t>
      </w:r>
    </w:p>
    <w:p w:rsidR="000A2794" w:rsidRPr="000A2794" w:rsidRDefault="000A2794" w:rsidP="000A2794">
      <w:pPr>
        <w:ind w:firstLine="720"/>
        <w:jc w:val="both"/>
        <w:rPr>
          <w:lang w:val="lt-LT"/>
        </w:rPr>
      </w:pPr>
      <w:r w:rsidRPr="000A2794">
        <w:rPr>
          <w:lang w:val="lt-LT"/>
        </w:rPr>
        <w:t>2021 metais gimimų ir mirimų Plungės rajono savivaldybės seniūnijose Civilinės metrikacijos skyriuje įregistruota:</w:t>
      </w:r>
    </w:p>
    <w:p w:rsidR="000A2794" w:rsidRPr="0078048E" w:rsidRDefault="000A2794" w:rsidP="000A2794">
      <w:pPr>
        <w:tabs>
          <w:tab w:val="left" w:pos="426"/>
          <w:tab w:val="left" w:pos="993"/>
        </w:tabs>
        <w:ind w:left="720"/>
        <w:contextualSpacing/>
        <w:jc w:val="both"/>
        <w:rPr>
          <w:sz w:val="16"/>
          <w:szCs w:val="16"/>
          <w:lang w:val="lt-LT" w:eastAsia="lt-LT"/>
        </w:rPr>
      </w:pPr>
    </w:p>
    <w:p w:rsidR="000A2794" w:rsidRPr="000A2794" w:rsidRDefault="00863C0A" w:rsidP="000A2794">
      <w:pPr>
        <w:jc w:val="both"/>
        <w:rPr>
          <w:b/>
          <w:sz w:val="20"/>
          <w:szCs w:val="20"/>
          <w:lang w:val="lt-LT"/>
        </w:rPr>
      </w:pPr>
      <w:r>
        <w:rPr>
          <w:b/>
          <w:sz w:val="20"/>
          <w:szCs w:val="20"/>
          <w:lang w:val="lt-LT"/>
        </w:rPr>
        <w:t xml:space="preserve">6 </w:t>
      </w:r>
      <w:r w:rsidR="000A2794" w:rsidRPr="000A2794">
        <w:rPr>
          <w:b/>
          <w:sz w:val="20"/>
          <w:szCs w:val="20"/>
          <w:lang w:val="lt-LT"/>
        </w:rPr>
        <w:t>lentelė. Įregistruoti 2021 m. gimimai ir mirimai seniūnijose:</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64"/>
        <w:gridCol w:w="5088"/>
        <w:gridCol w:w="1631"/>
        <w:gridCol w:w="1539"/>
      </w:tblGrid>
      <w:tr w:rsidR="000A2794" w:rsidRPr="000A2794" w:rsidTr="000A279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jc w:val="center"/>
              <w:rPr>
                <w:lang w:val="lt-LT" w:eastAsia="lt-LT"/>
              </w:rPr>
            </w:pPr>
            <w:r w:rsidRPr="000A2794">
              <w:rPr>
                <w:b/>
                <w:bCs/>
                <w:iCs/>
                <w:lang w:val="lt-LT" w:eastAsia="lt-LT"/>
              </w:rPr>
              <w:t>Eil. Nr.</w:t>
            </w:r>
          </w:p>
        </w:tc>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rPr>
                <w:lang w:val="lt-LT"/>
              </w:rPr>
            </w:pPr>
            <w:r w:rsidRPr="000A2794">
              <w:rPr>
                <w:b/>
                <w:bCs/>
                <w:i/>
                <w:iCs/>
                <w:lang w:val="lt-LT"/>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jc w:val="center"/>
              <w:rPr>
                <w:lang w:val="lt-LT" w:eastAsia="lt-LT"/>
              </w:rPr>
            </w:pPr>
            <w:r w:rsidRPr="000A2794">
              <w:rPr>
                <w:b/>
                <w:bCs/>
                <w:iCs/>
                <w:lang w:val="lt-LT" w:eastAsia="lt-LT"/>
              </w:rPr>
              <w:t>Gimimai</w:t>
            </w:r>
          </w:p>
        </w:tc>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jc w:val="center"/>
              <w:rPr>
                <w:lang w:val="lt-LT" w:eastAsia="lt-LT"/>
              </w:rPr>
            </w:pPr>
            <w:r w:rsidRPr="000A2794">
              <w:rPr>
                <w:b/>
                <w:bCs/>
                <w:iCs/>
                <w:lang w:val="lt-LT" w:eastAsia="lt-LT"/>
              </w:rPr>
              <w:t>Mirimai</w:t>
            </w:r>
          </w:p>
        </w:tc>
      </w:tr>
      <w:tr w:rsidR="000A2794" w:rsidRPr="000A2794" w:rsidTr="000A279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jc w:val="center"/>
              <w:rPr>
                <w:lang w:val="lt-LT" w:eastAsia="lt-LT"/>
              </w:rPr>
            </w:pPr>
            <w:r w:rsidRPr="000A2794">
              <w:rPr>
                <w:lang w:val="lt-LT" w:eastAsia="lt-L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rPr>
                <w:lang w:val="lt-LT" w:eastAsia="lt-LT"/>
              </w:rPr>
            </w:pPr>
            <w:r w:rsidRPr="000A2794">
              <w:rPr>
                <w:lang w:val="lt-LT" w:eastAsia="lt-LT"/>
              </w:rPr>
              <w:t>Plungės m.</w:t>
            </w:r>
          </w:p>
        </w:tc>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jc w:val="center"/>
              <w:rPr>
                <w:lang w:val="lt-LT" w:eastAsia="lt-LT"/>
              </w:rPr>
            </w:pPr>
            <w:r w:rsidRPr="000A2794">
              <w:rPr>
                <w:lang w:val="lt-LT" w:eastAsia="lt-LT"/>
              </w:rPr>
              <w:t>187</w:t>
            </w:r>
          </w:p>
        </w:tc>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jc w:val="center"/>
              <w:rPr>
                <w:lang w:val="lt-LT" w:eastAsia="lt-LT"/>
              </w:rPr>
            </w:pPr>
            <w:r w:rsidRPr="000A2794">
              <w:rPr>
                <w:lang w:val="lt-LT" w:eastAsia="lt-LT"/>
              </w:rPr>
              <w:t>280</w:t>
            </w:r>
          </w:p>
        </w:tc>
      </w:tr>
      <w:tr w:rsidR="000A2794" w:rsidRPr="000A2794" w:rsidTr="000A279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jc w:val="center"/>
              <w:rPr>
                <w:lang w:val="lt-LT" w:eastAsia="lt-LT"/>
              </w:rPr>
            </w:pPr>
            <w:r w:rsidRPr="000A2794">
              <w:rPr>
                <w:lang w:val="lt-LT" w:eastAsia="lt-L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rPr>
                <w:lang w:val="lt-LT" w:eastAsia="lt-LT"/>
              </w:rPr>
            </w:pPr>
            <w:r w:rsidRPr="000A2794">
              <w:rPr>
                <w:lang w:val="lt-LT" w:eastAsia="lt-LT"/>
              </w:rPr>
              <w:t>Alsėdžių seniūnija</w:t>
            </w:r>
          </w:p>
        </w:tc>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jc w:val="center"/>
              <w:rPr>
                <w:lang w:val="lt-LT" w:eastAsia="lt-LT"/>
              </w:rPr>
            </w:pPr>
            <w:r w:rsidRPr="000A2794">
              <w:rPr>
                <w:lang w:val="lt-LT" w:eastAsia="lt-LT"/>
              </w:rPr>
              <w:t>7</w:t>
            </w:r>
          </w:p>
        </w:tc>
        <w:tc>
          <w:tcPr>
            <w:tcW w:w="0" w:type="auto"/>
            <w:tcBorders>
              <w:top w:val="outset" w:sz="6" w:space="0" w:color="auto"/>
              <w:left w:val="outset" w:sz="6" w:space="0" w:color="auto"/>
              <w:bottom w:val="outset" w:sz="6" w:space="0" w:color="auto"/>
              <w:right w:val="outset" w:sz="6" w:space="0" w:color="auto"/>
            </w:tcBorders>
            <w:vAlign w:val="center"/>
          </w:tcPr>
          <w:p w:rsidR="000A2794" w:rsidRPr="000A2794" w:rsidRDefault="000A2794" w:rsidP="000A2794">
            <w:pPr>
              <w:spacing w:before="100" w:beforeAutospacing="1" w:after="100" w:afterAutospacing="1"/>
              <w:jc w:val="center"/>
              <w:rPr>
                <w:lang w:val="lt-LT" w:eastAsia="lt-LT"/>
              </w:rPr>
            </w:pPr>
            <w:r w:rsidRPr="000A2794">
              <w:rPr>
                <w:lang w:val="lt-LT" w:eastAsia="lt-LT"/>
              </w:rPr>
              <w:t>13</w:t>
            </w:r>
          </w:p>
        </w:tc>
      </w:tr>
      <w:tr w:rsidR="000A2794" w:rsidRPr="000A2794" w:rsidTr="000A279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jc w:val="center"/>
              <w:rPr>
                <w:lang w:val="lt-LT" w:eastAsia="lt-LT"/>
              </w:rPr>
            </w:pPr>
            <w:r w:rsidRPr="000A2794">
              <w:rPr>
                <w:lang w:val="lt-LT" w:eastAsia="lt-L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rPr>
                <w:lang w:val="lt-LT" w:eastAsia="lt-LT"/>
              </w:rPr>
            </w:pPr>
            <w:r w:rsidRPr="000A2794">
              <w:rPr>
                <w:lang w:val="lt-LT" w:eastAsia="lt-LT"/>
              </w:rPr>
              <w:t>Babrungo seniūnija</w:t>
            </w:r>
          </w:p>
        </w:tc>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jc w:val="center"/>
              <w:rPr>
                <w:lang w:val="lt-LT" w:eastAsia="lt-LT"/>
              </w:rPr>
            </w:pPr>
            <w:r w:rsidRPr="000A2794">
              <w:rPr>
                <w:lang w:val="lt-LT" w:eastAsia="lt-LT"/>
              </w:rPr>
              <w:t>22</w:t>
            </w:r>
          </w:p>
        </w:tc>
        <w:tc>
          <w:tcPr>
            <w:tcW w:w="0" w:type="auto"/>
            <w:tcBorders>
              <w:top w:val="outset" w:sz="6" w:space="0" w:color="auto"/>
              <w:left w:val="outset" w:sz="6" w:space="0" w:color="auto"/>
              <w:bottom w:val="outset" w:sz="6" w:space="0" w:color="auto"/>
              <w:right w:val="outset" w:sz="6" w:space="0" w:color="auto"/>
            </w:tcBorders>
            <w:vAlign w:val="center"/>
          </w:tcPr>
          <w:p w:rsidR="000A2794" w:rsidRPr="000A2794" w:rsidRDefault="000A2794" w:rsidP="000A2794">
            <w:pPr>
              <w:spacing w:before="100" w:beforeAutospacing="1" w:after="100" w:afterAutospacing="1"/>
              <w:jc w:val="center"/>
              <w:rPr>
                <w:lang w:val="lt-LT" w:eastAsia="lt-LT"/>
              </w:rPr>
            </w:pPr>
            <w:r w:rsidRPr="000A2794">
              <w:rPr>
                <w:lang w:val="lt-LT" w:eastAsia="lt-LT"/>
              </w:rPr>
              <w:t>32</w:t>
            </w:r>
          </w:p>
        </w:tc>
      </w:tr>
      <w:tr w:rsidR="000A2794" w:rsidRPr="000A2794" w:rsidTr="000A279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jc w:val="center"/>
              <w:rPr>
                <w:lang w:val="lt-LT" w:eastAsia="lt-LT"/>
              </w:rPr>
            </w:pPr>
            <w:r w:rsidRPr="000A2794">
              <w:rPr>
                <w:lang w:val="lt-LT" w:eastAsia="lt-L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rPr>
                <w:lang w:val="lt-LT" w:eastAsia="lt-LT"/>
              </w:rPr>
            </w:pPr>
            <w:r w:rsidRPr="000A2794">
              <w:rPr>
                <w:lang w:val="lt-LT" w:eastAsia="lt-LT"/>
              </w:rPr>
              <w:t>Kulių seniūnija</w:t>
            </w:r>
          </w:p>
        </w:tc>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jc w:val="center"/>
              <w:rPr>
                <w:lang w:val="lt-LT" w:eastAsia="lt-LT"/>
              </w:rPr>
            </w:pPr>
            <w:r w:rsidRPr="000A2794">
              <w:rPr>
                <w:lang w:val="lt-LT" w:eastAsia="lt-LT"/>
              </w:rPr>
              <w:t>11</w:t>
            </w:r>
          </w:p>
        </w:tc>
        <w:tc>
          <w:tcPr>
            <w:tcW w:w="0" w:type="auto"/>
            <w:tcBorders>
              <w:top w:val="outset" w:sz="6" w:space="0" w:color="auto"/>
              <w:left w:val="outset" w:sz="6" w:space="0" w:color="auto"/>
              <w:bottom w:val="outset" w:sz="6" w:space="0" w:color="auto"/>
              <w:right w:val="outset" w:sz="6" w:space="0" w:color="auto"/>
            </w:tcBorders>
            <w:vAlign w:val="center"/>
          </w:tcPr>
          <w:p w:rsidR="000A2794" w:rsidRPr="000A2794" w:rsidRDefault="000A2794" w:rsidP="000A2794">
            <w:pPr>
              <w:spacing w:before="100" w:beforeAutospacing="1" w:after="100" w:afterAutospacing="1"/>
              <w:jc w:val="center"/>
              <w:rPr>
                <w:lang w:val="lt-LT" w:eastAsia="lt-LT"/>
              </w:rPr>
            </w:pPr>
            <w:r w:rsidRPr="000A2794">
              <w:rPr>
                <w:lang w:val="lt-LT" w:eastAsia="lt-LT"/>
              </w:rPr>
              <w:t>28</w:t>
            </w:r>
          </w:p>
        </w:tc>
      </w:tr>
      <w:tr w:rsidR="000A2794" w:rsidRPr="000A2794" w:rsidTr="000A279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jc w:val="center"/>
              <w:rPr>
                <w:lang w:val="lt-LT" w:eastAsia="lt-LT"/>
              </w:rPr>
            </w:pPr>
            <w:r w:rsidRPr="000A2794">
              <w:rPr>
                <w:lang w:val="lt-LT" w:eastAsia="lt-L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rPr>
                <w:lang w:val="lt-LT" w:eastAsia="lt-LT"/>
              </w:rPr>
            </w:pPr>
            <w:r w:rsidRPr="000A2794">
              <w:rPr>
                <w:lang w:val="lt-LT" w:eastAsia="lt-LT"/>
              </w:rPr>
              <w:t>Nausodžio seniūnija</w:t>
            </w:r>
          </w:p>
        </w:tc>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jc w:val="center"/>
              <w:rPr>
                <w:lang w:val="lt-LT" w:eastAsia="lt-LT"/>
              </w:rPr>
            </w:pPr>
            <w:r w:rsidRPr="000A2794">
              <w:rPr>
                <w:lang w:val="lt-LT" w:eastAsia="lt-LT"/>
              </w:rPr>
              <w:t>37</w:t>
            </w:r>
          </w:p>
        </w:tc>
        <w:tc>
          <w:tcPr>
            <w:tcW w:w="0" w:type="auto"/>
            <w:tcBorders>
              <w:top w:val="outset" w:sz="6" w:space="0" w:color="auto"/>
              <w:left w:val="outset" w:sz="6" w:space="0" w:color="auto"/>
              <w:bottom w:val="outset" w:sz="6" w:space="0" w:color="auto"/>
              <w:right w:val="outset" w:sz="6" w:space="0" w:color="auto"/>
            </w:tcBorders>
            <w:vAlign w:val="center"/>
          </w:tcPr>
          <w:p w:rsidR="000A2794" w:rsidRPr="000A2794" w:rsidRDefault="000A2794" w:rsidP="000A2794">
            <w:pPr>
              <w:spacing w:before="100" w:beforeAutospacing="1" w:after="100" w:afterAutospacing="1"/>
              <w:jc w:val="center"/>
              <w:rPr>
                <w:lang w:val="lt-LT" w:eastAsia="lt-LT"/>
              </w:rPr>
            </w:pPr>
            <w:r w:rsidRPr="000A2794">
              <w:rPr>
                <w:lang w:val="lt-LT" w:eastAsia="lt-LT"/>
              </w:rPr>
              <w:t>54</w:t>
            </w:r>
          </w:p>
        </w:tc>
      </w:tr>
      <w:tr w:rsidR="000A2794" w:rsidRPr="000A2794" w:rsidTr="000A279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jc w:val="center"/>
              <w:rPr>
                <w:lang w:val="lt-LT" w:eastAsia="lt-LT"/>
              </w:rPr>
            </w:pPr>
            <w:r w:rsidRPr="000A2794">
              <w:rPr>
                <w:lang w:val="lt-LT" w:eastAsia="lt-L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rPr>
                <w:lang w:val="lt-LT" w:eastAsia="lt-LT"/>
              </w:rPr>
            </w:pPr>
            <w:proofErr w:type="spellStart"/>
            <w:r w:rsidRPr="000A2794">
              <w:rPr>
                <w:lang w:val="lt-LT" w:eastAsia="lt-LT"/>
              </w:rPr>
              <w:t>Paukštakių</w:t>
            </w:r>
            <w:proofErr w:type="spellEnd"/>
            <w:r w:rsidRPr="000A2794">
              <w:rPr>
                <w:lang w:val="lt-LT" w:eastAsia="lt-LT"/>
              </w:rPr>
              <w:t xml:space="preserve"> seniūnija</w:t>
            </w:r>
          </w:p>
        </w:tc>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jc w:val="center"/>
              <w:rPr>
                <w:lang w:val="lt-LT" w:eastAsia="lt-LT"/>
              </w:rPr>
            </w:pPr>
            <w:r w:rsidRPr="000A2794">
              <w:rPr>
                <w:lang w:val="lt-LT" w:eastAsia="lt-LT"/>
              </w:rPr>
              <w:t>8</w:t>
            </w:r>
          </w:p>
        </w:tc>
        <w:tc>
          <w:tcPr>
            <w:tcW w:w="0" w:type="auto"/>
            <w:tcBorders>
              <w:top w:val="outset" w:sz="6" w:space="0" w:color="auto"/>
              <w:left w:val="outset" w:sz="6" w:space="0" w:color="auto"/>
              <w:bottom w:val="outset" w:sz="6" w:space="0" w:color="auto"/>
              <w:right w:val="outset" w:sz="6" w:space="0" w:color="auto"/>
            </w:tcBorders>
            <w:vAlign w:val="center"/>
          </w:tcPr>
          <w:p w:rsidR="000A2794" w:rsidRPr="000A2794" w:rsidRDefault="000A2794" w:rsidP="000A2794">
            <w:pPr>
              <w:spacing w:before="100" w:beforeAutospacing="1" w:after="100" w:afterAutospacing="1"/>
              <w:jc w:val="center"/>
              <w:rPr>
                <w:lang w:val="lt-LT" w:eastAsia="lt-LT"/>
              </w:rPr>
            </w:pPr>
            <w:r w:rsidRPr="000A2794">
              <w:rPr>
                <w:lang w:val="lt-LT" w:eastAsia="lt-LT"/>
              </w:rPr>
              <w:t>20</w:t>
            </w:r>
          </w:p>
        </w:tc>
      </w:tr>
      <w:tr w:rsidR="000A2794" w:rsidRPr="000A2794" w:rsidTr="000A279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jc w:val="center"/>
              <w:rPr>
                <w:lang w:val="lt-LT" w:eastAsia="lt-LT"/>
              </w:rPr>
            </w:pPr>
            <w:r w:rsidRPr="000A2794">
              <w:rPr>
                <w:lang w:val="lt-LT" w:eastAsia="lt-L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rPr>
                <w:lang w:val="lt-LT" w:eastAsia="lt-LT"/>
              </w:rPr>
            </w:pPr>
            <w:r w:rsidRPr="000A2794">
              <w:rPr>
                <w:lang w:val="lt-LT" w:eastAsia="lt-LT"/>
              </w:rPr>
              <w:t>Platelių seniūnija</w:t>
            </w:r>
          </w:p>
        </w:tc>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jc w:val="center"/>
              <w:rPr>
                <w:lang w:val="lt-LT" w:eastAsia="lt-LT"/>
              </w:rPr>
            </w:pPr>
            <w:r w:rsidRPr="000A2794">
              <w:rPr>
                <w:lang w:val="lt-LT" w:eastAsia="lt-LT"/>
              </w:rPr>
              <w:t>11</w:t>
            </w:r>
          </w:p>
        </w:tc>
        <w:tc>
          <w:tcPr>
            <w:tcW w:w="0" w:type="auto"/>
            <w:tcBorders>
              <w:top w:val="outset" w:sz="6" w:space="0" w:color="auto"/>
              <w:left w:val="outset" w:sz="6" w:space="0" w:color="auto"/>
              <w:bottom w:val="outset" w:sz="6" w:space="0" w:color="auto"/>
              <w:right w:val="outset" w:sz="6" w:space="0" w:color="auto"/>
            </w:tcBorders>
            <w:vAlign w:val="center"/>
          </w:tcPr>
          <w:p w:rsidR="000A2794" w:rsidRPr="000A2794" w:rsidRDefault="000A2794" w:rsidP="000A2794">
            <w:pPr>
              <w:spacing w:before="100" w:beforeAutospacing="1" w:after="100" w:afterAutospacing="1"/>
              <w:jc w:val="center"/>
              <w:rPr>
                <w:lang w:val="lt-LT" w:eastAsia="lt-LT"/>
              </w:rPr>
            </w:pPr>
            <w:r w:rsidRPr="000A2794">
              <w:rPr>
                <w:lang w:val="lt-LT" w:eastAsia="lt-LT"/>
              </w:rPr>
              <w:t>37</w:t>
            </w:r>
          </w:p>
        </w:tc>
      </w:tr>
      <w:tr w:rsidR="000A2794" w:rsidRPr="000A2794" w:rsidTr="000A279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jc w:val="center"/>
              <w:rPr>
                <w:lang w:val="lt-LT" w:eastAsia="lt-LT"/>
              </w:rPr>
            </w:pPr>
            <w:r w:rsidRPr="000A2794">
              <w:rPr>
                <w:lang w:val="lt-LT" w:eastAsia="lt-L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rPr>
                <w:lang w:val="lt-LT" w:eastAsia="lt-LT"/>
              </w:rPr>
            </w:pPr>
            <w:r w:rsidRPr="000A2794">
              <w:rPr>
                <w:lang w:val="lt-LT" w:eastAsia="lt-LT"/>
              </w:rPr>
              <w:t>Stalgėnų seniūnija</w:t>
            </w:r>
          </w:p>
        </w:tc>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jc w:val="center"/>
              <w:rPr>
                <w:lang w:val="lt-LT" w:eastAsia="lt-LT"/>
              </w:rPr>
            </w:pPr>
            <w:r w:rsidRPr="000A2794">
              <w:rPr>
                <w:lang w:val="lt-LT" w:eastAsia="lt-LT"/>
              </w:rPr>
              <w:t>14</w:t>
            </w:r>
          </w:p>
        </w:tc>
        <w:tc>
          <w:tcPr>
            <w:tcW w:w="0" w:type="auto"/>
            <w:tcBorders>
              <w:top w:val="outset" w:sz="6" w:space="0" w:color="auto"/>
              <w:left w:val="outset" w:sz="6" w:space="0" w:color="auto"/>
              <w:bottom w:val="outset" w:sz="6" w:space="0" w:color="auto"/>
              <w:right w:val="outset" w:sz="6" w:space="0" w:color="auto"/>
            </w:tcBorders>
            <w:vAlign w:val="center"/>
          </w:tcPr>
          <w:p w:rsidR="000A2794" w:rsidRPr="000A2794" w:rsidRDefault="000A2794" w:rsidP="000A2794">
            <w:pPr>
              <w:spacing w:before="100" w:beforeAutospacing="1" w:after="100" w:afterAutospacing="1"/>
              <w:jc w:val="center"/>
              <w:rPr>
                <w:lang w:val="lt-LT" w:eastAsia="lt-LT"/>
              </w:rPr>
            </w:pPr>
            <w:r w:rsidRPr="000A2794">
              <w:rPr>
                <w:lang w:val="lt-LT" w:eastAsia="lt-LT"/>
              </w:rPr>
              <w:t>9</w:t>
            </w:r>
          </w:p>
        </w:tc>
      </w:tr>
      <w:tr w:rsidR="000A2794" w:rsidRPr="000A2794" w:rsidTr="000A279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jc w:val="center"/>
              <w:rPr>
                <w:lang w:val="lt-LT" w:eastAsia="lt-LT"/>
              </w:rPr>
            </w:pPr>
            <w:r w:rsidRPr="000A2794">
              <w:rPr>
                <w:lang w:val="lt-LT" w:eastAsia="lt-L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rPr>
                <w:lang w:val="lt-LT" w:eastAsia="lt-LT"/>
              </w:rPr>
            </w:pPr>
            <w:r w:rsidRPr="000A2794">
              <w:rPr>
                <w:lang w:val="lt-LT" w:eastAsia="lt-LT"/>
              </w:rPr>
              <w:t>Šateikių seniūnija</w:t>
            </w:r>
          </w:p>
        </w:tc>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jc w:val="center"/>
              <w:rPr>
                <w:lang w:val="lt-LT" w:eastAsia="lt-LT"/>
              </w:rPr>
            </w:pPr>
            <w:r w:rsidRPr="000A2794">
              <w:rPr>
                <w:lang w:val="lt-LT" w:eastAsia="lt-LT"/>
              </w:rPr>
              <w:t>25</w:t>
            </w:r>
          </w:p>
        </w:tc>
        <w:tc>
          <w:tcPr>
            <w:tcW w:w="0" w:type="auto"/>
            <w:tcBorders>
              <w:top w:val="outset" w:sz="6" w:space="0" w:color="auto"/>
              <w:left w:val="outset" w:sz="6" w:space="0" w:color="auto"/>
              <w:bottom w:val="outset" w:sz="6" w:space="0" w:color="auto"/>
              <w:right w:val="outset" w:sz="6" w:space="0" w:color="auto"/>
            </w:tcBorders>
            <w:vAlign w:val="center"/>
          </w:tcPr>
          <w:p w:rsidR="000A2794" w:rsidRPr="000A2794" w:rsidRDefault="000A2794" w:rsidP="000A2794">
            <w:pPr>
              <w:spacing w:before="100" w:beforeAutospacing="1" w:after="100" w:afterAutospacing="1"/>
              <w:jc w:val="center"/>
              <w:rPr>
                <w:lang w:val="lt-LT" w:eastAsia="lt-LT"/>
              </w:rPr>
            </w:pPr>
            <w:r w:rsidRPr="000A2794">
              <w:rPr>
                <w:lang w:val="lt-LT" w:eastAsia="lt-LT"/>
              </w:rPr>
              <w:t>31</w:t>
            </w:r>
          </w:p>
        </w:tc>
      </w:tr>
      <w:tr w:rsidR="000A2794" w:rsidRPr="000A2794" w:rsidTr="000A279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jc w:val="center"/>
              <w:rPr>
                <w:lang w:val="lt-LT" w:eastAsia="lt-LT"/>
              </w:rPr>
            </w:pPr>
            <w:r w:rsidRPr="000A2794">
              <w:rPr>
                <w:lang w:val="lt-LT" w:eastAsia="lt-L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rPr>
                <w:lang w:val="lt-LT" w:eastAsia="lt-LT"/>
              </w:rPr>
            </w:pPr>
            <w:r w:rsidRPr="000A2794">
              <w:rPr>
                <w:lang w:val="lt-LT" w:eastAsia="lt-LT"/>
              </w:rPr>
              <w:t>Žem</w:t>
            </w:r>
            <w:r w:rsidR="00A72E8F">
              <w:rPr>
                <w:lang w:val="lt-LT" w:eastAsia="lt-LT"/>
              </w:rPr>
              <w:t>aičių</w:t>
            </w:r>
            <w:r w:rsidRPr="000A2794">
              <w:rPr>
                <w:lang w:val="lt-LT" w:eastAsia="lt-LT"/>
              </w:rPr>
              <w:t xml:space="preserve"> Kalvarijos seniūnija</w:t>
            </w:r>
          </w:p>
        </w:tc>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jc w:val="center"/>
              <w:rPr>
                <w:lang w:val="lt-LT" w:eastAsia="lt-LT"/>
              </w:rPr>
            </w:pPr>
            <w:r w:rsidRPr="000A2794">
              <w:rPr>
                <w:lang w:val="lt-LT" w:eastAsia="lt-LT"/>
              </w:rPr>
              <w:t>11</w:t>
            </w:r>
          </w:p>
        </w:tc>
        <w:tc>
          <w:tcPr>
            <w:tcW w:w="0" w:type="auto"/>
            <w:tcBorders>
              <w:top w:val="outset" w:sz="6" w:space="0" w:color="auto"/>
              <w:left w:val="outset" w:sz="6" w:space="0" w:color="auto"/>
              <w:bottom w:val="outset" w:sz="6" w:space="0" w:color="auto"/>
              <w:right w:val="outset" w:sz="6" w:space="0" w:color="auto"/>
            </w:tcBorders>
            <w:vAlign w:val="center"/>
          </w:tcPr>
          <w:p w:rsidR="000A2794" w:rsidRPr="000A2794" w:rsidRDefault="000A2794" w:rsidP="000A2794">
            <w:pPr>
              <w:spacing w:before="100" w:beforeAutospacing="1" w:after="100" w:afterAutospacing="1"/>
              <w:jc w:val="center"/>
              <w:rPr>
                <w:lang w:val="lt-LT" w:eastAsia="lt-LT"/>
              </w:rPr>
            </w:pPr>
            <w:r w:rsidRPr="000A2794">
              <w:rPr>
                <w:lang w:val="lt-LT" w:eastAsia="lt-LT"/>
              </w:rPr>
              <w:t>41</w:t>
            </w:r>
          </w:p>
        </w:tc>
      </w:tr>
      <w:tr w:rsidR="000A2794" w:rsidRPr="000A2794" w:rsidTr="000A279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jc w:val="center"/>
              <w:rPr>
                <w:lang w:val="lt-LT" w:eastAsia="lt-LT"/>
              </w:rPr>
            </w:pPr>
            <w:r w:rsidRPr="000A2794">
              <w:rPr>
                <w:lang w:val="lt-LT" w:eastAsia="lt-L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rPr>
                <w:lang w:val="lt-LT" w:eastAsia="lt-LT"/>
              </w:rPr>
            </w:pPr>
            <w:r w:rsidRPr="000A2794">
              <w:rPr>
                <w:lang w:val="lt-LT" w:eastAsia="lt-LT"/>
              </w:rPr>
              <w:t>Žlibinų seniūnija</w:t>
            </w:r>
          </w:p>
        </w:tc>
        <w:tc>
          <w:tcPr>
            <w:tcW w:w="0" w:type="auto"/>
            <w:tcBorders>
              <w:top w:val="outset" w:sz="6" w:space="0" w:color="auto"/>
              <w:left w:val="outset" w:sz="6" w:space="0" w:color="auto"/>
              <w:bottom w:val="outset" w:sz="6" w:space="0" w:color="auto"/>
              <w:right w:val="outset" w:sz="6" w:space="0" w:color="auto"/>
            </w:tcBorders>
            <w:vAlign w:val="center"/>
            <w:hideMark/>
          </w:tcPr>
          <w:p w:rsidR="000A2794" w:rsidRPr="000A2794" w:rsidRDefault="000A2794" w:rsidP="000A2794">
            <w:pPr>
              <w:spacing w:before="100" w:beforeAutospacing="1" w:after="100" w:afterAutospacing="1"/>
              <w:jc w:val="center"/>
              <w:rPr>
                <w:lang w:val="lt-LT" w:eastAsia="lt-LT"/>
              </w:rPr>
            </w:pPr>
            <w:r w:rsidRPr="000A2794">
              <w:rPr>
                <w:lang w:val="lt-LT" w:eastAsia="lt-LT"/>
              </w:rPr>
              <w:t>10</w:t>
            </w:r>
          </w:p>
        </w:tc>
        <w:tc>
          <w:tcPr>
            <w:tcW w:w="0" w:type="auto"/>
            <w:tcBorders>
              <w:top w:val="outset" w:sz="6" w:space="0" w:color="auto"/>
              <w:left w:val="outset" w:sz="6" w:space="0" w:color="auto"/>
              <w:bottom w:val="outset" w:sz="6" w:space="0" w:color="auto"/>
              <w:right w:val="outset" w:sz="6" w:space="0" w:color="auto"/>
            </w:tcBorders>
            <w:vAlign w:val="center"/>
          </w:tcPr>
          <w:p w:rsidR="000A2794" w:rsidRPr="000A2794" w:rsidRDefault="000A2794" w:rsidP="000A2794">
            <w:pPr>
              <w:spacing w:before="100" w:beforeAutospacing="1" w:after="100" w:afterAutospacing="1"/>
              <w:jc w:val="center"/>
              <w:rPr>
                <w:lang w:val="lt-LT" w:eastAsia="lt-LT"/>
              </w:rPr>
            </w:pPr>
            <w:r w:rsidRPr="000A2794">
              <w:rPr>
                <w:lang w:val="lt-LT" w:eastAsia="lt-LT"/>
              </w:rPr>
              <w:t>23</w:t>
            </w:r>
          </w:p>
        </w:tc>
      </w:tr>
    </w:tbl>
    <w:p w:rsidR="000A2794" w:rsidRPr="000A2794" w:rsidRDefault="000A2794" w:rsidP="000A2794">
      <w:pPr>
        <w:jc w:val="both"/>
        <w:rPr>
          <w:sz w:val="20"/>
          <w:szCs w:val="20"/>
          <w:lang w:val="lt-LT"/>
        </w:rPr>
      </w:pPr>
      <w:r w:rsidRPr="000A2794">
        <w:rPr>
          <w:sz w:val="20"/>
          <w:szCs w:val="20"/>
          <w:lang w:val="lt-LT"/>
        </w:rPr>
        <w:t>Šaltinis</w:t>
      </w:r>
      <w:r w:rsidR="00C13278">
        <w:rPr>
          <w:sz w:val="20"/>
          <w:szCs w:val="20"/>
          <w:lang w:val="lt-LT"/>
        </w:rPr>
        <w:t xml:space="preserve"> -</w:t>
      </w:r>
      <w:r w:rsidRPr="000A2794">
        <w:rPr>
          <w:sz w:val="20"/>
          <w:szCs w:val="20"/>
          <w:lang w:val="lt-LT"/>
        </w:rPr>
        <w:t xml:space="preserve"> Plungės rajono savivaldybės administracija</w:t>
      </w:r>
    </w:p>
    <w:p w:rsidR="000A2794" w:rsidRPr="000A2794" w:rsidRDefault="000A2794" w:rsidP="000A2794">
      <w:pPr>
        <w:jc w:val="both"/>
        <w:rPr>
          <w:lang w:val="lt-LT"/>
        </w:rPr>
      </w:pPr>
    </w:p>
    <w:p w:rsidR="000A2794" w:rsidRPr="000A2794" w:rsidRDefault="000A2794" w:rsidP="000A2794">
      <w:pPr>
        <w:ind w:firstLine="720"/>
        <w:jc w:val="both"/>
        <w:rPr>
          <w:lang w:val="lt-LT"/>
        </w:rPr>
      </w:pPr>
      <w:r w:rsidRPr="000A2794">
        <w:rPr>
          <w:lang w:val="lt-LT"/>
        </w:rPr>
        <w:t xml:space="preserve">2021 metais įregistruotos 238 santuokos (tame skaičiuje 73 santuokos buvo įregistruotos bažnyčioje ir įstatymo numatyta tvarka įtrauktos į apskaitą). Su užsienio valstybės piliečiais įregistruotos 8 santuokos, 9 poros plungiškių santuokas įregistravo užsienio valstybėse, 32 santuokos buvo įregistruotos kitose jaunavedžių pasirinktose vietose. </w:t>
      </w:r>
    </w:p>
    <w:p w:rsidR="000A2794" w:rsidRPr="000A2794" w:rsidRDefault="000A2794" w:rsidP="000A2794">
      <w:pPr>
        <w:ind w:firstLine="720"/>
        <w:jc w:val="both"/>
        <w:rPr>
          <w:lang w:val="lt-LT"/>
        </w:rPr>
      </w:pPr>
      <w:r w:rsidRPr="000A2794">
        <w:rPr>
          <w:lang w:val="lt-LT"/>
        </w:rPr>
        <w:t>Septyniolikai rajono gyventojų, norinčių tuoktis užsienyje, buvo išduotos pažymos apie šeiminę padėtį. 11 porų, padavusių pareiškimus tuoktis, dėl nežinomų aplinkybių atsisakė įregistruoti santuoką, 3 poros savo santuokos registravimo datą iš 2021 metų nukėlė į 2022 metus.</w:t>
      </w:r>
    </w:p>
    <w:p w:rsidR="000A2794" w:rsidRPr="000A2794" w:rsidRDefault="000A2794" w:rsidP="000A2794">
      <w:pPr>
        <w:ind w:firstLine="720"/>
        <w:jc w:val="both"/>
        <w:rPr>
          <w:rFonts w:eastAsia="Calibri"/>
          <w:lang w:val="lt-LT"/>
        </w:rPr>
      </w:pPr>
      <w:r w:rsidRPr="000A2794">
        <w:rPr>
          <w:lang w:val="lt-LT"/>
        </w:rPr>
        <w:t>Įregistruotos 103 ištuokos. Septynių porų ištuokos įregistruotos užsienio valstybėse ir  įstatymo numatyta tvarka įtrauktos į apskaitą Civilinės metrikacijos skyriuje.</w:t>
      </w:r>
    </w:p>
    <w:p w:rsidR="000A2794" w:rsidRPr="000A2794" w:rsidRDefault="000A2794" w:rsidP="000A2794">
      <w:pPr>
        <w:tabs>
          <w:tab w:val="left" w:pos="426"/>
          <w:tab w:val="left" w:pos="993"/>
        </w:tabs>
        <w:ind w:left="720"/>
        <w:contextualSpacing/>
        <w:jc w:val="both"/>
        <w:rPr>
          <w:lang w:val="lt-LT" w:eastAsia="lt-LT"/>
        </w:rPr>
      </w:pPr>
      <w:r w:rsidRPr="000A2794">
        <w:rPr>
          <w:lang w:val="lt-LT" w:eastAsia="lt-LT"/>
        </w:rPr>
        <w:t>Per 2021 metus sudarytas 91 civilinės būklės akto įrašo pakeitimo ar papildymo įrašas.</w:t>
      </w:r>
    </w:p>
    <w:p w:rsidR="000A2794" w:rsidRDefault="000A2794" w:rsidP="000A2794">
      <w:pPr>
        <w:tabs>
          <w:tab w:val="left" w:pos="426"/>
          <w:tab w:val="left" w:pos="993"/>
        </w:tabs>
        <w:ind w:left="720" w:hanging="720"/>
        <w:contextualSpacing/>
        <w:jc w:val="center"/>
        <w:rPr>
          <w:b/>
          <w:lang w:val="lt-LT" w:eastAsia="lt-LT"/>
        </w:rPr>
      </w:pPr>
    </w:p>
    <w:p w:rsidR="000A2794" w:rsidRPr="000A2794" w:rsidRDefault="000A2794" w:rsidP="000A2794">
      <w:pPr>
        <w:tabs>
          <w:tab w:val="left" w:pos="426"/>
          <w:tab w:val="left" w:pos="993"/>
        </w:tabs>
        <w:ind w:left="720" w:hanging="720"/>
        <w:contextualSpacing/>
        <w:jc w:val="center"/>
        <w:rPr>
          <w:b/>
          <w:lang w:val="lt-LT" w:eastAsia="lt-LT"/>
        </w:rPr>
      </w:pPr>
      <w:r w:rsidRPr="000A2794">
        <w:rPr>
          <w:b/>
          <w:lang w:val="lt-LT" w:eastAsia="lt-LT"/>
        </w:rPr>
        <w:t>ŠVIETIMAS</w:t>
      </w:r>
    </w:p>
    <w:p w:rsidR="000A2794" w:rsidRPr="000A2794" w:rsidRDefault="000A2794" w:rsidP="000A2794">
      <w:pPr>
        <w:tabs>
          <w:tab w:val="left" w:pos="426"/>
          <w:tab w:val="left" w:pos="993"/>
        </w:tabs>
        <w:ind w:left="720"/>
        <w:contextualSpacing/>
        <w:jc w:val="both"/>
        <w:rPr>
          <w:lang w:val="lt-LT" w:eastAsia="lt-LT"/>
        </w:rPr>
      </w:pPr>
    </w:p>
    <w:p w:rsidR="000A2794" w:rsidRPr="000A2794" w:rsidRDefault="000A2794" w:rsidP="000A2794">
      <w:pPr>
        <w:ind w:firstLine="720"/>
        <w:jc w:val="both"/>
        <w:rPr>
          <w:lang w:val="lt-LT"/>
        </w:rPr>
      </w:pPr>
      <w:r w:rsidRPr="000A2794">
        <w:rPr>
          <w:lang w:val="lt-LT"/>
        </w:rPr>
        <w:t>Kiekviena savivaldybė švietimo srityje siekia kurti visiems prieinamą, efektyviai veikiančią ikimokyklinio, bendrojo ir neformaliojo ugdymo sistemą. Švietimas turi padėti asmeniui įgyti profesinę kvalifikaciją, atitinkančią šiuolaikinį technologijų, kultūros bei asmeninių gebėjimų lygį, ir sudaryti sąlygas mokytis visą gyvenimą – nuolat tenkinti pažinimo poreikius, siekti naujų kompetencijų ir kvalifikacijų, reikalingų jo profesinei karjerai ir gyvenimo įprasminimui.</w:t>
      </w:r>
    </w:p>
    <w:p w:rsidR="000A2794" w:rsidRPr="000A2794" w:rsidRDefault="000A2794" w:rsidP="000A2794">
      <w:pPr>
        <w:ind w:firstLine="720"/>
        <w:jc w:val="both"/>
        <w:rPr>
          <w:lang w:val="lt-LT"/>
        </w:rPr>
      </w:pPr>
      <w:r w:rsidRPr="000A2794">
        <w:rPr>
          <w:lang w:val="lt-LT"/>
        </w:rPr>
        <w:t>Plungės rajono savivaldybei pavaldžios 20 įstaigų</w:t>
      </w:r>
      <w:r w:rsidR="00C13278">
        <w:rPr>
          <w:lang w:val="lt-LT"/>
        </w:rPr>
        <w:t>,</w:t>
      </w:r>
      <w:r w:rsidRPr="000A2794">
        <w:rPr>
          <w:lang w:val="lt-LT"/>
        </w:rPr>
        <w:t xml:space="preserve"> teikiančios ugdymo paslaugas: 4 gimnazijos, 1 paslaugų ir švietimo pagalbos centras, 2 pagrindinės mokyklos, 2 progimnazijos, 1 specialiojo ugdymo centras, 6 lopšeliai-darželiai, 1 jungtinė mokykla, 2 meno mokyklos  ir 1 sporto ir rekreacijos centras. Pedagoginės psichologinės tarnybos veikla vykdoma Plungės paslaugų ir švietimo pagalbos centre.</w:t>
      </w:r>
    </w:p>
    <w:p w:rsidR="005E1960" w:rsidRDefault="000A2794" w:rsidP="005E1960">
      <w:pPr>
        <w:ind w:firstLine="720"/>
        <w:jc w:val="both"/>
        <w:rPr>
          <w:lang w:val="lt-LT"/>
        </w:rPr>
      </w:pPr>
      <w:r w:rsidRPr="000A2794">
        <w:rPr>
          <w:lang w:val="lt-LT"/>
        </w:rPr>
        <w:lastRenderedPageBreak/>
        <w:t>Bendrojo ugdymo mokyklose</w:t>
      </w:r>
      <w:r w:rsidR="00C13278">
        <w:rPr>
          <w:lang w:val="lt-LT"/>
        </w:rPr>
        <w:t>,</w:t>
      </w:r>
      <w:r w:rsidRPr="000A2794">
        <w:rPr>
          <w:lang w:val="lt-LT"/>
        </w:rPr>
        <w:t xml:space="preserve"> 2021 m. rugsėjo 1 d. duomenimis</w:t>
      </w:r>
      <w:r w:rsidR="00C13278">
        <w:rPr>
          <w:lang w:val="lt-LT"/>
        </w:rPr>
        <w:t>,</w:t>
      </w:r>
      <w:r w:rsidRPr="000A2794">
        <w:rPr>
          <w:lang w:val="lt-LT"/>
        </w:rPr>
        <w:t xml:space="preserve"> mokosi 3</w:t>
      </w:r>
      <w:r w:rsidR="00C13278">
        <w:rPr>
          <w:lang w:val="lt-LT"/>
        </w:rPr>
        <w:t xml:space="preserve"> </w:t>
      </w:r>
      <w:r w:rsidRPr="000A2794">
        <w:rPr>
          <w:lang w:val="lt-LT"/>
        </w:rPr>
        <w:t>774 mokiniai, pagal ikimokyklinio ir priešmokyklinio ugdymo programas ugdomi 1535 vaikai, formalųjį švietimą papildančiose įstaigose mokosi 1</w:t>
      </w:r>
      <w:r w:rsidR="00C13278">
        <w:rPr>
          <w:lang w:val="lt-LT"/>
        </w:rPr>
        <w:t xml:space="preserve"> </w:t>
      </w:r>
      <w:r w:rsidRPr="000A2794">
        <w:rPr>
          <w:lang w:val="lt-LT"/>
        </w:rPr>
        <w:t>230 mokini</w:t>
      </w:r>
      <w:r w:rsidR="00C13278">
        <w:rPr>
          <w:lang w:val="lt-LT"/>
        </w:rPr>
        <w:t>ų</w:t>
      </w:r>
      <w:r w:rsidRPr="000A2794">
        <w:rPr>
          <w:lang w:val="lt-LT"/>
        </w:rPr>
        <w:t>.</w:t>
      </w:r>
    </w:p>
    <w:p w:rsidR="000A2794" w:rsidRPr="000A2794" w:rsidRDefault="000A2794" w:rsidP="00795ACA">
      <w:pPr>
        <w:ind w:firstLine="720"/>
        <w:jc w:val="both"/>
        <w:rPr>
          <w:lang w:val="lt-LT"/>
        </w:rPr>
      </w:pPr>
      <w:r w:rsidRPr="000A2794">
        <w:rPr>
          <w:lang w:val="lt-LT"/>
        </w:rPr>
        <w:t>Rajono ugdymo įstaigų veiklą koordinuoja Plungės rajono savivaldybės administracijos Švietimo ir sporto skyrius.</w:t>
      </w:r>
      <w:r w:rsidR="00C13278">
        <w:rPr>
          <w:lang w:val="lt-LT"/>
        </w:rPr>
        <w:t xml:space="preserve"> </w:t>
      </w:r>
    </w:p>
    <w:p w:rsidR="000A2794" w:rsidRPr="000A2794" w:rsidRDefault="000A2794" w:rsidP="000A2794">
      <w:pPr>
        <w:tabs>
          <w:tab w:val="left" w:pos="1496"/>
        </w:tabs>
        <w:spacing w:after="160" w:line="259" w:lineRule="auto"/>
        <w:ind w:firstLine="720"/>
        <w:jc w:val="both"/>
        <w:rPr>
          <w:lang w:val="lt-LT" w:eastAsia="lt-LT"/>
        </w:rPr>
      </w:pPr>
      <w:r w:rsidRPr="000A2794">
        <w:rPr>
          <w:lang w:val="lt-LT" w:eastAsia="lt-LT"/>
        </w:rPr>
        <w:t xml:space="preserve">2017–2021 metais švietimo įstaigų tinklo kaitos neišvengiamumą ir prioritetus lėmė kasmet mažėjantis mokinių skaičius. Mokinių skaičiaus kaitos tendenciją iliustruoja </w:t>
      </w:r>
      <w:r w:rsidR="00863C0A">
        <w:rPr>
          <w:lang w:val="lt-LT" w:eastAsia="lt-LT"/>
        </w:rPr>
        <w:t>7</w:t>
      </w:r>
      <w:r w:rsidRPr="000A2794">
        <w:rPr>
          <w:lang w:val="lt-LT" w:eastAsia="lt-LT"/>
        </w:rPr>
        <w:t xml:space="preserve"> lentelė</w:t>
      </w:r>
      <w:r w:rsidR="00863C0A">
        <w:rPr>
          <w:lang w:val="lt-LT" w:eastAsia="lt-LT"/>
        </w:rPr>
        <w:t>je</w:t>
      </w:r>
      <w:r w:rsidRPr="000A2794">
        <w:rPr>
          <w:lang w:val="lt-LT" w:eastAsia="lt-LT"/>
        </w:rPr>
        <w:t>.</w:t>
      </w:r>
    </w:p>
    <w:tbl>
      <w:tblPr>
        <w:tblW w:w="9315" w:type="dxa"/>
        <w:tblInd w:w="93" w:type="dxa"/>
        <w:tblLayout w:type="fixed"/>
        <w:tblLook w:val="04A0" w:firstRow="1" w:lastRow="0" w:firstColumn="1" w:lastColumn="0" w:noHBand="0" w:noVBand="1"/>
      </w:tblPr>
      <w:tblGrid>
        <w:gridCol w:w="1300"/>
        <w:gridCol w:w="680"/>
        <w:gridCol w:w="680"/>
        <w:gridCol w:w="766"/>
        <w:gridCol w:w="928"/>
        <w:gridCol w:w="709"/>
        <w:gridCol w:w="708"/>
        <w:gridCol w:w="709"/>
        <w:gridCol w:w="851"/>
        <w:gridCol w:w="992"/>
        <w:gridCol w:w="992"/>
      </w:tblGrid>
      <w:tr w:rsidR="000A2794" w:rsidRPr="00055A48" w:rsidTr="000A2794">
        <w:trPr>
          <w:trHeight w:val="300"/>
        </w:trPr>
        <w:tc>
          <w:tcPr>
            <w:tcW w:w="9315" w:type="dxa"/>
            <w:gridSpan w:val="11"/>
            <w:tcBorders>
              <w:top w:val="nil"/>
              <w:left w:val="nil"/>
              <w:bottom w:val="single" w:sz="4" w:space="0" w:color="auto"/>
              <w:right w:val="nil"/>
            </w:tcBorders>
            <w:shd w:val="clear" w:color="auto" w:fill="auto"/>
            <w:noWrap/>
            <w:vAlign w:val="center"/>
          </w:tcPr>
          <w:p w:rsidR="000A2794" w:rsidRPr="00863C0A" w:rsidRDefault="00863C0A" w:rsidP="000A2794">
            <w:pPr>
              <w:rPr>
                <w:sz w:val="20"/>
                <w:szCs w:val="20"/>
                <w:lang w:val="lt-LT" w:eastAsia="lt-LT"/>
              </w:rPr>
            </w:pPr>
            <w:r w:rsidRPr="00863C0A">
              <w:rPr>
                <w:b/>
                <w:bCs/>
                <w:sz w:val="20"/>
                <w:szCs w:val="20"/>
                <w:lang w:val="lt-LT" w:eastAsia="lt-LT"/>
              </w:rPr>
              <w:t>7</w:t>
            </w:r>
            <w:r w:rsidR="000A2794" w:rsidRPr="00863C0A">
              <w:rPr>
                <w:b/>
                <w:bCs/>
                <w:sz w:val="20"/>
                <w:szCs w:val="20"/>
                <w:lang w:val="lt-LT" w:eastAsia="lt-LT"/>
              </w:rPr>
              <w:t xml:space="preserve"> lentelė. </w:t>
            </w:r>
            <w:r w:rsidR="000A2794" w:rsidRPr="00863C0A">
              <w:rPr>
                <w:b/>
                <w:sz w:val="20"/>
                <w:szCs w:val="20"/>
                <w:lang w:val="lt-LT" w:eastAsia="lt-LT"/>
              </w:rPr>
              <w:t>Bendrojo ugdymo mokyklų mokinių skaičiaus kaita</w:t>
            </w:r>
            <w:r w:rsidR="00C13278">
              <w:rPr>
                <w:b/>
                <w:sz w:val="20"/>
                <w:szCs w:val="20"/>
                <w:lang w:val="lt-LT" w:eastAsia="lt-LT"/>
              </w:rPr>
              <w:t>:</w:t>
            </w:r>
          </w:p>
        </w:tc>
      </w:tr>
      <w:tr w:rsidR="000A2794" w:rsidRPr="000A2794" w:rsidTr="00BE772F">
        <w:trPr>
          <w:trHeight w:val="399"/>
        </w:trPr>
        <w:tc>
          <w:tcPr>
            <w:tcW w:w="1300" w:type="dxa"/>
            <w:vMerge w:val="restart"/>
            <w:tcBorders>
              <w:top w:val="nil"/>
              <w:left w:val="single" w:sz="4" w:space="0" w:color="auto"/>
              <w:bottom w:val="single" w:sz="4" w:space="0" w:color="auto"/>
              <w:right w:val="single" w:sz="4" w:space="0" w:color="auto"/>
            </w:tcBorders>
            <w:shd w:val="clear" w:color="auto" w:fill="auto"/>
            <w:vAlign w:val="center"/>
          </w:tcPr>
          <w:p w:rsidR="000A2794" w:rsidRPr="0078048E" w:rsidRDefault="000A2794" w:rsidP="000A2794">
            <w:pPr>
              <w:jc w:val="center"/>
              <w:rPr>
                <w:b/>
                <w:bCs/>
                <w:sz w:val="20"/>
                <w:szCs w:val="20"/>
                <w:lang w:val="lt-LT" w:eastAsia="lt-LT"/>
              </w:rPr>
            </w:pPr>
            <w:r w:rsidRPr="0078048E">
              <w:rPr>
                <w:b/>
                <w:bCs/>
                <w:sz w:val="20"/>
                <w:szCs w:val="20"/>
                <w:lang w:val="lt-LT" w:eastAsia="lt-LT"/>
              </w:rPr>
              <w:t>Mokslo metai</w:t>
            </w:r>
          </w:p>
        </w:tc>
        <w:tc>
          <w:tcPr>
            <w:tcW w:w="1360" w:type="dxa"/>
            <w:gridSpan w:val="2"/>
            <w:tcBorders>
              <w:top w:val="single" w:sz="4" w:space="0" w:color="auto"/>
              <w:left w:val="nil"/>
              <w:bottom w:val="single" w:sz="4" w:space="0" w:color="auto"/>
              <w:right w:val="single" w:sz="4" w:space="0" w:color="auto"/>
            </w:tcBorders>
            <w:shd w:val="clear" w:color="auto" w:fill="auto"/>
            <w:vAlign w:val="center"/>
          </w:tcPr>
          <w:p w:rsidR="000A2794" w:rsidRPr="0078048E" w:rsidRDefault="000A2794" w:rsidP="000A2794">
            <w:pPr>
              <w:jc w:val="center"/>
              <w:rPr>
                <w:b/>
                <w:bCs/>
                <w:sz w:val="20"/>
                <w:szCs w:val="20"/>
                <w:lang w:val="lt-LT" w:eastAsia="lt-LT"/>
              </w:rPr>
            </w:pPr>
            <w:r w:rsidRPr="0078048E">
              <w:rPr>
                <w:b/>
                <w:bCs/>
                <w:sz w:val="20"/>
                <w:szCs w:val="20"/>
                <w:lang w:val="lt-LT" w:eastAsia="lt-LT"/>
              </w:rPr>
              <w:t>1-4 klasė</w:t>
            </w:r>
          </w:p>
        </w:tc>
        <w:tc>
          <w:tcPr>
            <w:tcW w:w="1694" w:type="dxa"/>
            <w:gridSpan w:val="2"/>
            <w:tcBorders>
              <w:top w:val="single" w:sz="4" w:space="0" w:color="auto"/>
              <w:left w:val="nil"/>
              <w:bottom w:val="single" w:sz="4" w:space="0" w:color="auto"/>
              <w:right w:val="single" w:sz="4" w:space="0" w:color="auto"/>
            </w:tcBorders>
            <w:shd w:val="clear" w:color="auto" w:fill="auto"/>
            <w:vAlign w:val="center"/>
          </w:tcPr>
          <w:p w:rsidR="000A2794" w:rsidRPr="0078048E" w:rsidRDefault="000A2794" w:rsidP="000A2794">
            <w:pPr>
              <w:jc w:val="center"/>
              <w:rPr>
                <w:b/>
                <w:bCs/>
                <w:sz w:val="20"/>
                <w:szCs w:val="20"/>
                <w:lang w:val="lt-LT" w:eastAsia="lt-LT"/>
              </w:rPr>
            </w:pPr>
            <w:r w:rsidRPr="0078048E">
              <w:rPr>
                <w:b/>
                <w:bCs/>
                <w:sz w:val="20"/>
                <w:szCs w:val="20"/>
                <w:lang w:val="lt-LT" w:eastAsia="lt-LT"/>
              </w:rPr>
              <w:t xml:space="preserve">5-10, I-II </w:t>
            </w:r>
          </w:p>
          <w:p w:rsidR="000A2794" w:rsidRPr="0078048E" w:rsidRDefault="000A2794" w:rsidP="000A2794">
            <w:pPr>
              <w:jc w:val="center"/>
              <w:rPr>
                <w:b/>
                <w:bCs/>
                <w:sz w:val="20"/>
                <w:szCs w:val="20"/>
                <w:lang w:val="lt-LT" w:eastAsia="lt-LT"/>
              </w:rPr>
            </w:pPr>
            <w:proofErr w:type="spellStart"/>
            <w:r w:rsidRPr="0078048E">
              <w:rPr>
                <w:b/>
                <w:bCs/>
                <w:sz w:val="20"/>
                <w:szCs w:val="20"/>
                <w:lang w:val="lt-LT" w:eastAsia="lt-LT"/>
              </w:rPr>
              <w:t>gimn</w:t>
            </w:r>
            <w:proofErr w:type="spellEnd"/>
            <w:r w:rsidRPr="0078048E">
              <w:rPr>
                <w:b/>
                <w:bCs/>
                <w:sz w:val="20"/>
                <w:szCs w:val="20"/>
                <w:lang w:val="lt-LT" w:eastAsia="lt-LT"/>
              </w:rPr>
              <w:t>.  klasė</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rsidR="000A2794" w:rsidRPr="0078048E" w:rsidRDefault="000A2794" w:rsidP="000A2794">
            <w:pPr>
              <w:jc w:val="center"/>
              <w:rPr>
                <w:b/>
                <w:bCs/>
                <w:sz w:val="20"/>
                <w:szCs w:val="20"/>
                <w:lang w:val="lt-LT" w:eastAsia="lt-LT"/>
              </w:rPr>
            </w:pPr>
            <w:r w:rsidRPr="0078048E">
              <w:rPr>
                <w:b/>
                <w:bCs/>
                <w:sz w:val="20"/>
                <w:szCs w:val="20"/>
                <w:lang w:val="lt-LT" w:eastAsia="lt-LT"/>
              </w:rPr>
              <w:t xml:space="preserve">11-12, III-IV </w:t>
            </w:r>
            <w:proofErr w:type="spellStart"/>
            <w:r w:rsidRPr="0078048E">
              <w:rPr>
                <w:b/>
                <w:bCs/>
                <w:sz w:val="20"/>
                <w:szCs w:val="20"/>
                <w:lang w:val="lt-LT" w:eastAsia="lt-LT"/>
              </w:rPr>
              <w:t>gimn</w:t>
            </w:r>
            <w:proofErr w:type="spellEnd"/>
            <w:r w:rsidRPr="0078048E">
              <w:rPr>
                <w:b/>
                <w:bCs/>
                <w:sz w:val="20"/>
                <w:szCs w:val="20"/>
                <w:lang w:val="lt-LT" w:eastAsia="lt-LT"/>
              </w:rPr>
              <w:t>. klasė</w:t>
            </w:r>
          </w:p>
        </w:tc>
        <w:tc>
          <w:tcPr>
            <w:tcW w:w="1560" w:type="dxa"/>
            <w:gridSpan w:val="2"/>
            <w:tcBorders>
              <w:top w:val="single" w:sz="4" w:space="0" w:color="auto"/>
              <w:left w:val="nil"/>
              <w:bottom w:val="single" w:sz="4" w:space="0" w:color="auto"/>
              <w:right w:val="single" w:sz="4" w:space="0" w:color="auto"/>
            </w:tcBorders>
            <w:shd w:val="clear" w:color="auto" w:fill="auto"/>
            <w:vAlign w:val="center"/>
          </w:tcPr>
          <w:p w:rsidR="000A2794" w:rsidRPr="0078048E" w:rsidRDefault="000A2794" w:rsidP="000A2794">
            <w:pPr>
              <w:jc w:val="center"/>
              <w:rPr>
                <w:b/>
                <w:bCs/>
                <w:sz w:val="20"/>
                <w:szCs w:val="20"/>
                <w:lang w:val="lt-LT" w:eastAsia="lt-LT"/>
              </w:rPr>
            </w:pPr>
            <w:r w:rsidRPr="0078048E">
              <w:rPr>
                <w:b/>
                <w:bCs/>
                <w:sz w:val="20"/>
                <w:szCs w:val="20"/>
                <w:lang w:val="lt-LT" w:eastAsia="lt-LT"/>
              </w:rPr>
              <w:t>Socialinių įgūdžių klasė</w:t>
            </w:r>
          </w:p>
        </w:tc>
        <w:tc>
          <w:tcPr>
            <w:tcW w:w="1984" w:type="dxa"/>
            <w:gridSpan w:val="2"/>
            <w:tcBorders>
              <w:top w:val="single" w:sz="4" w:space="0" w:color="auto"/>
              <w:left w:val="nil"/>
              <w:bottom w:val="single" w:sz="4" w:space="0" w:color="auto"/>
              <w:right w:val="single" w:sz="4" w:space="0" w:color="auto"/>
            </w:tcBorders>
            <w:shd w:val="clear" w:color="auto" w:fill="auto"/>
            <w:vAlign w:val="center"/>
          </w:tcPr>
          <w:p w:rsidR="000A2794" w:rsidRPr="0078048E" w:rsidRDefault="000A2794" w:rsidP="000A2794">
            <w:pPr>
              <w:jc w:val="center"/>
              <w:rPr>
                <w:b/>
                <w:bCs/>
                <w:sz w:val="20"/>
                <w:szCs w:val="20"/>
                <w:lang w:val="lt-LT" w:eastAsia="lt-LT"/>
              </w:rPr>
            </w:pPr>
            <w:r w:rsidRPr="0078048E">
              <w:rPr>
                <w:b/>
                <w:bCs/>
                <w:sz w:val="20"/>
                <w:szCs w:val="20"/>
                <w:lang w:val="lt-LT" w:eastAsia="lt-LT"/>
              </w:rPr>
              <w:t>Iš viso</w:t>
            </w:r>
          </w:p>
        </w:tc>
      </w:tr>
      <w:tr w:rsidR="000A2794" w:rsidRPr="000A2794" w:rsidTr="0078048E">
        <w:trPr>
          <w:trHeight w:val="1613"/>
        </w:trPr>
        <w:tc>
          <w:tcPr>
            <w:tcW w:w="1300" w:type="dxa"/>
            <w:vMerge/>
            <w:tcBorders>
              <w:top w:val="nil"/>
              <w:left w:val="single" w:sz="4" w:space="0" w:color="auto"/>
              <w:bottom w:val="single" w:sz="4" w:space="0" w:color="auto"/>
              <w:right w:val="single" w:sz="4" w:space="0" w:color="auto"/>
            </w:tcBorders>
            <w:vAlign w:val="center"/>
          </w:tcPr>
          <w:p w:rsidR="000A2794" w:rsidRPr="0078048E" w:rsidRDefault="000A2794" w:rsidP="000A2794">
            <w:pPr>
              <w:rPr>
                <w:b/>
                <w:bCs/>
                <w:sz w:val="20"/>
                <w:szCs w:val="20"/>
                <w:lang w:val="lt-LT" w:eastAsia="lt-LT"/>
              </w:rPr>
            </w:pPr>
          </w:p>
        </w:tc>
        <w:tc>
          <w:tcPr>
            <w:tcW w:w="680" w:type="dxa"/>
            <w:tcBorders>
              <w:top w:val="nil"/>
              <w:left w:val="nil"/>
              <w:bottom w:val="single" w:sz="4" w:space="0" w:color="auto"/>
              <w:right w:val="single" w:sz="4" w:space="0" w:color="auto"/>
            </w:tcBorders>
            <w:shd w:val="clear" w:color="auto" w:fill="auto"/>
            <w:textDirection w:val="btLr"/>
            <w:vAlign w:val="center"/>
          </w:tcPr>
          <w:p w:rsidR="000A2794" w:rsidRPr="0078048E" w:rsidRDefault="000A2794" w:rsidP="000A2794">
            <w:pPr>
              <w:rPr>
                <w:b/>
                <w:sz w:val="20"/>
                <w:szCs w:val="20"/>
                <w:lang w:val="lt-LT" w:eastAsia="lt-LT"/>
              </w:rPr>
            </w:pPr>
            <w:r w:rsidRPr="0078048E">
              <w:rPr>
                <w:b/>
                <w:sz w:val="20"/>
                <w:szCs w:val="20"/>
                <w:lang w:val="lt-LT" w:eastAsia="lt-LT"/>
              </w:rPr>
              <w:t>Mokinių skaičius</w:t>
            </w:r>
          </w:p>
        </w:tc>
        <w:tc>
          <w:tcPr>
            <w:tcW w:w="680" w:type="dxa"/>
            <w:tcBorders>
              <w:top w:val="nil"/>
              <w:left w:val="nil"/>
              <w:bottom w:val="single" w:sz="4" w:space="0" w:color="auto"/>
              <w:right w:val="single" w:sz="4" w:space="0" w:color="auto"/>
            </w:tcBorders>
            <w:shd w:val="clear" w:color="auto" w:fill="auto"/>
            <w:textDirection w:val="btLr"/>
            <w:vAlign w:val="center"/>
          </w:tcPr>
          <w:p w:rsidR="000A2794" w:rsidRPr="0078048E" w:rsidRDefault="000A2794" w:rsidP="000A2794">
            <w:pPr>
              <w:rPr>
                <w:b/>
                <w:sz w:val="20"/>
                <w:szCs w:val="20"/>
                <w:lang w:val="lt-LT" w:eastAsia="lt-LT"/>
              </w:rPr>
            </w:pPr>
            <w:r w:rsidRPr="0078048E">
              <w:rPr>
                <w:b/>
                <w:sz w:val="20"/>
                <w:szCs w:val="20"/>
                <w:lang w:val="lt-LT" w:eastAsia="lt-LT"/>
              </w:rPr>
              <w:t>Komplektų sk.</w:t>
            </w:r>
          </w:p>
        </w:tc>
        <w:tc>
          <w:tcPr>
            <w:tcW w:w="766" w:type="dxa"/>
            <w:tcBorders>
              <w:top w:val="nil"/>
              <w:left w:val="nil"/>
              <w:bottom w:val="single" w:sz="4" w:space="0" w:color="auto"/>
              <w:right w:val="single" w:sz="4" w:space="0" w:color="auto"/>
            </w:tcBorders>
            <w:shd w:val="clear" w:color="auto" w:fill="auto"/>
            <w:textDirection w:val="btLr"/>
            <w:vAlign w:val="center"/>
          </w:tcPr>
          <w:p w:rsidR="000A2794" w:rsidRPr="0078048E" w:rsidRDefault="000A2794" w:rsidP="000A2794">
            <w:pPr>
              <w:rPr>
                <w:b/>
                <w:sz w:val="20"/>
                <w:szCs w:val="20"/>
                <w:lang w:val="lt-LT" w:eastAsia="lt-LT"/>
              </w:rPr>
            </w:pPr>
            <w:r w:rsidRPr="0078048E">
              <w:rPr>
                <w:b/>
                <w:sz w:val="20"/>
                <w:szCs w:val="20"/>
                <w:lang w:val="lt-LT" w:eastAsia="lt-LT"/>
              </w:rPr>
              <w:t>Mokinių skaičius</w:t>
            </w:r>
          </w:p>
        </w:tc>
        <w:tc>
          <w:tcPr>
            <w:tcW w:w="928" w:type="dxa"/>
            <w:tcBorders>
              <w:top w:val="nil"/>
              <w:left w:val="nil"/>
              <w:bottom w:val="single" w:sz="4" w:space="0" w:color="auto"/>
              <w:right w:val="single" w:sz="4" w:space="0" w:color="auto"/>
            </w:tcBorders>
            <w:shd w:val="clear" w:color="auto" w:fill="auto"/>
            <w:textDirection w:val="btLr"/>
            <w:vAlign w:val="center"/>
          </w:tcPr>
          <w:p w:rsidR="000A2794" w:rsidRPr="0078048E" w:rsidRDefault="000A2794" w:rsidP="000A2794">
            <w:pPr>
              <w:rPr>
                <w:b/>
                <w:sz w:val="20"/>
                <w:szCs w:val="20"/>
                <w:lang w:val="lt-LT" w:eastAsia="lt-LT"/>
              </w:rPr>
            </w:pPr>
            <w:r w:rsidRPr="0078048E">
              <w:rPr>
                <w:b/>
                <w:sz w:val="20"/>
                <w:szCs w:val="20"/>
                <w:lang w:val="lt-LT" w:eastAsia="lt-LT"/>
              </w:rPr>
              <w:t>Komplektų sk.</w:t>
            </w:r>
          </w:p>
        </w:tc>
        <w:tc>
          <w:tcPr>
            <w:tcW w:w="709" w:type="dxa"/>
            <w:tcBorders>
              <w:top w:val="nil"/>
              <w:left w:val="nil"/>
              <w:bottom w:val="single" w:sz="4" w:space="0" w:color="auto"/>
              <w:right w:val="single" w:sz="4" w:space="0" w:color="auto"/>
            </w:tcBorders>
            <w:shd w:val="clear" w:color="auto" w:fill="auto"/>
            <w:textDirection w:val="btLr"/>
            <w:vAlign w:val="center"/>
          </w:tcPr>
          <w:p w:rsidR="000A2794" w:rsidRPr="0078048E" w:rsidRDefault="000A2794" w:rsidP="000A2794">
            <w:pPr>
              <w:rPr>
                <w:b/>
                <w:sz w:val="20"/>
                <w:szCs w:val="20"/>
                <w:lang w:val="lt-LT" w:eastAsia="lt-LT"/>
              </w:rPr>
            </w:pPr>
            <w:r w:rsidRPr="0078048E">
              <w:rPr>
                <w:b/>
                <w:sz w:val="20"/>
                <w:szCs w:val="20"/>
                <w:lang w:val="lt-LT" w:eastAsia="lt-LT"/>
              </w:rPr>
              <w:t>Mokinių skaičius</w:t>
            </w:r>
          </w:p>
        </w:tc>
        <w:tc>
          <w:tcPr>
            <w:tcW w:w="708" w:type="dxa"/>
            <w:tcBorders>
              <w:top w:val="nil"/>
              <w:left w:val="nil"/>
              <w:bottom w:val="single" w:sz="4" w:space="0" w:color="auto"/>
              <w:right w:val="single" w:sz="4" w:space="0" w:color="auto"/>
            </w:tcBorders>
            <w:shd w:val="clear" w:color="auto" w:fill="auto"/>
            <w:textDirection w:val="btLr"/>
            <w:vAlign w:val="center"/>
          </w:tcPr>
          <w:p w:rsidR="000A2794" w:rsidRPr="0078048E" w:rsidRDefault="000A2794" w:rsidP="000A2794">
            <w:pPr>
              <w:rPr>
                <w:b/>
                <w:sz w:val="20"/>
                <w:szCs w:val="20"/>
                <w:lang w:val="lt-LT" w:eastAsia="lt-LT"/>
              </w:rPr>
            </w:pPr>
            <w:r w:rsidRPr="0078048E">
              <w:rPr>
                <w:b/>
                <w:sz w:val="20"/>
                <w:szCs w:val="20"/>
                <w:lang w:val="lt-LT" w:eastAsia="lt-LT"/>
              </w:rPr>
              <w:t>Komplektų sk.</w:t>
            </w:r>
          </w:p>
        </w:tc>
        <w:tc>
          <w:tcPr>
            <w:tcW w:w="709" w:type="dxa"/>
            <w:tcBorders>
              <w:top w:val="nil"/>
              <w:left w:val="nil"/>
              <w:bottom w:val="single" w:sz="4" w:space="0" w:color="auto"/>
              <w:right w:val="single" w:sz="4" w:space="0" w:color="auto"/>
            </w:tcBorders>
            <w:shd w:val="clear" w:color="auto" w:fill="auto"/>
            <w:textDirection w:val="btLr"/>
            <w:vAlign w:val="center"/>
          </w:tcPr>
          <w:p w:rsidR="000A2794" w:rsidRPr="0078048E" w:rsidRDefault="000A2794" w:rsidP="000A2794">
            <w:pPr>
              <w:rPr>
                <w:b/>
                <w:sz w:val="20"/>
                <w:szCs w:val="20"/>
                <w:lang w:val="lt-LT" w:eastAsia="lt-LT"/>
              </w:rPr>
            </w:pPr>
            <w:r w:rsidRPr="0078048E">
              <w:rPr>
                <w:b/>
                <w:sz w:val="20"/>
                <w:szCs w:val="20"/>
                <w:lang w:val="lt-LT" w:eastAsia="lt-LT"/>
              </w:rPr>
              <w:t>Mokinių skaičius</w:t>
            </w:r>
          </w:p>
        </w:tc>
        <w:tc>
          <w:tcPr>
            <w:tcW w:w="851" w:type="dxa"/>
            <w:tcBorders>
              <w:top w:val="nil"/>
              <w:left w:val="nil"/>
              <w:bottom w:val="single" w:sz="4" w:space="0" w:color="auto"/>
              <w:right w:val="single" w:sz="4" w:space="0" w:color="auto"/>
            </w:tcBorders>
            <w:shd w:val="clear" w:color="auto" w:fill="auto"/>
            <w:textDirection w:val="btLr"/>
            <w:vAlign w:val="center"/>
          </w:tcPr>
          <w:p w:rsidR="000A2794" w:rsidRPr="0078048E" w:rsidRDefault="000A2794" w:rsidP="000A2794">
            <w:pPr>
              <w:rPr>
                <w:b/>
                <w:sz w:val="20"/>
                <w:szCs w:val="20"/>
                <w:lang w:val="lt-LT" w:eastAsia="lt-LT"/>
              </w:rPr>
            </w:pPr>
            <w:r w:rsidRPr="0078048E">
              <w:rPr>
                <w:b/>
                <w:sz w:val="20"/>
                <w:szCs w:val="20"/>
                <w:lang w:val="lt-LT" w:eastAsia="lt-LT"/>
              </w:rPr>
              <w:t>Komplektų sk.</w:t>
            </w:r>
          </w:p>
        </w:tc>
        <w:tc>
          <w:tcPr>
            <w:tcW w:w="992" w:type="dxa"/>
            <w:tcBorders>
              <w:top w:val="nil"/>
              <w:left w:val="nil"/>
              <w:bottom w:val="single" w:sz="4" w:space="0" w:color="auto"/>
              <w:right w:val="single" w:sz="4" w:space="0" w:color="auto"/>
            </w:tcBorders>
            <w:shd w:val="clear" w:color="auto" w:fill="auto"/>
            <w:textDirection w:val="btLr"/>
            <w:vAlign w:val="center"/>
          </w:tcPr>
          <w:p w:rsidR="000A2794" w:rsidRPr="0078048E" w:rsidRDefault="000A2794" w:rsidP="000A2794">
            <w:pPr>
              <w:rPr>
                <w:b/>
                <w:sz w:val="20"/>
                <w:szCs w:val="20"/>
                <w:lang w:val="lt-LT" w:eastAsia="lt-LT"/>
              </w:rPr>
            </w:pPr>
            <w:r w:rsidRPr="0078048E">
              <w:rPr>
                <w:b/>
                <w:sz w:val="20"/>
                <w:szCs w:val="20"/>
                <w:lang w:val="lt-LT" w:eastAsia="lt-LT"/>
              </w:rPr>
              <w:t>Mokinių skaičius</w:t>
            </w:r>
          </w:p>
        </w:tc>
        <w:tc>
          <w:tcPr>
            <w:tcW w:w="992" w:type="dxa"/>
            <w:tcBorders>
              <w:top w:val="nil"/>
              <w:left w:val="nil"/>
              <w:bottom w:val="single" w:sz="4" w:space="0" w:color="auto"/>
              <w:right w:val="single" w:sz="4" w:space="0" w:color="auto"/>
            </w:tcBorders>
            <w:shd w:val="clear" w:color="auto" w:fill="auto"/>
            <w:textDirection w:val="btLr"/>
            <w:vAlign w:val="center"/>
          </w:tcPr>
          <w:p w:rsidR="000A2794" w:rsidRPr="0078048E" w:rsidRDefault="000A2794" w:rsidP="000A2794">
            <w:pPr>
              <w:rPr>
                <w:b/>
                <w:sz w:val="20"/>
                <w:szCs w:val="20"/>
                <w:lang w:val="lt-LT" w:eastAsia="lt-LT"/>
              </w:rPr>
            </w:pPr>
            <w:r w:rsidRPr="0078048E">
              <w:rPr>
                <w:b/>
                <w:sz w:val="20"/>
                <w:szCs w:val="20"/>
                <w:lang w:val="lt-LT" w:eastAsia="lt-LT"/>
              </w:rPr>
              <w:t>Komplektų sk.</w:t>
            </w:r>
          </w:p>
        </w:tc>
      </w:tr>
      <w:tr w:rsidR="000A2794" w:rsidRPr="000A2794" w:rsidTr="000A2794">
        <w:trPr>
          <w:trHeight w:val="300"/>
        </w:trPr>
        <w:tc>
          <w:tcPr>
            <w:tcW w:w="1300" w:type="dxa"/>
            <w:tcBorders>
              <w:top w:val="nil"/>
              <w:left w:val="single" w:sz="4" w:space="0" w:color="auto"/>
              <w:bottom w:val="single" w:sz="4" w:space="0" w:color="auto"/>
              <w:right w:val="single" w:sz="4" w:space="0" w:color="auto"/>
            </w:tcBorders>
            <w:shd w:val="clear" w:color="auto" w:fill="auto"/>
            <w:vAlign w:val="center"/>
          </w:tcPr>
          <w:p w:rsidR="000A2794" w:rsidRPr="000A2794" w:rsidRDefault="000A2794" w:rsidP="000A2794">
            <w:pPr>
              <w:rPr>
                <w:lang w:val="lt-LT" w:eastAsia="lt-LT"/>
              </w:rPr>
            </w:pPr>
            <w:r w:rsidRPr="000A2794">
              <w:rPr>
                <w:sz w:val="22"/>
                <w:szCs w:val="22"/>
                <w:lang w:val="lt-LT" w:eastAsia="lt-LT"/>
              </w:rPr>
              <w:t xml:space="preserve">2017-2018 </w:t>
            </w:r>
          </w:p>
        </w:tc>
        <w:tc>
          <w:tcPr>
            <w:tcW w:w="680"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1425</w:t>
            </w:r>
          </w:p>
        </w:tc>
        <w:tc>
          <w:tcPr>
            <w:tcW w:w="680"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78</w:t>
            </w:r>
          </w:p>
        </w:tc>
        <w:tc>
          <w:tcPr>
            <w:tcW w:w="766"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2117</w:t>
            </w:r>
          </w:p>
        </w:tc>
        <w:tc>
          <w:tcPr>
            <w:tcW w:w="928"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103</w:t>
            </w:r>
          </w:p>
        </w:tc>
        <w:tc>
          <w:tcPr>
            <w:tcW w:w="709"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550</w:t>
            </w:r>
          </w:p>
        </w:tc>
        <w:tc>
          <w:tcPr>
            <w:tcW w:w="708"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23</w:t>
            </w:r>
          </w:p>
        </w:tc>
        <w:tc>
          <w:tcPr>
            <w:tcW w:w="709"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15</w:t>
            </w:r>
          </w:p>
        </w:tc>
        <w:tc>
          <w:tcPr>
            <w:tcW w:w="851"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2</w:t>
            </w:r>
          </w:p>
        </w:tc>
        <w:tc>
          <w:tcPr>
            <w:tcW w:w="992"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b/>
                <w:lang w:val="lt-LT" w:eastAsia="lt-LT"/>
              </w:rPr>
            </w:pPr>
            <w:r w:rsidRPr="000A2794">
              <w:rPr>
                <w:b/>
                <w:sz w:val="22"/>
                <w:szCs w:val="22"/>
                <w:lang w:val="lt-LT" w:eastAsia="lt-LT"/>
              </w:rPr>
              <w:t>4107</w:t>
            </w:r>
          </w:p>
        </w:tc>
        <w:tc>
          <w:tcPr>
            <w:tcW w:w="992"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b/>
                <w:lang w:val="lt-LT" w:eastAsia="lt-LT"/>
              </w:rPr>
            </w:pPr>
            <w:r w:rsidRPr="000A2794">
              <w:rPr>
                <w:b/>
                <w:sz w:val="22"/>
                <w:szCs w:val="22"/>
                <w:lang w:val="lt-LT" w:eastAsia="lt-LT"/>
              </w:rPr>
              <w:t>206</w:t>
            </w:r>
          </w:p>
        </w:tc>
      </w:tr>
      <w:tr w:rsidR="000A2794" w:rsidRPr="000A2794" w:rsidTr="000A2794">
        <w:trPr>
          <w:trHeight w:val="300"/>
        </w:trPr>
        <w:tc>
          <w:tcPr>
            <w:tcW w:w="1300" w:type="dxa"/>
            <w:tcBorders>
              <w:top w:val="nil"/>
              <w:left w:val="single" w:sz="4" w:space="0" w:color="auto"/>
              <w:bottom w:val="single" w:sz="4" w:space="0" w:color="auto"/>
              <w:right w:val="single" w:sz="4" w:space="0" w:color="auto"/>
            </w:tcBorders>
            <w:shd w:val="clear" w:color="auto" w:fill="auto"/>
            <w:vAlign w:val="center"/>
          </w:tcPr>
          <w:p w:rsidR="000A2794" w:rsidRPr="000A2794" w:rsidRDefault="000A2794" w:rsidP="000A2794">
            <w:pPr>
              <w:rPr>
                <w:lang w:val="lt-LT" w:eastAsia="lt-LT"/>
              </w:rPr>
            </w:pPr>
            <w:r w:rsidRPr="000A2794">
              <w:rPr>
                <w:sz w:val="22"/>
                <w:szCs w:val="22"/>
                <w:lang w:val="lt-LT" w:eastAsia="lt-LT"/>
              </w:rPr>
              <w:t xml:space="preserve">2018-2019 </w:t>
            </w:r>
          </w:p>
        </w:tc>
        <w:tc>
          <w:tcPr>
            <w:tcW w:w="680"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1380</w:t>
            </w:r>
          </w:p>
        </w:tc>
        <w:tc>
          <w:tcPr>
            <w:tcW w:w="680"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76</w:t>
            </w:r>
          </w:p>
        </w:tc>
        <w:tc>
          <w:tcPr>
            <w:tcW w:w="766"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2047</w:t>
            </w:r>
          </w:p>
        </w:tc>
        <w:tc>
          <w:tcPr>
            <w:tcW w:w="928"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98</w:t>
            </w:r>
          </w:p>
        </w:tc>
        <w:tc>
          <w:tcPr>
            <w:tcW w:w="709"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513</w:t>
            </w:r>
          </w:p>
        </w:tc>
        <w:tc>
          <w:tcPr>
            <w:tcW w:w="708"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22</w:t>
            </w:r>
          </w:p>
        </w:tc>
        <w:tc>
          <w:tcPr>
            <w:tcW w:w="709"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17</w:t>
            </w:r>
          </w:p>
        </w:tc>
        <w:tc>
          <w:tcPr>
            <w:tcW w:w="851"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2</w:t>
            </w:r>
          </w:p>
        </w:tc>
        <w:tc>
          <w:tcPr>
            <w:tcW w:w="992"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b/>
                <w:lang w:val="lt-LT" w:eastAsia="lt-LT"/>
              </w:rPr>
            </w:pPr>
            <w:r w:rsidRPr="000A2794">
              <w:rPr>
                <w:b/>
                <w:sz w:val="22"/>
                <w:szCs w:val="22"/>
                <w:lang w:val="lt-LT" w:eastAsia="lt-LT"/>
              </w:rPr>
              <w:t>3957</w:t>
            </w:r>
          </w:p>
        </w:tc>
        <w:tc>
          <w:tcPr>
            <w:tcW w:w="992"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b/>
                <w:lang w:val="lt-LT" w:eastAsia="lt-LT"/>
              </w:rPr>
            </w:pPr>
            <w:r w:rsidRPr="000A2794">
              <w:rPr>
                <w:b/>
                <w:sz w:val="22"/>
                <w:szCs w:val="22"/>
                <w:lang w:val="lt-LT" w:eastAsia="lt-LT"/>
              </w:rPr>
              <w:t>198</w:t>
            </w:r>
          </w:p>
        </w:tc>
      </w:tr>
      <w:tr w:rsidR="000A2794" w:rsidRPr="000A2794" w:rsidTr="000A2794">
        <w:trPr>
          <w:trHeight w:val="173"/>
        </w:trPr>
        <w:tc>
          <w:tcPr>
            <w:tcW w:w="1300" w:type="dxa"/>
            <w:tcBorders>
              <w:top w:val="nil"/>
              <w:left w:val="single" w:sz="4" w:space="0" w:color="auto"/>
              <w:bottom w:val="single" w:sz="4" w:space="0" w:color="auto"/>
              <w:right w:val="single" w:sz="4" w:space="0" w:color="auto"/>
            </w:tcBorders>
            <w:shd w:val="clear" w:color="auto" w:fill="auto"/>
            <w:vAlign w:val="center"/>
          </w:tcPr>
          <w:p w:rsidR="000A2794" w:rsidRPr="000A2794" w:rsidRDefault="000A2794" w:rsidP="000A2794">
            <w:pPr>
              <w:rPr>
                <w:lang w:val="lt-LT" w:eastAsia="lt-LT"/>
              </w:rPr>
            </w:pPr>
            <w:r w:rsidRPr="000A2794">
              <w:rPr>
                <w:sz w:val="22"/>
                <w:szCs w:val="22"/>
                <w:lang w:val="lt-LT" w:eastAsia="lt-LT"/>
              </w:rPr>
              <w:t xml:space="preserve">2019-2020 </w:t>
            </w:r>
          </w:p>
        </w:tc>
        <w:tc>
          <w:tcPr>
            <w:tcW w:w="680"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1339</w:t>
            </w:r>
          </w:p>
        </w:tc>
        <w:tc>
          <w:tcPr>
            <w:tcW w:w="680"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75</w:t>
            </w:r>
          </w:p>
        </w:tc>
        <w:tc>
          <w:tcPr>
            <w:tcW w:w="766"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2066</w:t>
            </w:r>
          </w:p>
        </w:tc>
        <w:tc>
          <w:tcPr>
            <w:tcW w:w="928"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98</w:t>
            </w:r>
          </w:p>
        </w:tc>
        <w:tc>
          <w:tcPr>
            <w:tcW w:w="709"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488</w:t>
            </w:r>
          </w:p>
        </w:tc>
        <w:tc>
          <w:tcPr>
            <w:tcW w:w="708"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21</w:t>
            </w:r>
          </w:p>
        </w:tc>
        <w:tc>
          <w:tcPr>
            <w:tcW w:w="709"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15</w:t>
            </w:r>
          </w:p>
        </w:tc>
        <w:tc>
          <w:tcPr>
            <w:tcW w:w="851"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2</w:t>
            </w:r>
          </w:p>
        </w:tc>
        <w:tc>
          <w:tcPr>
            <w:tcW w:w="992"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b/>
                <w:lang w:val="lt-LT" w:eastAsia="lt-LT"/>
              </w:rPr>
            </w:pPr>
            <w:r w:rsidRPr="000A2794">
              <w:rPr>
                <w:b/>
                <w:sz w:val="22"/>
                <w:szCs w:val="22"/>
                <w:lang w:val="lt-LT" w:eastAsia="lt-LT"/>
              </w:rPr>
              <w:t>3908</w:t>
            </w:r>
          </w:p>
        </w:tc>
        <w:tc>
          <w:tcPr>
            <w:tcW w:w="992"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b/>
                <w:lang w:val="lt-LT" w:eastAsia="lt-LT"/>
              </w:rPr>
            </w:pPr>
            <w:r w:rsidRPr="000A2794">
              <w:rPr>
                <w:b/>
                <w:sz w:val="22"/>
                <w:szCs w:val="22"/>
                <w:lang w:val="lt-LT" w:eastAsia="lt-LT"/>
              </w:rPr>
              <w:t>196</w:t>
            </w:r>
          </w:p>
        </w:tc>
      </w:tr>
      <w:tr w:rsidR="000A2794" w:rsidRPr="000A2794" w:rsidTr="000A2794">
        <w:trPr>
          <w:trHeight w:val="300"/>
        </w:trPr>
        <w:tc>
          <w:tcPr>
            <w:tcW w:w="1300" w:type="dxa"/>
            <w:tcBorders>
              <w:top w:val="nil"/>
              <w:left w:val="single" w:sz="4" w:space="0" w:color="auto"/>
              <w:bottom w:val="single" w:sz="4" w:space="0" w:color="auto"/>
              <w:right w:val="single" w:sz="4" w:space="0" w:color="auto"/>
            </w:tcBorders>
            <w:shd w:val="clear" w:color="auto" w:fill="auto"/>
            <w:vAlign w:val="center"/>
          </w:tcPr>
          <w:p w:rsidR="000A2794" w:rsidRPr="000A2794" w:rsidRDefault="000A2794" w:rsidP="000A2794">
            <w:pPr>
              <w:rPr>
                <w:lang w:val="lt-LT" w:eastAsia="lt-LT"/>
              </w:rPr>
            </w:pPr>
            <w:r w:rsidRPr="000A2794">
              <w:rPr>
                <w:sz w:val="22"/>
                <w:szCs w:val="22"/>
                <w:lang w:val="lt-LT" w:eastAsia="lt-LT"/>
              </w:rPr>
              <w:t xml:space="preserve">2020-2021 </w:t>
            </w:r>
          </w:p>
        </w:tc>
        <w:tc>
          <w:tcPr>
            <w:tcW w:w="680"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1318</w:t>
            </w:r>
          </w:p>
        </w:tc>
        <w:tc>
          <w:tcPr>
            <w:tcW w:w="680"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73</w:t>
            </w:r>
          </w:p>
        </w:tc>
        <w:tc>
          <w:tcPr>
            <w:tcW w:w="766"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2043</w:t>
            </w:r>
          </w:p>
        </w:tc>
        <w:tc>
          <w:tcPr>
            <w:tcW w:w="928"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96</w:t>
            </w:r>
          </w:p>
        </w:tc>
        <w:tc>
          <w:tcPr>
            <w:tcW w:w="709"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502</w:t>
            </w:r>
          </w:p>
        </w:tc>
        <w:tc>
          <w:tcPr>
            <w:tcW w:w="708"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21</w:t>
            </w:r>
          </w:p>
        </w:tc>
        <w:tc>
          <w:tcPr>
            <w:tcW w:w="709"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15</w:t>
            </w:r>
          </w:p>
        </w:tc>
        <w:tc>
          <w:tcPr>
            <w:tcW w:w="851"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2</w:t>
            </w:r>
          </w:p>
        </w:tc>
        <w:tc>
          <w:tcPr>
            <w:tcW w:w="992"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b/>
                <w:lang w:val="lt-LT" w:eastAsia="lt-LT"/>
              </w:rPr>
            </w:pPr>
            <w:r w:rsidRPr="000A2794">
              <w:rPr>
                <w:b/>
                <w:sz w:val="22"/>
                <w:szCs w:val="22"/>
                <w:lang w:val="lt-LT" w:eastAsia="lt-LT"/>
              </w:rPr>
              <w:t>3878</w:t>
            </w:r>
          </w:p>
        </w:tc>
        <w:tc>
          <w:tcPr>
            <w:tcW w:w="992" w:type="dxa"/>
            <w:tcBorders>
              <w:top w:val="nil"/>
              <w:left w:val="nil"/>
              <w:bottom w:val="single" w:sz="4" w:space="0" w:color="auto"/>
              <w:right w:val="single" w:sz="4" w:space="0" w:color="auto"/>
            </w:tcBorders>
            <w:shd w:val="clear" w:color="auto" w:fill="auto"/>
            <w:vAlign w:val="center"/>
          </w:tcPr>
          <w:p w:rsidR="000A2794" w:rsidRPr="000A2794" w:rsidRDefault="000A2794" w:rsidP="000A2794">
            <w:pPr>
              <w:jc w:val="right"/>
              <w:rPr>
                <w:b/>
                <w:lang w:val="lt-LT" w:eastAsia="lt-LT"/>
              </w:rPr>
            </w:pPr>
            <w:r w:rsidRPr="000A2794">
              <w:rPr>
                <w:b/>
                <w:sz w:val="22"/>
                <w:szCs w:val="22"/>
                <w:lang w:val="lt-LT" w:eastAsia="lt-LT"/>
              </w:rPr>
              <w:t>192</w:t>
            </w:r>
          </w:p>
        </w:tc>
      </w:tr>
      <w:tr w:rsidR="000A2794" w:rsidRPr="000A2794" w:rsidTr="000A2794">
        <w:trPr>
          <w:trHeight w:val="300"/>
        </w:trPr>
        <w:tc>
          <w:tcPr>
            <w:tcW w:w="1300" w:type="dxa"/>
            <w:tcBorders>
              <w:top w:val="single" w:sz="4" w:space="0" w:color="auto"/>
              <w:left w:val="single" w:sz="4" w:space="0" w:color="auto"/>
              <w:bottom w:val="single" w:sz="4" w:space="0" w:color="auto"/>
              <w:right w:val="single" w:sz="4" w:space="0" w:color="auto"/>
            </w:tcBorders>
            <w:shd w:val="clear" w:color="auto" w:fill="auto"/>
            <w:vAlign w:val="center"/>
          </w:tcPr>
          <w:p w:rsidR="000A2794" w:rsidRPr="000A2794" w:rsidRDefault="000A2794" w:rsidP="000A2794">
            <w:pPr>
              <w:rPr>
                <w:lang w:val="lt-LT" w:eastAsia="lt-LT"/>
              </w:rPr>
            </w:pPr>
            <w:r w:rsidRPr="000A2794">
              <w:rPr>
                <w:sz w:val="22"/>
                <w:szCs w:val="22"/>
                <w:lang w:val="lt-LT" w:eastAsia="lt-LT"/>
              </w:rPr>
              <w:t>2021-2022</w:t>
            </w:r>
          </w:p>
        </w:tc>
        <w:tc>
          <w:tcPr>
            <w:tcW w:w="680" w:type="dxa"/>
            <w:tcBorders>
              <w:top w:val="single" w:sz="4" w:space="0" w:color="auto"/>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1236</w:t>
            </w:r>
          </w:p>
        </w:tc>
        <w:tc>
          <w:tcPr>
            <w:tcW w:w="680" w:type="dxa"/>
            <w:tcBorders>
              <w:top w:val="single" w:sz="4" w:space="0" w:color="auto"/>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69</w:t>
            </w:r>
          </w:p>
        </w:tc>
        <w:tc>
          <w:tcPr>
            <w:tcW w:w="766" w:type="dxa"/>
            <w:tcBorders>
              <w:top w:val="single" w:sz="4" w:space="0" w:color="auto"/>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2007</w:t>
            </w:r>
          </w:p>
        </w:tc>
        <w:tc>
          <w:tcPr>
            <w:tcW w:w="928" w:type="dxa"/>
            <w:tcBorders>
              <w:top w:val="single" w:sz="4" w:space="0" w:color="auto"/>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93</w:t>
            </w:r>
          </w:p>
        </w:tc>
        <w:tc>
          <w:tcPr>
            <w:tcW w:w="709" w:type="dxa"/>
            <w:tcBorders>
              <w:top w:val="single" w:sz="4" w:space="0" w:color="auto"/>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511</w:t>
            </w:r>
          </w:p>
        </w:tc>
        <w:tc>
          <w:tcPr>
            <w:tcW w:w="708" w:type="dxa"/>
            <w:tcBorders>
              <w:top w:val="single" w:sz="4" w:space="0" w:color="auto"/>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22</w:t>
            </w:r>
          </w:p>
        </w:tc>
        <w:tc>
          <w:tcPr>
            <w:tcW w:w="709" w:type="dxa"/>
            <w:tcBorders>
              <w:top w:val="single" w:sz="4" w:space="0" w:color="auto"/>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20</w:t>
            </w:r>
          </w:p>
        </w:tc>
        <w:tc>
          <w:tcPr>
            <w:tcW w:w="851" w:type="dxa"/>
            <w:tcBorders>
              <w:top w:val="single" w:sz="4" w:space="0" w:color="auto"/>
              <w:left w:val="nil"/>
              <w:bottom w:val="single" w:sz="4" w:space="0" w:color="auto"/>
              <w:right w:val="single" w:sz="4" w:space="0" w:color="auto"/>
            </w:tcBorders>
            <w:shd w:val="clear" w:color="auto" w:fill="auto"/>
            <w:vAlign w:val="center"/>
          </w:tcPr>
          <w:p w:rsidR="000A2794" w:rsidRPr="000A2794" w:rsidRDefault="000A2794" w:rsidP="000A2794">
            <w:pPr>
              <w:jc w:val="right"/>
              <w:rPr>
                <w:lang w:val="lt-LT" w:eastAsia="lt-LT"/>
              </w:rPr>
            </w:pPr>
            <w:r w:rsidRPr="000A2794">
              <w:rPr>
                <w:sz w:val="22"/>
                <w:szCs w:val="22"/>
                <w:lang w:val="lt-LT" w:eastAsia="lt-LT"/>
              </w:rPr>
              <w:t>2</w:t>
            </w:r>
          </w:p>
        </w:tc>
        <w:tc>
          <w:tcPr>
            <w:tcW w:w="992" w:type="dxa"/>
            <w:tcBorders>
              <w:top w:val="single" w:sz="4" w:space="0" w:color="auto"/>
              <w:left w:val="nil"/>
              <w:bottom w:val="single" w:sz="4" w:space="0" w:color="auto"/>
              <w:right w:val="single" w:sz="4" w:space="0" w:color="auto"/>
            </w:tcBorders>
            <w:shd w:val="clear" w:color="auto" w:fill="auto"/>
            <w:vAlign w:val="center"/>
          </w:tcPr>
          <w:p w:rsidR="000A2794" w:rsidRPr="000A2794" w:rsidRDefault="000A2794" w:rsidP="000A2794">
            <w:pPr>
              <w:jc w:val="right"/>
              <w:rPr>
                <w:b/>
                <w:lang w:val="lt-LT" w:eastAsia="lt-LT"/>
              </w:rPr>
            </w:pPr>
            <w:r w:rsidRPr="000A2794">
              <w:rPr>
                <w:b/>
                <w:sz w:val="22"/>
                <w:szCs w:val="22"/>
                <w:lang w:val="lt-LT" w:eastAsia="lt-LT"/>
              </w:rPr>
              <w:t>3774</w:t>
            </w:r>
          </w:p>
        </w:tc>
        <w:tc>
          <w:tcPr>
            <w:tcW w:w="992" w:type="dxa"/>
            <w:tcBorders>
              <w:top w:val="single" w:sz="4" w:space="0" w:color="auto"/>
              <w:left w:val="nil"/>
              <w:bottom w:val="single" w:sz="4" w:space="0" w:color="auto"/>
              <w:right w:val="single" w:sz="4" w:space="0" w:color="auto"/>
            </w:tcBorders>
            <w:shd w:val="clear" w:color="auto" w:fill="auto"/>
            <w:vAlign w:val="center"/>
          </w:tcPr>
          <w:p w:rsidR="000A2794" w:rsidRPr="000A2794" w:rsidRDefault="000A2794" w:rsidP="000A2794">
            <w:pPr>
              <w:jc w:val="right"/>
              <w:rPr>
                <w:b/>
                <w:lang w:val="lt-LT" w:eastAsia="lt-LT"/>
              </w:rPr>
            </w:pPr>
            <w:r w:rsidRPr="000A2794">
              <w:rPr>
                <w:b/>
                <w:sz w:val="22"/>
                <w:szCs w:val="22"/>
                <w:lang w:val="lt-LT" w:eastAsia="lt-LT"/>
              </w:rPr>
              <w:t>186</w:t>
            </w:r>
          </w:p>
        </w:tc>
      </w:tr>
    </w:tbl>
    <w:p w:rsidR="00863C0A" w:rsidRPr="00795ACA" w:rsidRDefault="00863C0A" w:rsidP="00863C0A">
      <w:pPr>
        <w:tabs>
          <w:tab w:val="left" w:pos="1496"/>
        </w:tabs>
        <w:jc w:val="both"/>
        <w:rPr>
          <w:sz w:val="20"/>
          <w:szCs w:val="20"/>
          <w:lang w:val="lt-LT" w:eastAsia="lt-LT"/>
        </w:rPr>
      </w:pPr>
      <w:r w:rsidRPr="00795ACA">
        <w:rPr>
          <w:sz w:val="20"/>
          <w:szCs w:val="20"/>
          <w:lang w:val="lt-LT" w:eastAsia="lt-LT"/>
        </w:rPr>
        <w:t>Šaltinis</w:t>
      </w:r>
      <w:r w:rsidR="00C13278" w:rsidRPr="00795ACA">
        <w:rPr>
          <w:sz w:val="20"/>
          <w:szCs w:val="20"/>
          <w:lang w:val="lt-LT" w:eastAsia="lt-LT"/>
        </w:rPr>
        <w:t xml:space="preserve"> -</w:t>
      </w:r>
      <w:r w:rsidRPr="00795ACA">
        <w:rPr>
          <w:sz w:val="20"/>
          <w:szCs w:val="20"/>
          <w:lang w:val="lt-LT" w:eastAsia="lt-LT"/>
        </w:rPr>
        <w:t xml:space="preserve"> Plungės rajono savivaldybės administracija</w:t>
      </w:r>
    </w:p>
    <w:p w:rsidR="00863C0A" w:rsidRPr="0078048E" w:rsidRDefault="00863C0A" w:rsidP="00863C0A">
      <w:pPr>
        <w:tabs>
          <w:tab w:val="left" w:pos="1496"/>
        </w:tabs>
        <w:jc w:val="both"/>
        <w:rPr>
          <w:sz w:val="16"/>
          <w:szCs w:val="16"/>
          <w:lang w:val="lt-LT" w:eastAsia="lt-LT"/>
        </w:rPr>
      </w:pPr>
    </w:p>
    <w:p w:rsidR="000A2794" w:rsidRPr="000A2794" w:rsidRDefault="000A2794" w:rsidP="000A2794">
      <w:pPr>
        <w:tabs>
          <w:tab w:val="left" w:pos="1496"/>
        </w:tabs>
        <w:ind w:firstLine="720"/>
        <w:jc w:val="both"/>
        <w:rPr>
          <w:lang w:val="lt-LT" w:eastAsia="lt-LT"/>
        </w:rPr>
      </w:pPr>
      <w:r w:rsidRPr="000A2794">
        <w:rPr>
          <w:lang w:val="lt-LT" w:eastAsia="lt-LT"/>
        </w:rPr>
        <w:t>2021 metais bendras mokinių skaičius, palyginti su 2017 metais, sumažėjo 8  proc. (t. y. 333 mokiniais). Mažėjant mokinių skaičiui, proporcingai mažėjo ir klasių komplektų skaičius. Klasių komplektų skaičius 2017 – 2021 metų laikotarpiu sumažėjo beveik 10 proc. (t. y. 20 klasių komplektų). Atkreiptinas dėmesys, jog klasių komplektų skaičius mažėja labiau, nei mokinių skaičius, vertinant procentinę dalį. Savivaldybė</w:t>
      </w:r>
      <w:r w:rsidR="00C13278">
        <w:rPr>
          <w:lang w:val="lt-LT" w:eastAsia="lt-LT"/>
        </w:rPr>
        <w:t>,</w:t>
      </w:r>
      <w:r w:rsidRPr="000A2794">
        <w:rPr>
          <w:lang w:val="lt-LT" w:eastAsia="lt-LT"/>
        </w:rPr>
        <w:t xml:space="preserve"> siekdama tinkamai optimizuoti ir koordinuoti procesus, imasi nelengvų, bet reikalingų sprendimų dėl klasių komplektavimo ir tinklo pertvarkos, kurie leidžia užtikrinti optimalias ugdymo sąlygas mokiniams ir kuo palankesnes sąlygas įstaigų darbuotojams. </w:t>
      </w:r>
    </w:p>
    <w:p w:rsidR="000A2794" w:rsidRDefault="000A2794" w:rsidP="000A2794">
      <w:pPr>
        <w:ind w:firstLine="709"/>
        <w:jc w:val="both"/>
        <w:rPr>
          <w:lang w:val="lt-LT"/>
        </w:rPr>
      </w:pPr>
      <w:r w:rsidRPr="000A2794">
        <w:rPr>
          <w:lang w:val="lt-LT"/>
        </w:rPr>
        <w:t xml:space="preserve">Savivaldybė gauna specialiąją tikslinę dotaciją ugdymo reikmėms finansuoti. Ši dotacija kasmet  didėja, tai </w:t>
      </w:r>
      <w:r w:rsidR="00A109F3">
        <w:rPr>
          <w:lang w:val="lt-LT"/>
        </w:rPr>
        <w:t>lemia</w:t>
      </w:r>
      <w:r w:rsidRPr="000A2794">
        <w:rPr>
          <w:lang w:val="lt-LT"/>
        </w:rPr>
        <w:t xml:space="preserve"> ir pedagogų darbo užmokesčio kėlimas</w:t>
      </w:r>
      <w:r w:rsidR="00A109F3">
        <w:rPr>
          <w:lang w:val="lt-LT"/>
        </w:rPr>
        <w:t>,</w:t>
      </w:r>
      <w:r w:rsidRPr="000A2794">
        <w:rPr>
          <w:lang w:val="lt-LT"/>
        </w:rPr>
        <w:t xml:space="preserve"> ir kitoms, su ugdymu susijusi</w:t>
      </w:r>
      <w:r w:rsidR="00A109F3">
        <w:rPr>
          <w:lang w:val="lt-LT"/>
        </w:rPr>
        <w:t>oms</w:t>
      </w:r>
      <w:r w:rsidRPr="000A2794">
        <w:rPr>
          <w:lang w:val="lt-LT"/>
        </w:rPr>
        <w:t xml:space="preserve"> reikmėms</w:t>
      </w:r>
      <w:r w:rsidR="00A109F3">
        <w:rPr>
          <w:lang w:val="lt-LT"/>
        </w:rPr>
        <w:t>,</w:t>
      </w:r>
      <w:r w:rsidRPr="000A2794">
        <w:rPr>
          <w:lang w:val="lt-LT"/>
        </w:rPr>
        <w:t xml:space="preserve"> skiriamas didesnis finansavimas. </w:t>
      </w:r>
    </w:p>
    <w:p w:rsidR="005E1960" w:rsidRPr="0078048E" w:rsidRDefault="005E1960" w:rsidP="000A2794">
      <w:pPr>
        <w:ind w:firstLine="709"/>
        <w:jc w:val="both"/>
        <w:rPr>
          <w:sz w:val="16"/>
          <w:szCs w:val="16"/>
          <w:lang w:val="lt-LT"/>
        </w:rPr>
      </w:pPr>
    </w:p>
    <w:p w:rsidR="005E1960" w:rsidRPr="005E1960" w:rsidRDefault="005E1960" w:rsidP="005E1960">
      <w:pPr>
        <w:jc w:val="both"/>
        <w:rPr>
          <w:b/>
          <w:sz w:val="20"/>
          <w:szCs w:val="20"/>
        </w:rPr>
      </w:pPr>
      <w:r w:rsidRPr="005E1960">
        <w:rPr>
          <w:b/>
          <w:sz w:val="20"/>
          <w:szCs w:val="20"/>
          <w:lang w:val="lt-LT"/>
        </w:rPr>
        <w:t xml:space="preserve">24 pav. </w:t>
      </w:r>
      <w:r>
        <w:rPr>
          <w:b/>
          <w:sz w:val="20"/>
          <w:szCs w:val="20"/>
          <w:lang w:val="lt-LT"/>
        </w:rPr>
        <w:t>Mokymo lėšų panaudojimas</w:t>
      </w:r>
    </w:p>
    <w:p w:rsidR="005E1960" w:rsidRDefault="0078048E" w:rsidP="000A2794">
      <w:pPr>
        <w:ind w:firstLine="709"/>
        <w:jc w:val="both"/>
        <w:rPr>
          <w:lang w:val="lt-LT"/>
        </w:rPr>
      </w:pPr>
      <w:r>
        <w:rPr>
          <w:noProof/>
          <w:lang w:val="lt-LT" w:eastAsia="lt-LT"/>
        </w:rPr>
        <w:drawing>
          <wp:anchor distT="0" distB="0" distL="114300" distR="114300" simplePos="0" relativeHeight="251671552" behindDoc="0" locked="0" layoutInCell="1" allowOverlap="1" wp14:anchorId="1D73FFD2" wp14:editId="67C711DC">
            <wp:simplePos x="0" y="0"/>
            <wp:positionH relativeFrom="column">
              <wp:posOffset>15240</wp:posOffset>
            </wp:positionH>
            <wp:positionV relativeFrom="paragraph">
              <wp:posOffset>-635</wp:posOffset>
            </wp:positionV>
            <wp:extent cx="5295900" cy="2476500"/>
            <wp:effectExtent l="0" t="0" r="0" b="0"/>
            <wp:wrapNone/>
            <wp:docPr id="44" name="Paveikslėlis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01765" cy="2479243"/>
                    </a:xfrm>
                    <a:prstGeom prst="rect">
                      <a:avLst/>
                    </a:prstGeom>
                    <a:noFill/>
                  </pic:spPr>
                </pic:pic>
              </a:graphicData>
            </a:graphic>
            <wp14:sizeRelH relativeFrom="page">
              <wp14:pctWidth>0</wp14:pctWidth>
            </wp14:sizeRelH>
            <wp14:sizeRelV relativeFrom="page">
              <wp14:pctHeight>0</wp14:pctHeight>
            </wp14:sizeRelV>
          </wp:anchor>
        </w:drawing>
      </w:r>
    </w:p>
    <w:p w:rsidR="005E1960" w:rsidRDefault="005E1960" w:rsidP="000A2794">
      <w:pPr>
        <w:ind w:firstLine="709"/>
        <w:jc w:val="both"/>
        <w:rPr>
          <w:lang w:val="lt-LT"/>
        </w:rPr>
      </w:pPr>
    </w:p>
    <w:p w:rsidR="005E1960" w:rsidRDefault="005E1960" w:rsidP="000A2794">
      <w:pPr>
        <w:ind w:firstLine="709"/>
        <w:jc w:val="both"/>
        <w:rPr>
          <w:lang w:val="lt-LT"/>
        </w:rPr>
      </w:pPr>
    </w:p>
    <w:p w:rsidR="005E1960" w:rsidRDefault="005E1960" w:rsidP="000A2794">
      <w:pPr>
        <w:ind w:firstLine="709"/>
        <w:jc w:val="both"/>
        <w:rPr>
          <w:lang w:val="lt-LT"/>
        </w:rPr>
      </w:pPr>
    </w:p>
    <w:p w:rsidR="005E1960" w:rsidRDefault="005E1960" w:rsidP="000A2794">
      <w:pPr>
        <w:ind w:firstLine="709"/>
        <w:jc w:val="both"/>
        <w:rPr>
          <w:lang w:val="lt-LT"/>
        </w:rPr>
      </w:pPr>
    </w:p>
    <w:p w:rsidR="005E1960" w:rsidRDefault="005E1960" w:rsidP="000A2794">
      <w:pPr>
        <w:ind w:firstLine="709"/>
        <w:jc w:val="both"/>
        <w:rPr>
          <w:lang w:val="lt-LT"/>
        </w:rPr>
      </w:pPr>
    </w:p>
    <w:p w:rsidR="005E1960" w:rsidRDefault="005E1960" w:rsidP="000A2794">
      <w:pPr>
        <w:ind w:firstLine="709"/>
        <w:jc w:val="both"/>
        <w:rPr>
          <w:lang w:val="lt-LT"/>
        </w:rPr>
      </w:pPr>
    </w:p>
    <w:p w:rsidR="005E1960" w:rsidRDefault="005E1960" w:rsidP="000A2794">
      <w:pPr>
        <w:ind w:firstLine="709"/>
        <w:jc w:val="both"/>
        <w:rPr>
          <w:lang w:val="lt-LT"/>
        </w:rPr>
      </w:pPr>
    </w:p>
    <w:p w:rsidR="005E1960" w:rsidRDefault="005E1960" w:rsidP="000A2794">
      <w:pPr>
        <w:ind w:firstLine="709"/>
        <w:jc w:val="both"/>
        <w:rPr>
          <w:lang w:val="lt-LT"/>
        </w:rPr>
      </w:pPr>
    </w:p>
    <w:p w:rsidR="005E1960" w:rsidRDefault="005E1960" w:rsidP="000A2794">
      <w:pPr>
        <w:ind w:firstLine="709"/>
        <w:jc w:val="both"/>
        <w:rPr>
          <w:lang w:val="lt-LT"/>
        </w:rPr>
      </w:pPr>
    </w:p>
    <w:p w:rsidR="005E1960" w:rsidRDefault="005E1960" w:rsidP="000A2794">
      <w:pPr>
        <w:ind w:firstLine="709"/>
        <w:jc w:val="both"/>
        <w:rPr>
          <w:lang w:val="lt-LT"/>
        </w:rPr>
      </w:pPr>
    </w:p>
    <w:p w:rsidR="005E1960" w:rsidRDefault="005E1960" w:rsidP="000A2794">
      <w:pPr>
        <w:ind w:firstLine="709"/>
        <w:jc w:val="both"/>
        <w:rPr>
          <w:lang w:val="lt-LT"/>
        </w:rPr>
      </w:pPr>
    </w:p>
    <w:p w:rsidR="00BE772F" w:rsidRDefault="00BE772F" w:rsidP="000A2794">
      <w:pPr>
        <w:ind w:firstLine="709"/>
        <w:jc w:val="both"/>
        <w:rPr>
          <w:lang w:val="lt-LT"/>
        </w:rPr>
      </w:pPr>
    </w:p>
    <w:p w:rsidR="005E1960" w:rsidRDefault="005E1960" w:rsidP="000A2794">
      <w:pPr>
        <w:ind w:firstLine="709"/>
        <w:jc w:val="both"/>
        <w:rPr>
          <w:lang w:val="lt-LT"/>
        </w:rPr>
      </w:pPr>
    </w:p>
    <w:p w:rsidR="005E1960" w:rsidRPr="005E1960" w:rsidRDefault="005E1960" w:rsidP="005E1960">
      <w:pPr>
        <w:tabs>
          <w:tab w:val="left" w:pos="1496"/>
        </w:tabs>
        <w:jc w:val="both"/>
        <w:rPr>
          <w:sz w:val="20"/>
          <w:szCs w:val="20"/>
          <w:lang w:val="lt-LT" w:eastAsia="lt-LT"/>
        </w:rPr>
      </w:pPr>
      <w:r w:rsidRPr="005E1960">
        <w:rPr>
          <w:sz w:val="20"/>
          <w:szCs w:val="20"/>
          <w:lang w:val="lt-LT"/>
        </w:rPr>
        <w:t>Šalti</w:t>
      </w:r>
      <w:r w:rsidR="00BE772F">
        <w:rPr>
          <w:sz w:val="20"/>
          <w:szCs w:val="20"/>
          <w:lang w:val="lt-LT"/>
        </w:rPr>
        <w:t>nis P</w:t>
      </w:r>
      <w:r w:rsidRPr="005E1960">
        <w:rPr>
          <w:sz w:val="20"/>
          <w:szCs w:val="20"/>
          <w:lang w:val="lt-LT" w:eastAsia="lt-LT"/>
        </w:rPr>
        <w:t>lungės rajono savivaldybės administracija</w:t>
      </w:r>
    </w:p>
    <w:p w:rsidR="000A2794" w:rsidRDefault="000A2794" w:rsidP="00795ACA">
      <w:pPr>
        <w:jc w:val="both"/>
        <w:rPr>
          <w:lang w:val="lt-LT"/>
        </w:rPr>
      </w:pPr>
    </w:p>
    <w:p w:rsidR="000A2794" w:rsidRPr="000A2794" w:rsidRDefault="000A2794" w:rsidP="000A2794">
      <w:pPr>
        <w:tabs>
          <w:tab w:val="left" w:pos="684"/>
        </w:tabs>
        <w:ind w:firstLine="720"/>
        <w:jc w:val="both"/>
        <w:rPr>
          <w:lang w:val="lt-LT"/>
        </w:rPr>
      </w:pPr>
      <w:r w:rsidRPr="000A2794">
        <w:rPr>
          <w:lang w:val="lt-LT"/>
        </w:rPr>
        <w:lastRenderedPageBreak/>
        <w:t>Kaip mat</w:t>
      </w:r>
      <w:r w:rsidR="00A109F3">
        <w:rPr>
          <w:lang w:val="lt-LT"/>
        </w:rPr>
        <w:t>yti</w:t>
      </w:r>
      <w:r w:rsidRPr="000A2794">
        <w:rPr>
          <w:lang w:val="lt-LT"/>
        </w:rPr>
        <w:t xml:space="preserve"> iš </w:t>
      </w:r>
      <w:r w:rsidR="004E6D5F">
        <w:rPr>
          <w:lang w:val="lt-LT"/>
        </w:rPr>
        <w:t>24</w:t>
      </w:r>
      <w:r w:rsidRPr="000A2794">
        <w:rPr>
          <w:lang w:val="lt-LT"/>
        </w:rPr>
        <w:t xml:space="preserve"> pav.</w:t>
      </w:r>
      <w:r w:rsidR="00A109F3">
        <w:rPr>
          <w:lang w:val="lt-LT"/>
        </w:rPr>
        <w:t>,</w:t>
      </w:r>
      <w:r w:rsidRPr="000A2794">
        <w:rPr>
          <w:lang w:val="lt-LT"/>
        </w:rPr>
        <w:t xml:space="preserve"> didžiąją dalį </w:t>
      </w:r>
      <w:r w:rsidR="00A109F3">
        <w:rPr>
          <w:lang w:val="lt-LT"/>
        </w:rPr>
        <w:t>m</w:t>
      </w:r>
      <w:r w:rsidRPr="000A2794">
        <w:rPr>
          <w:lang w:val="lt-LT"/>
        </w:rPr>
        <w:t xml:space="preserve">okymo lėšų dotacijos </w:t>
      </w:r>
      <w:r w:rsidR="00A109F3">
        <w:rPr>
          <w:lang w:val="lt-LT"/>
        </w:rPr>
        <w:t>S</w:t>
      </w:r>
      <w:r w:rsidRPr="000A2794">
        <w:rPr>
          <w:lang w:val="lt-LT"/>
        </w:rPr>
        <w:t>avivaldybei sudaro išlaidos mokytojų darbo užmokesčiui mokėti. Nemaža dalis dotacijos tenka ir specialiąją pagalbą teikiančių darbuotojų</w:t>
      </w:r>
      <w:r w:rsidR="00A109F3">
        <w:rPr>
          <w:lang w:val="lt-LT"/>
        </w:rPr>
        <w:t>,</w:t>
      </w:r>
      <w:r w:rsidRPr="000A2794">
        <w:rPr>
          <w:lang w:val="lt-LT"/>
        </w:rPr>
        <w:t xml:space="preserve"> įskaitant ir PPT</w:t>
      </w:r>
      <w:r w:rsidR="00A109F3">
        <w:rPr>
          <w:lang w:val="lt-LT"/>
        </w:rPr>
        <w:t>,</w:t>
      </w:r>
      <w:r w:rsidRPr="000A2794">
        <w:rPr>
          <w:lang w:val="lt-LT"/>
        </w:rPr>
        <w:t xml:space="preserve"> darbo užmokesčiui bei mokyklų administracijos darbuotojų darbo užmokesčiui skirtos lėšos. Kitoms mokymo lėšų reikmėms įstaigos lėšas skiria pagal poreikį.</w:t>
      </w:r>
    </w:p>
    <w:p w:rsidR="000A2794" w:rsidRPr="000A2794" w:rsidRDefault="000A2794" w:rsidP="000A2794">
      <w:pPr>
        <w:tabs>
          <w:tab w:val="left" w:pos="684"/>
        </w:tabs>
        <w:ind w:firstLine="720"/>
        <w:jc w:val="both"/>
        <w:rPr>
          <w:lang w:val="lt-LT"/>
        </w:rPr>
      </w:pPr>
      <w:r w:rsidRPr="000A2794">
        <w:rPr>
          <w:lang w:val="lt-LT"/>
        </w:rPr>
        <w:t>Kaimiškose vietovėse toliau negu 3 kilometrai iki ugdymo įstaigos gyvenančių mokinių pavėžėjimu iki artimiausios bendrojo ugdymo mokyklos rūpinasi Savivaldybė. Plungės rajono savivaldybėje, 2020–2021 m. m. pradžios duomenimis, į įvairių tipų švietimo įstaigas pavežami 1</w:t>
      </w:r>
      <w:r w:rsidR="00604249">
        <w:rPr>
          <w:lang w:val="lt-LT"/>
        </w:rPr>
        <w:t xml:space="preserve"> </w:t>
      </w:r>
      <w:r w:rsidRPr="000A2794">
        <w:rPr>
          <w:lang w:val="lt-LT"/>
        </w:rPr>
        <w:t xml:space="preserve">284 bendrojo ugdymo mokiniai.   </w:t>
      </w:r>
    </w:p>
    <w:p w:rsidR="000A2794" w:rsidRPr="000A2794" w:rsidRDefault="000A2794" w:rsidP="000A2794">
      <w:pPr>
        <w:tabs>
          <w:tab w:val="left" w:pos="684"/>
        </w:tabs>
        <w:ind w:firstLine="720"/>
        <w:jc w:val="both"/>
        <w:rPr>
          <w:lang w:val="lt-LT"/>
        </w:rPr>
      </w:pPr>
      <w:r w:rsidRPr="000A2794">
        <w:rPr>
          <w:lang w:val="lt-LT"/>
        </w:rPr>
        <w:t>2016–2021 metais iš Švietimo ir mokslo ministerijos buvo gauti 6 geltonieji autobusai. 2021 metais Savivaldybės administracijai ir bendrojo ugdymo mokykloms priklausė 17 mokyklinių geltonųjų autobusų, jais į mokyklas buvo pavežam</w:t>
      </w:r>
      <w:r w:rsidR="00604249">
        <w:rPr>
          <w:lang w:val="lt-LT"/>
        </w:rPr>
        <w:t>a</w:t>
      </w:r>
      <w:r w:rsidRPr="000A2794">
        <w:rPr>
          <w:lang w:val="lt-LT"/>
        </w:rPr>
        <w:t xml:space="preserve"> 310</w:t>
      </w:r>
      <w:r w:rsidR="004E6D5F">
        <w:rPr>
          <w:lang w:val="lt-LT"/>
        </w:rPr>
        <w:t xml:space="preserve"> </w:t>
      </w:r>
      <w:r w:rsidRPr="000A2794">
        <w:rPr>
          <w:lang w:val="lt-LT"/>
        </w:rPr>
        <w:t>mokini</w:t>
      </w:r>
      <w:r w:rsidR="00604249">
        <w:rPr>
          <w:lang w:val="lt-LT"/>
        </w:rPr>
        <w:t>ų</w:t>
      </w:r>
      <w:r w:rsidRPr="000A2794">
        <w:rPr>
          <w:lang w:val="lt-LT"/>
        </w:rPr>
        <w:t xml:space="preserve"> (24,14 proc. </w:t>
      </w:r>
      <w:r w:rsidR="00604249">
        <w:rPr>
          <w:lang w:val="lt-LT"/>
        </w:rPr>
        <w:t xml:space="preserve"> iš </w:t>
      </w:r>
      <w:r w:rsidRPr="000A2794">
        <w:rPr>
          <w:lang w:val="lt-LT"/>
        </w:rPr>
        <w:t xml:space="preserve">viso pavežamų mokinių skaičiaus). </w:t>
      </w:r>
    </w:p>
    <w:p w:rsidR="000A2794" w:rsidRPr="000A2794" w:rsidRDefault="000A2794" w:rsidP="000A2794">
      <w:pPr>
        <w:tabs>
          <w:tab w:val="left" w:pos="-2808"/>
        </w:tabs>
        <w:ind w:firstLine="720"/>
        <w:jc w:val="both"/>
        <w:rPr>
          <w:lang w:val="lt-LT"/>
        </w:rPr>
      </w:pPr>
      <w:r w:rsidRPr="000A2794">
        <w:rPr>
          <w:lang w:val="lt-LT"/>
        </w:rPr>
        <w:t xml:space="preserve">Iš </w:t>
      </w:r>
      <w:r w:rsidR="004E6D5F">
        <w:rPr>
          <w:lang w:val="lt-LT"/>
        </w:rPr>
        <w:t>8</w:t>
      </w:r>
      <w:r w:rsidRPr="000A2794">
        <w:rPr>
          <w:lang w:val="lt-LT"/>
        </w:rPr>
        <w:t xml:space="preserve"> lentelėje pateiktų duomenų matyti, kad daugiausia mokinių į mokyklas patenka maršrutiniu transportu. Visos </w:t>
      </w:r>
      <w:r w:rsidR="00604249">
        <w:rPr>
          <w:lang w:val="lt-LT"/>
        </w:rPr>
        <w:t>s</w:t>
      </w:r>
      <w:r w:rsidRPr="000A2794">
        <w:rPr>
          <w:lang w:val="lt-LT"/>
        </w:rPr>
        <w:t xml:space="preserve">avivaldybės kaimo bendrojo ugdymo mokyklos apsirūpinusios geltonaisiais autobusais (2021 m. duomenimis – 17 geltonųjų autobusų), kuriais pavežama apie 24 proc. mokinių. </w:t>
      </w:r>
    </w:p>
    <w:p w:rsidR="000A2794" w:rsidRPr="000A2794" w:rsidRDefault="000A2794" w:rsidP="000A2794">
      <w:pPr>
        <w:tabs>
          <w:tab w:val="left" w:pos="426"/>
          <w:tab w:val="left" w:pos="993"/>
        </w:tabs>
        <w:ind w:left="720"/>
        <w:contextualSpacing/>
        <w:jc w:val="center"/>
        <w:rPr>
          <w:lang w:val="lt-LT" w:eastAsia="lt-LT"/>
        </w:rPr>
      </w:pPr>
    </w:p>
    <w:p w:rsidR="000A2794" w:rsidRPr="000A2794" w:rsidRDefault="005E1960" w:rsidP="000A2794">
      <w:pPr>
        <w:rPr>
          <w:b/>
          <w:sz w:val="20"/>
          <w:szCs w:val="20"/>
          <w:lang w:val="lt-LT"/>
        </w:rPr>
      </w:pPr>
      <w:r>
        <w:rPr>
          <w:b/>
          <w:bCs/>
          <w:sz w:val="20"/>
          <w:szCs w:val="20"/>
          <w:lang w:val="lt-LT"/>
        </w:rPr>
        <w:t>8</w:t>
      </w:r>
      <w:r w:rsidR="000A2794" w:rsidRPr="000A2794">
        <w:rPr>
          <w:b/>
          <w:bCs/>
          <w:sz w:val="20"/>
          <w:szCs w:val="20"/>
          <w:lang w:val="lt-LT"/>
        </w:rPr>
        <w:t xml:space="preserve"> lentelė. Plungės rajono bendrojo ugdymo mokyklų mokinių vežiojimas į mokyklas 2015-2021 m</w:t>
      </w:r>
      <w:r w:rsidR="000A2794" w:rsidRPr="000A2794">
        <w:rPr>
          <w:b/>
          <w:sz w:val="20"/>
          <w:szCs w:val="20"/>
          <w:lang w:val="lt-LT"/>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260"/>
        <w:gridCol w:w="1072"/>
        <w:gridCol w:w="1076"/>
        <w:gridCol w:w="1076"/>
        <w:gridCol w:w="1072"/>
        <w:gridCol w:w="1072"/>
      </w:tblGrid>
      <w:tr w:rsidR="000A2794" w:rsidRPr="000A2794" w:rsidTr="005E1960">
        <w:trPr>
          <w:trHeight w:val="371"/>
          <w:jc w:val="center"/>
        </w:trPr>
        <w:tc>
          <w:tcPr>
            <w:tcW w:w="4392" w:type="dxa"/>
            <w:tcBorders>
              <w:top w:val="single" w:sz="4" w:space="0" w:color="000000"/>
              <w:left w:val="single" w:sz="4" w:space="0" w:color="000000"/>
              <w:bottom w:val="single" w:sz="4" w:space="0" w:color="000000"/>
              <w:right w:val="single" w:sz="4" w:space="0" w:color="000000"/>
            </w:tcBorders>
            <w:shd w:val="clear" w:color="auto" w:fill="B6DDE8"/>
            <w:vAlign w:val="center"/>
            <w:hideMark/>
          </w:tcPr>
          <w:p w:rsidR="000A2794" w:rsidRPr="000A2794" w:rsidRDefault="000A2794" w:rsidP="000A2794">
            <w:pPr>
              <w:spacing w:after="200" w:line="276" w:lineRule="auto"/>
              <w:jc w:val="center"/>
              <w:rPr>
                <w:b/>
                <w:bCs/>
                <w:sz w:val="20"/>
                <w:szCs w:val="20"/>
                <w:lang w:val="lt-LT"/>
              </w:rPr>
            </w:pPr>
            <w:r w:rsidRPr="000A2794">
              <w:rPr>
                <w:b/>
                <w:bCs/>
                <w:sz w:val="20"/>
                <w:szCs w:val="20"/>
                <w:lang w:val="lt-LT"/>
              </w:rPr>
              <w:t>Transporto priemonė</w:t>
            </w:r>
          </w:p>
        </w:tc>
        <w:tc>
          <w:tcPr>
            <w:tcW w:w="1072" w:type="dxa"/>
            <w:tcBorders>
              <w:top w:val="single" w:sz="4" w:space="0" w:color="000000"/>
              <w:left w:val="single" w:sz="4" w:space="0" w:color="000000"/>
              <w:bottom w:val="single" w:sz="4" w:space="0" w:color="000000"/>
              <w:right w:val="single" w:sz="4" w:space="0" w:color="000000"/>
            </w:tcBorders>
            <w:shd w:val="clear" w:color="auto" w:fill="B6DDE8"/>
            <w:vAlign w:val="center"/>
            <w:hideMark/>
          </w:tcPr>
          <w:p w:rsidR="000A2794" w:rsidRPr="000A2794" w:rsidRDefault="000A2794" w:rsidP="000A2794">
            <w:pPr>
              <w:spacing w:after="200" w:line="276" w:lineRule="auto"/>
              <w:jc w:val="center"/>
              <w:rPr>
                <w:b/>
                <w:bCs/>
                <w:sz w:val="20"/>
                <w:szCs w:val="20"/>
                <w:lang w:val="lt-LT"/>
              </w:rPr>
            </w:pPr>
            <w:r w:rsidRPr="000A2794">
              <w:rPr>
                <w:b/>
                <w:bCs/>
                <w:sz w:val="20"/>
                <w:szCs w:val="20"/>
                <w:lang w:val="lt-LT"/>
              </w:rPr>
              <w:t>2016/2017</w:t>
            </w:r>
          </w:p>
        </w:tc>
        <w:tc>
          <w:tcPr>
            <w:tcW w:w="1076" w:type="dxa"/>
            <w:tcBorders>
              <w:top w:val="single" w:sz="4" w:space="0" w:color="000000"/>
              <w:left w:val="single" w:sz="4" w:space="0" w:color="000000"/>
              <w:bottom w:val="single" w:sz="4" w:space="0" w:color="000000"/>
              <w:right w:val="single" w:sz="4" w:space="0" w:color="000000"/>
            </w:tcBorders>
            <w:shd w:val="clear" w:color="auto" w:fill="B6DDE8"/>
          </w:tcPr>
          <w:p w:rsidR="000A2794" w:rsidRPr="000A2794" w:rsidRDefault="000A2794" w:rsidP="000A2794">
            <w:pPr>
              <w:spacing w:after="200" w:line="276" w:lineRule="auto"/>
              <w:jc w:val="center"/>
              <w:rPr>
                <w:b/>
                <w:bCs/>
                <w:sz w:val="20"/>
                <w:szCs w:val="20"/>
                <w:lang w:val="lt-LT"/>
              </w:rPr>
            </w:pPr>
            <w:r w:rsidRPr="000A2794">
              <w:rPr>
                <w:b/>
                <w:bCs/>
                <w:sz w:val="20"/>
                <w:szCs w:val="20"/>
                <w:lang w:val="lt-LT"/>
              </w:rPr>
              <w:t>2017/2018</w:t>
            </w:r>
          </w:p>
        </w:tc>
        <w:tc>
          <w:tcPr>
            <w:tcW w:w="1076" w:type="dxa"/>
            <w:tcBorders>
              <w:top w:val="single" w:sz="4" w:space="0" w:color="000000"/>
              <w:left w:val="single" w:sz="4" w:space="0" w:color="000000"/>
              <w:bottom w:val="single" w:sz="4" w:space="0" w:color="000000"/>
              <w:right w:val="single" w:sz="4" w:space="0" w:color="000000"/>
            </w:tcBorders>
            <w:shd w:val="clear" w:color="auto" w:fill="B6DDE8"/>
          </w:tcPr>
          <w:p w:rsidR="000A2794" w:rsidRPr="000A2794" w:rsidRDefault="000A2794" w:rsidP="000A2794">
            <w:pPr>
              <w:spacing w:after="200" w:line="276" w:lineRule="auto"/>
              <w:jc w:val="center"/>
              <w:rPr>
                <w:b/>
                <w:bCs/>
                <w:sz w:val="20"/>
                <w:szCs w:val="20"/>
                <w:lang w:val="lt-LT"/>
              </w:rPr>
            </w:pPr>
            <w:r w:rsidRPr="000A2794">
              <w:rPr>
                <w:b/>
                <w:bCs/>
                <w:sz w:val="20"/>
                <w:szCs w:val="20"/>
                <w:lang w:val="lt-LT"/>
              </w:rPr>
              <w:t>2018/2019</w:t>
            </w:r>
          </w:p>
        </w:tc>
        <w:tc>
          <w:tcPr>
            <w:tcW w:w="1072" w:type="dxa"/>
            <w:tcBorders>
              <w:top w:val="single" w:sz="4" w:space="0" w:color="000000"/>
              <w:left w:val="single" w:sz="4" w:space="0" w:color="000000"/>
              <w:bottom w:val="single" w:sz="4" w:space="0" w:color="000000"/>
              <w:right w:val="single" w:sz="4" w:space="0" w:color="000000"/>
            </w:tcBorders>
            <w:shd w:val="clear" w:color="auto" w:fill="B6DDE8"/>
          </w:tcPr>
          <w:p w:rsidR="000A2794" w:rsidRPr="000A2794" w:rsidRDefault="000A2794" w:rsidP="000A2794">
            <w:pPr>
              <w:spacing w:after="200" w:line="276" w:lineRule="auto"/>
              <w:jc w:val="center"/>
              <w:rPr>
                <w:b/>
                <w:bCs/>
                <w:sz w:val="20"/>
                <w:szCs w:val="20"/>
                <w:lang w:val="lt-LT"/>
              </w:rPr>
            </w:pPr>
            <w:r w:rsidRPr="000A2794">
              <w:rPr>
                <w:b/>
                <w:bCs/>
                <w:sz w:val="20"/>
                <w:szCs w:val="20"/>
                <w:lang w:val="lt-LT"/>
              </w:rPr>
              <w:t>2019/2020</w:t>
            </w:r>
          </w:p>
        </w:tc>
        <w:tc>
          <w:tcPr>
            <w:tcW w:w="1072" w:type="dxa"/>
            <w:tcBorders>
              <w:top w:val="single" w:sz="4" w:space="0" w:color="000000"/>
              <w:left w:val="single" w:sz="4" w:space="0" w:color="000000"/>
              <w:bottom w:val="single" w:sz="4" w:space="0" w:color="000000"/>
              <w:right w:val="single" w:sz="4" w:space="0" w:color="000000"/>
            </w:tcBorders>
            <w:shd w:val="clear" w:color="auto" w:fill="B6DDE8"/>
          </w:tcPr>
          <w:p w:rsidR="000A2794" w:rsidRPr="000A2794" w:rsidRDefault="000A2794" w:rsidP="000A2794">
            <w:pPr>
              <w:spacing w:after="200" w:line="276" w:lineRule="auto"/>
              <w:jc w:val="center"/>
              <w:rPr>
                <w:b/>
                <w:bCs/>
                <w:sz w:val="20"/>
                <w:szCs w:val="20"/>
                <w:lang w:val="lt-LT"/>
              </w:rPr>
            </w:pPr>
            <w:r w:rsidRPr="000A2794">
              <w:rPr>
                <w:b/>
                <w:bCs/>
                <w:sz w:val="20"/>
                <w:szCs w:val="20"/>
                <w:lang w:val="lt-LT"/>
              </w:rPr>
              <w:t>2020/2021</w:t>
            </w:r>
          </w:p>
        </w:tc>
      </w:tr>
      <w:tr w:rsidR="000A2794" w:rsidRPr="000A2794" w:rsidTr="005E1960">
        <w:trPr>
          <w:trHeight w:val="519"/>
          <w:jc w:val="center"/>
        </w:trPr>
        <w:tc>
          <w:tcPr>
            <w:tcW w:w="4392" w:type="dxa"/>
            <w:tcBorders>
              <w:top w:val="single" w:sz="4" w:space="0" w:color="000000"/>
              <w:left w:val="single" w:sz="4" w:space="0" w:color="000000"/>
              <w:bottom w:val="single" w:sz="4" w:space="0" w:color="000000"/>
              <w:right w:val="single" w:sz="4" w:space="0" w:color="000000"/>
            </w:tcBorders>
            <w:hideMark/>
          </w:tcPr>
          <w:p w:rsidR="000A2794" w:rsidRPr="000A2794" w:rsidRDefault="000A2794" w:rsidP="000A2794">
            <w:pPr>
              <w:spacing w:after="200" w:line="276" w:lineRule="auto"/>
              <w:rPr>
                <w:b/>
                <w:sz w:val="20"/>
                <w:szCs w:val="20"/>
                <w:lang w:val="lt-LT"/>
              </w:rPr>
            </w:pPr>
            <w:r w:rsidRPr="000A2794">
              <w:rPr>
                <w:b/>
                <w:sz w:val="20"/>
                <w:szCs w:val="20"/>
                <w:lang w:val="lt-LT"/>
              </w:rPr>
              <w:t>Maršrutiniu transportu</w:t>
            </w:r>
          </w:p>
        </w:tc>
        <w:tc>
          <w:tcPr>
            <w:tcW w:w="1072" w:type="dxa"/>
            <w:tcBorders>
              <w:top w:val="single" w:sz="4" w:space="0" w:color="000000"/>
              <w:left w:val="single" w:sz="4" w:space="0" w:color="000000"/>
              <w:bottom w:val="single" w:sz="4" w:space="0" w:color="000000"/>
              <w:right w:val="single" w:sz="4" w:space="0" w:color="000000"/>
            </w:tcBorders>
            <w:hideMark/>
          </w:tcPr>
          <w:p w:rsidR="000A2794" w:rsidRPr="000A2794" w:rsidRDefault="000A2794" w:rsidP="000A2794">
            <w:pPr>
              <w:tabs>
                <w:tab w:val="left" w:pos="210"/>
                <w:tab w:val="center" w:pos="428"/>
              </w:tabs>
              <w:spacing w:after="200" w:line="276" w:lineRule="auto"/>
              <w:rPr>
                <w:b/>
                <w:sz w:val="20"/>
                <w:szCs w:val="20"/>
                <w:lang w:val="lt-LT"/>
              </w:rPr>
            </w:pPr>
            <w:r w:rsidRPr="000A2794">
              <w:rPr>
                <w:b/>
                <w:sz w:val="20"/>
                <w:szCs w:val="20"/>
                <w:lang w:val="lt-LT"/>
              </w:rPr>
              <w:tab/>
            </w:r>
            <w:r w:rsidRPr="000A2794">
              <w:rPr>
                <w:b/>
                <w:sz w:val="20"/>
                <w:szCs w:val="20"/>
                <w:lang w:val="lt-LT"/>
              </w:rPr>
              <w:tab/>
              <w:t>822</w:t>
            </w:r>
          </w:p>
        </w:tc>
        <w:tc>
          <w:tcPr>
            <w:tcW w:w="1076" w:type="dxa"/>
            <w:tcBorders>
              <w:top w:val="single" w:sz="4" w:space="0" w:color="000000"/>
              <w:left w:val="single" w:sz="4" w:space="0" w:color="000000"/>
              <w:bottom w:val="single" w:sz="4" w:space="0" w:color="000000"/>
              <w:right w:val="single" w:sz="4" w:space="0" w:color="000000"/>
            </w:tcBorders>
          </w:tcPr>
          <w:p w:rsidR="000A2794" w:rsidRPr="000A2794" w:rsidRDefault="000A2794" w:rsidP="000A2794">
            <w:pPr>
              <w:spacing w:after="200" w:line="276" w:lineRule="auto"/>
              <w:jc w:val="center"/>
              <w:rPr>
                <w:b/>
                <w:sz w:val="20"/>
                <w:szCs w:val="20"/>
                <w:lang w:val="lt-LT"/>
              </w:rPr>
            </w:pPr>
            <w:r w:rsidRPr="000A2794">
              <w:rPr>
                <w:b/>
                <w:sz w:val="20"/>
                <w:szCs w:val="20"/>
                <w:lang w:val="lt-LT"/>
              </w:rPr>
              <w:t>833</w:t>
            </w:r>
          </w:p>
        </w:tc>
        <w:tc>
          <w:tcPr>
            <w:tcW w:w="1076" w:type="dxa"/>
            <w:tcBorders>
              <w:top w:val="single" w:sz="4" w:space="0" w:color="000000"/>
              <w:left w:val="single" w:sz="4" w:space="0" w:color="000000"/>
              <w:bottom w:val="single" w:sz="4" w:space="0" w:color="000000"/>
              <w:right w:val="single" w:sz="4" w:space="0" w:color="000000"/>
            </w:tcBorders>
          </w:tcPr>
          <w:p w:rsidR="000A2794" w:rsidRPr="000A2794" w:rsidRDefault="000A2794" w:rsidP="000A2794">
            <w:pPr>
              <w:spacing w:after="200" w:line="276" w:lineRule="auto"/>
              <w:jc w:val="center"/>
              <w:rPr>
                <w:b/>
                <w:sz w:val="20"/>
                <w:szCs w:val="20"/>
                <w:lang w:val="lt-LT"/>
              </w:rPr>
            </w:pPr>
            <w:r w:rsidRPr="000A2794">
              <w:rPr>
                <w:b/>
                <w:sz w:val="20"/>
                <w:szCs w:val="20"/>
                <w:lang w:val="lt-LT"/>
              </w:rPr>
              <w:t>821</w:t>
            </w:r>
          </w:p>
        </w:tc>
        <w:tc>
          <w:tcPr>
            <w:tcW w:w="1072" w:type="dxa"/>
            <w:tcBorders>
              <w:top w:val="single" w:sz="4" w:space="0" w:color="000000"/>
              <w:left w:val="single" w:sz="4" w:space="0" w:color="000000"/>
              <w:bottom w:val="single" w:sz="4" w:space="0" w:color="000000"/>
              <w:right w:val="single" w:sz="4" w:space="0" w:color="000000"/>
            </w:tcBorders>
          </w:tcPr>
          <w:p w:rsidR="000A2794" w:rsidRPr="000A2794" w:rsidRDefault="000A2794" w:rsidP="000A2794">
            <w:pPr>
              <w:spacing w:after="200" w:line="276" w:lineRule="auto"/>
              <w:jc w:val="center"/>
              <w:rPr>
                <w:b/>
                <w:sz w:val="20"/>
                <w:szCs w:val="20"/>
                <w:lang w:val="lt-LT"/>
              </w:rPr>
            </w:pPr>
            <w:r w:rsidRPr="000A2794">
              <w:rPr>
                <w:b/>
                <w:sz w:val="20"/>
                <w:szCs w:val="20"/>
                <w:lang w:val="lt-LT"/>
              </w:rPr>
              <w:t>797</w:t>
            </w:r>
          </w:p>
        </w:tc>
        <w:tc>
          <w:tcPr>
            <w:tcW w:w="1072" w:type="dxa"/>
            <w:tcBorders>
              <w:top w:val="single" w:sz="4" w:space="0" w:color="000000"/>
              <w:left w:val="single" w:sz="4" w:space="0" w:color="000000"/>
              <w:bottom w:val="single" w:sz="4" w:space="0" w:color="000000"/>
              <w:right w:val="single" w:sz="4" w:space="0" w:color="000000"/>
            </w:tcBorders>
          </w:tcPr>
          <w:p w:rsidR="000A2794" w:rsidRPr="000A2794" w:rsidRDefault="000A2794" w:rsidP="000A2794">
            <w:pPr>
              <w:spacing w:after="200" w:line="276" w:lineRule="auto"/>
              <w:jc w:val="center"/>
              <w:rPr>
                <w:b/>
                <w:sz w:val="20"/>
                <w:szCs w:val="20"/>
                <w:lang w:val="lt-LT"/>
              </w:rPr>
            </w:pPr>
            <w:r w:rsidRPr="000A2794">
              <w:rPr>
                <w:b/>
                <w:sz w:val="20"/>
                <w:szCs w:val="20"/>
                <w:lang w:val="lt-LT"/>
              </w:rPr>
              <w:t>739</w:t>
            </w:r>
          </w:p>
        </w:tc>
      </w:tr>
      <w:tr w:rsidR="000A2794" w:rsidRPr="000A2794" w:rsidTr="005E1960">
        <w:trPr>
          <w:jc w:val="center"/>
        </w:trPr>
        <w:tc>
          <w:tcPr>
            <w:tcW w:w="4392" w:type="dxa"/>
            <w:tcBorders>
              <w:top w:val="single" w:sz="4" w:space="0" w:color="000000"/>
              <w:left w:val="single" w:sz="4" w:space="0" w:color="000000"/>
              <w:bottom w:val="single" w:sz="4" w:space="0" w:color="000000"/>
              <w:right w:val="single" w:sz="4" w:space="0" w:color="000000"/>
            </w:tcBorders>
            <w:hideMark/>
          </w:tcPr>
          <w:p w:rsidR="000A2794" w:rsidRPr="000A2794" w:rsidRDefault="000A2794" w:rsidP="000A2794">
            <w:pPr>
              <w:spacing w:after="200" w:line="276" w:lineRule="auto"/>
              <w:rPr>
                <w:b/>
                <w:sz w:val="20"/>
                <w:szCs w:val="20"/>
                <w:lang w:val="lt-LT"/>
              </w:rPr>
            </w:pPr>
            <w:r w:rsidRPr="000A2794">
              <w:rPr>
                <w:b/>
                <w:sz w:val="20"/>
                <w:szCs w:val="20"/>
                <w:lang w:val="lt-LT"/>
              </w:rPr>
              <w:t>Privačiu transportu</w:t>
            </w:r>
          </w:p>
        </w:tc>
        <w:tc>
          <w:tcPr>
            <w:tcW w:w="1072" w:type="dxa"/>
            <w:tcBorders>
              <w:top w:val="single" w:sz="4" w:space="0" w:color="000000"/>
              <w:left w:val="single" w:sz="4" w:space="0" w:color="000000"/>
              <w:bottom w:val="single" w:sz="4" w:space="0" w:color="000000"/>
              <w:right w:val="single" w:sz="4" w:space="0" w:color="000000"/>
            </w:tcBorders>
            <w:hideMark/>
          </w:tcPr>
          <w:p w:rsidR="000A2794" w:rsidRPr="000A2794" w:rsidRDefault="000A2794" w:rsidP="000A2794">
            <w:pPr>
              <w:spacing w:after="200" w:line="276" w:lineRule="auto"/>
              <w:jc w:val="center"/>
              <w:rPr>
                <w:b/>
                <w:sz w:val="20"/>
                <w:szCs w:val="20"/>
                <w:lang w:val="lt-LT"/>
              </w:rPr>
            </w:pPr>
            <w:r w:rsidRPr="000A2794">
              <w:rPr>
                <w:b/>
                <w:sz w:val="20"/>
                <w:szCs w:val="20"/>
                <w:lang w:val="lt-LT"/>
              </w:rPr>
              <w:t>177</w:t>
            </w:r>
          </w:p>
        </w:tc>
        <w:tc>
          <w:tcPr>
            <w:tcW w:w="1076" w:type="dxa"/>
            <w:tcBorders>
              <w:top w:val="single" w:sz="4" w:space="0" w:color="000000"/>
              <w:left w:val="single" w:sz="4" w:space="0" w:color="000000"/>
              <w:bottom w:val="single" w:sz="4" w:space="0" w:color="000000"/>
              <w:right w:val="single" w:sz="4" w:space="0" w:color="000000"/>
            </w:tcBorders>
          </w:tcPr>
          <w:p w:rsidR="000A2794" w:rsidRPr="000A2794" w:rsidRDefault="000A2794" w:rsidP="000A2794">
            <w:pPr>
              <w:spacing w:after="200" w:line="276" w:lineRule="auto"/>
              <w:jc w:val="center"/>
              <w:rPr>
                <w:b/>
                <w:sz w:val="20"/>
                <w:szCs w:val="20"/>
                <w:lang w:val="lt-LT"/>
              </w:rPr>
            </w:pPr>
            <w:r w:rsidRPr="000A2794">
              <w:rPr>
                <w:b/>
                <w:sz w:val="20"/>
                <w:szCs w:val="20"/>
                <w:lang w:val="lt-LT"/>
              </w:rPr>
              <w:t>174</w:t>
            </w:r>
          </w:p>
        </w:tc>
        <w:tc>
          <w:tcPr>
            <w:tcW w:w="1076" w:type="dxa"/>
            <w:tcBorders>
              <w:top w:val="single" w:sz="4" w:space="0" w:color="000000"/>
              <w:left w:val="single" w:sz="4" w:space="0" w:color="000000"/>
              <w:bottom w:val="single" w:sz="4" w:space="0" w:color="000000"/>
              <w:right w:val="single" w:sz="4" w:space="0" w:color="000000"/>
            </w:tcBorders>
          </w:tcPr>
          <w:p w:rsidR="000A2794" w:rsidRPr="000A2794" w:rsidRDefault="000A2794" w:rsidP="000A2794">
            <w:pPr>
              <w:spacing w:after="200" w:line="276" w:lineRule="auto"/>
              <w:jc w:val="center"/>
              <w:rPr>
                <w:b/>
                <w:sz w:val="20"/>
                <w:szCs w:val="20"/>
                <w:lang w:val="lt-LT"/>
              </w:rPr>
            </w:pPr>
            <w:r w:rsidRPr="000A2794">
              <w:rPr>
                <w:b/>
                <w:sz w:val="20"/>
                <w:szCs w:val="20"/>
                <w:lang w:val="lt-LT"/>
              </w:rPr>
              <w:t>179</w:t>
            </w:r>
          </w:p>
        </w:tc>
        <w:tc>
          <w:tcPr>
            <w:tcW w:w="1072" w:type="dxa"/>
            <w:tcBorders>
              <w:top w:val="single" w:sz="4" w:space="0" w:color="000000"/>
              <w:left w:val="single" w:sz="4" w:space="0" w:color="000000"/>
              <w:bottom w:val="single" w:sz="4" w:space="0" w:color="000000"/>
              <w:right w:val="single" w:sz="4" w:space="0" w:color="000000"/>
            </w:tcBorders>
          </w:tcPr>
          <w:p w:rsidR="000A2794" w:rsidRPr="000A2794" w:rsidRDefault="000A2794" w:rsidP="000A2794">
            <w:pPr>
              <w:spacing w:after="200" w:line="276" w:lineRule="auto"/>
              <w:jc w:val="center"/>
              <w:rPr>
                <w:b/>
                <w:sz w:val="20"/>
                <w:szCs w:val="20"/>
                <w:lang w:val="lt-LT"/>
              </w:rPr>
            </w:pPr>
            <w:r w:rsidRPr="000A2794">
              <w:rPr>
                <w:b/>
                <w:sz w:val="20"/>
                <w:szCs w:val="20"/>
                <w:lang w:val="lt-LT"/>
              </w:rPr>
              <w:t>117</w:t>
            </w:r>
          </w:p>
        </w:tc>
        <w:tc>
          <w:tcPr>
            <w:tcW w:w="1072" w:type="dxa"/>
            <w:tcBorders>
              <w:top w:val="single" w:sz="4" w:space="0" w:color="000000"/>
              <w:left w:val="single" w:sz="4" w:space="0" w:color="000000"/>
              <w:bottom w:val="single" w:sz="4" w:space="0" w:color="000000"/>
              <w:right w:val="single" w:sz="4" w:space="0" w:color="000000"/>
            </w:tcBorders>
          </w:tcPr>
          <w:p w:rsidR="000A2794" w:rsidRPr="000A2794" w:rsidRDefault="000A2794" w:rsidP="000A2794">
            <w:pPr>
              <w:spacing w:after="200" w:line="276" w:lineRule="auto"/>
              <w:jc w:val="center"/>
              <w:rPr>
                <w:b/>
                <w:sz w:val="20"/>
                <w:szCs w:val="20"/>
                <w:lang w:val="lt-LT"/>
              </w:rPr>
            </w:pPr>
            <w:r w:rsidRPr="000A2794">
              <w:rPr>
                <w:b/>
                <w:sz w:val="20"/>
                <w:szCs w:val="20"/>
                <w:lang w:val="lt-LT"/>
              </w:rPr>
              <w:t>92</w:t>
            </w:r>
          </w:p>
        </w:tc>
      </w:tr>
      <w:tr w:rsidR="000A2794" w:rsidRPr="000A2794" w:rsidTr="005E1960">
        <w:trPr>
          <w:jc w:val="center"/>
        </w:trPr>
        <w:tc>
          <w:tcPr>
            <w:tcW w:w="4392" w:type="dxa"/>
            <w:tcBorders>
              <w:top w:val="single" w:sz="4" w:space="0" w:color="000000"/>
              <w:left w:val="single" w:sz="4" w:space="0" w:color="000000"/>
              <w:bottom w:val="single" w:sz="4" w:space="0" w:color="000000"/>
              <w:right w:val="single" w:sz="4" w:space="0" w:color="000000"/>
            </w:tcBorders>
            <w:hideMark/>
          </w:tcPr>
          <w:p w:rsidR="000A2794" w:rsidRPr="000A2794" w:rsidRDefault="000A2794" w:rsidP="000A2794">
            <w:pPr>
              <w:spacing w:after="200" w:line="276" w:lineRule="auto"/>
              <w:rPr>
                <w:b/>
                <w:sz w:val="20"/>
                <w:szCs w:val="20"/>
                <w:lang w:val="lt-LT"/>
              </w:rPr>
            </w:pPr>
            <w:r w:rsidRPr="000A2794">
              <w:rPr>
                <w:b/>
                <w:sz w:val="20"/>
                <w:szCs w:val="20"/>
                <w:lang w:val="lt-LT"/>
              </w:rPr>
              <w:t>Geltonaisiais autobusais</w:t>
            </w:r>
          </w:p>
        </w:tc>
        <w:tc>
          <w:tcPr>
            <w:tcW w:w="1072" w:type="dxa"/>
            <w:tcBorders>
              <w:top w:val="single" w:sz="4" w:space="0" w:color="000000"/>
              <w:left w:val="single" w:sz="4" w:space="0" w:color="000000"/>
              <w:bottom w:val="single" w:sz="4" w:space="0" w:color="000000"/>
              <w:right w:val="single" w:sz="4" w:space="0" w:color="000000"/>
            </w:tcBorders>
            <w:hideMark/>
          </w:tcPr>
          <w:p w:rsidR="000A2794" w:rsidRPr="000A2794" w:rsidRDefault="000A2794" w:rsidP="000A2794">
            <w:pPr>
              <w:spacing w:after="200" w:line="276" w:lineRule="auto"/>
              <w:jc w:val="center"/>
              <w:rPr>
                <w:b/>
                <w:sz w:val="20"/>
                <w:szCs w:val="20"/>
                <w:lang w:val="lt-LT"/>
              </w:rPr>
            </w:pPr>
            <w:r w:rsidRPr="000A2794">
              <w:rPr>
                <w:b/>
                <w:sz w:val="20"/>
                <w:szCs w:val="20"/>
                <w:lang w:val="lt-LT"/>
              </w:rPr>
              <w:t>322</w:t>
            </w:r>
          </w:p>
        </w:tc>
        <w:tc>
          <w:tcPr>
            <w:tcW w:w="1076" w:type="dxa"/>
            <w:tcBorders>
              <w:top w:val="single" w:sz="4" w:space="0" w:color="000000"/>
              <w:left w:val="single" w:sz="4" w:space="0" w:color="000000"/>
              <w:bottom w:val="single" w:sz="4" w:space="0" w:color="000000"/>
              <w:right w:val="single" w:sz="4" w:space="0" w:color="000000"/>
            </w:tcBorders>
          </w:tcPr>
          <w:p w:rsidR="000A2794" w:rsidRPr="000A2794" w:rsidRDefault="000A2794" w:rsidP="000A2794">
            <w:pPr>
              <w:spacing w:after="200" w:line="276" w:lineRule="auto"/>
              <w:jc w:val="center"/>
              <w:rPr>
                <w:b/>
                <w:sz w:val="20"/>
                <w:szCs w:val="20"/>
                <w:lang w:val="lt-LT"/>
              </w:rPr>
            </w:pPr>
            <w:r w:rsidRPr="000A2794">
              <w:rPr>
                <w:b/>
                <w:sz w:val="20"/>
                <w:szCs w:val="20"/>
                <w:lang w:val="lt-LT"/>
              </w:rPr>
              <w:t>308</w:t>
            </w:r>
          </w:p>
        </w:tc>
        <w:tc>
          <w:tcPr>
            <w:tcW w:w="1076" w:type="dxa"/>
            <w:tcBorders>
              <w:top w:val="single" w:sz="4" w:space="0" w:color="000000"/>
              <w:left w:val="single" w:sz="4" w:space="0" w:color="000000"/>
              <w:bottom w:val="single" w:sz="4" w:space="0" w:color="000000"/>
              <w:right w:val="single" w:sz="4" w:space="0" w:color="000000"/>
            </w:tcBorders>
          </w:tcPr>
          <w:p w:rsidR="000A2794" w:rsidRPr="000A2794" w:rsidRDefault="000A2794" w:rsidP="000A2794">
            <w:pPr>
              <w:spacing w:after="200" w:line="276" w:lineRule="auto"/>
              <w:jc w:val="center"/>
              <w:rPr>
                <w:b/>
                <w:sz w:val="20"/>
                <w:szCs w:val="20"/>
                <w:lang w:val="lt-LT"/>
              </w:rPr>
            </w:pPr>
            <w:r w:rsidRPr="000A2794">
              <w:rPr>
                <w:b/>
                <w:sz w:val="20"/>
                <w:szCs w:val="20"/>
                <w:lang w:val="lt-LT"/>
              </w:rPr>
              <w:t>317</w:t>
            </w:r>
          </w:p>
        </w:tc>
        <w:tc>
          <w:tcPr>
            <w:tcW w:w="1072" w:type="dxa"/>
            <w:tcBorders>
              <w:top w:val="single" w:sz="4" w:space="0" w:color="000000"/>
              <w:left w:val="single" w:sz="4" w:space="0" w:color="000000"/>
              <w:bottom w:val="single" w:sz="4" w:space="0" w:color="000000"/>
              <w:right w:val="single" w:sz="4" w:space="0" w:color="000000"/>
            </w:tcBorders>
          </w:tcPr>
          <w:p w:rsidR="000A2794" w:rsidRPr="000A2794" w:rsidRDefault="000A2794" w:rsidP="000A2794">
            <w:pPr>
              <w:spacing w:after="200" w:line="276" w:lineRule="auto"/>
              <w:jc w:val="center"/>
              <w:rPr>
                <w:b/>
                <w:sz w:val="20"/>
                <w:szCs w:val="20"/>
                <w:lang w:val="lt-LT"/>
              </w:rPr>
            </w:pPr>
            <w:r w:rsidRPr="000A2794">
              <w:rPr>
                <w:b/>
                <w:sz w:val="20"/>
                <w:szCs w:val="20"/>
                <w:lang w:val="lt-LT"/>
              </w:rPr>
              <w:t>328</w:t>
            </w:r>
          </w:p>
        </w:tc>
        <w:tc>
          <w:tcPr>
            <w:tcW w:w="1072" w:type="dxa"/>
            <w:tcBorders>
              <w:top w:val="single" w:sz="4" w:space="0" w:color="000000"/>
              <w:left w:val="single" w:sz="4" w:space="0" w:color="000000"/>
              <w:bottom w:val="single" w:sz="4" w:space="0" w:color="000000"/>
              <w:right w:val="single" w:sz="4" w:space="0" w:color="000000"/>
            </w:tcBorders>
          </w:tcPr>
          <w:p w:rsidR="000A2794" w:rsidRPr="000A2794" w:rsidRDefault="000A2794" w:rsidP="000A2794">
            <w:pPr>
              <w:spacing w:after="200" w:line="276" w:lineRule="auto"/>
              <w:jc w:val="center"/>
              <w:rPr>
                <w:b/>
                <w:sz w:val="20"/>
                <w:szCs w:val="20"/>
                <w:lang w:val="lt-LT"/>
              </w:rPr>
            </w:pPr>
            <w:r w:rsidRPr="000A2794">
              <w:rPr>
                <w:b/>
                <w:sz w:val="20"/>
                <w:szCs w:val="20"/>
                <w:lang w:val="lt-LT"/>
              </w:rPr>
              <w:t>310</w:t>
            </w:r>
          </w:p>
        </w:tc>
      </w:tr>
      <w:tr w:rsidR="000A2794" w:rsidRPr="000A2794" w:rsidTr="005E1960">
        <w:trPr>
          <w:jc w:val="center"/>
        </w:trPr>
        <w:tc>
          <w:tcPr>
            <w:tcW w:w="4392" w:type="dxa"/>
            <w:tcBorders>
              <w:top w:val="single" w:sz="4" w:space="0" w:color="000000"/>
              <w:left w:val="single" w:sz="4" w:space="0" w:color="000000"/>
              <w:bottom w:val="single" w:sz="4" w:space="0" w:color="000000"/>
              <w:right w:val="single" w:sz="4" w:space="0" w:color="000000"/>
            </w:tcBorders>
            <w:hideMark/>
          </w:tcPr>
          <w:p w:rsidR="000A2794" w:rsidRPr="000A2794" w:rsidRDefault="000A2794" w:rsidP="000A2794">
            <w:pPr>
              <w:spacing w:after="200" w:line="276" w:lineRule="auto"/>
              <w:rPr>
                <w:b/>
                <w:sz w:val="20"/>
                <w:szCs w:val="20"/>
                <w:lang w:val="lt-LT"/>
              </w:rPr>
            </w:pPr>
            <w:r w:rsidRPr="000A2794">
              <w:rPr>
                <w:b/>
                <w:sz w:val="20"/>
                <w:szCs w:val="20"/>
                <w:lang w:val="lt-LT"/>
              </w:rPr>
              <w:t>Kitais vežiojimo būdais</w:t>
            </w:r>
          </w:p>
        </w:tc>
        <w:tc>
          <w:tcPr>
            <w:tcW w:w="1072" w:type="dxa"/>
            <w:tcBorders>
              <w:top w:val="single" w:sz="4" w:space="0" w:color="000000"/>
              <w:left w:val="single" w:sz="4" w:space="0" w:color="000000"/>
              <w:bottom w:val="single" w:sz="4" w:space="0" w:color="000000"/>
              <w:right w:val="single" w:sz="4" w:space="0" w:color="000000"/>
            </w:tcBorders>
            <w:hideMark/>
          </w:tcPr>
          <w:p w:rsidR="000A2794" w:rsidRPr="000A2794" w:rsidRDefault="000A2794" w:rsidP="000A2794">
            <w:pPr>
              <w:spacing w:after="200" w:line="276" w:lineRule="auto"/>
              <w:jc w:val="center"/>
              <w:rPr>
                <w:b/>
                <w:sz w:val="20"/>
                <w:szCs w:val="20"/>
                <w:lang w:val="lt-LT"/>
              </w:rPr>
            </w:pPr>
            <w:r w:rsidRPr="000A2794">
              <w:rPr>
                <w:b/>
                <w:sz w:val="20"/>
                <w:szCs w:val="20"/>
                <w:lang w:val="lt-LT"/>
              </w:rPr>
              <w:t>108</w:t>
            </w:r>
          </w:p>
        </w:tc>
        <w:tc>
          <w:tcPr>
            <w:tcW w:w="1076" w:type="dxa"/>
            <w:tcBorders>
              <w:top w:val="single" w:sz="4" w:space="0" w:color="000000"/>
              <w:left w:val="single" w:sz="4" w:space="0" w:color="000000"/>
              <w:bottom w:val="single" w:sz="4" w:space="0" w:color="000000"/>
              <w:right w:val="single" w:sz="4" w:space="0" w:color="000000"/>
            </w:tcBorders>
          </w:tcPr>
          <w:p w:rsidR="000A2794" w:rsidRPr="000A2794" w:rsidRDefault="000A2794" w:rsidP="000A2794">
            <w:pPr>
              <w:spacing w:after="200" w:line="276" w:lineRule="auto"/>
              <w:jc w:val="center"/>
              <w:rPr>
                <w:b/>
                <w:sz w:val="20"/>
                <w:szCs w:val="20"/>
                <w:lang w:val="lt-LT"/>
              </w:rPr>
            </w:pPr>
            <w:r w:rsidRPr="000A2794">
              <w:rPr>
                <w:b/>
                <w:sz w:val="20"/>
                <w:szCs w:val="20"/>
                <w:lang w:val="lt-LT"/>
              </w:rPr>
              <w:t>127</w:t>
            </w:r>
          </w:p>
        </w:tc>
        <w:tc>
          <w:tcPr>
            <w:tcW w:w="1076" w:type="dxa"/>
            <w:tcBorders>
              <w:top w:val="single" w:sz="4" w:space="0" w:color="000000"/>
              <w:left w:val="single" w:sz="4" w:space="0" w:color="000000"/>
              <w:bottom w:val="single" w:sz="4" w:space="0" w:color="000000"/>
              <w:right w:val="single" w:sz="4" w:space="0" w:color="000000"/>
            </w:tcBorders>
          </w:tcPr>
          <w:p w:rsidR="000A2794" w:rsidRPr="000A2794" w:rsidRDefault="000A2794" w:rsidP="000A2794">
            <w:pPr>
              <w:spacing w:after="200" w:line="276" w:lineRule="auto"/>
              <w:jc w:val="center"/>
              <w:rPr>
                <w:b/>
                <w:sz w:val="20"/>
                <w:szCs w:val="20"/>
                <w:lang w:val="lt-LT"/>
              </w:rPr>
            </w:pPr>
            <w:r w:rsidRPr="000A2794">
              <w:rPr>
                <w:b/>
                <w:sz w:val="20"/>
                <w:szCs w:val="20"/>
                <w:lang w:val="lt-LT"/>
              </w:rPr>
              <w:t>114</w:t>
            </w:r>
          </w:p>
        </w:tc>
        <w:tc>
          <w:tcPr>
            <w:tcW w:w="1072" w:type="dxa"/>
            <w:tcBorders>
              <w:top w:val="single" w:sz="4" w:space="0" w:color="000000"/>
              <w:left w:val="single" w:sz="4" w:space="0" w:color="000000"/>
              <w:bottom w:val="single" w:sz="4" w:space="0" w:color="000000"/>
              <w:right w:val="single" w:sz="4" w:space="0" w:color="000000"/>
            </w:tcBorders>
          </w:tcPr>
          <w:p w:rsidR="000A2794" w:rsidRPr="000A2794" w:rsidRDefault="000A2794" w:rsidP="000A2794">
            <w:pPr>
              <w:spacing w:after="200" w:line="276" w:lineRule="auto"/>
              <w:jc w:val="center"/>
              <w:rPr>
                <w:b/>
                <w:sz w:val="20"/>
                <w:szCs w:val="20"/>
                <w:lang w:val="lt-LT"/>
              </w:rPr>
            </w:pPr>
            <w:r w:rsidRPr="000A2794">
              <w:rPr>
                <w:b/>
                <w:sz w:val="20"/>
                <w:szCs w:val="20"/>
                <w:lang w:val="lt-LT"/>
              </w:rPr>
              <w:t>150</w:t>
            </w:r>
          </w:p>
        </w:tc>
        <w:tc>
          <w:tcPr>
            <w:tcW w:w="1072" w:type="dxa"/>
            <w:tcBorders>
              <w:top w:val="single" w:sz="4" w:space="0" w:color="000000"/>
              <w:left w:val="single" w:sz="4" w:space="0" w:color="000000"/>
              <w:bottom w:val="single" w:sz="4" w:space="0" w:color="000000"/>
              <w:right w:val="single" w:sz="4" w:space="0" w:color="000000"/>
            </w:tcBorders>
          </w:tcPr>
          <w:p w:rsidR="000A2794" w:rsidRPr="000A2794" w:rsidRDefault="000A2794" w:rsidP="000A2794">
            <w:pPr>
              <w:spacing w:after="200" w:line="276" w:lineRule="auto"/>
              <w:jc w:val="center"/>
              <w:rPr>
                <w:b/>
                <w:sz w:val="20"/>
                <w:szCs w:val="20"/>
                <w:lang w:val="lt-LT"/>
              </w:rPr>
            </w:pPr>
            <w:r w:rsidRPr="000A2794">
              <w:rPr>
                <w:b/>
                <w:sz w:val="20"/>
                <w:szCs w:val="20"/>
                <w:lang w:val="lt-LT"/>
              </w:rPr>
              <w:t>143</w:t>
            </w:r>
          </w:p>
        </w:tc>
      </w:tr>
      <w:tr w:rsidR="000A2794" w:rsidRPr="000A2794" w:rsidTr="005E1960">
        <w:trPr>
          <w:trHeight w:val="547"/>
          <w:jc w:val="center"/>
        </w:trPr>
        <w:tc>
          <w:tcPr>
            <w:tcW w:w="4392" w:type="dxa"/>
            <w:tcBorders>
              <w:top w:val="single" w:sz="4" w:space="0" w:color="000000"/>
              <w:left w:val="single" w:sz="4" w:space="0" w:color="000000"/>
              <w:bottom w:val="single" w:sz="4" w:space="0" w:color="000000"/>
              <w:right w:val="single" w:sz="4" w:space="0" w:color="000000"/>
            </w:tcBorders>
            <w:hideMark/>
          </w:tcPr>
          <w:p w:rsidR="000A2794" w:rsidRPr="000A2794" w:rsidRDefault="000A2794" w:rsidP="000A2794">
            <w:pPr>
              <w:spacing w:after="200" w:line="276" w:lineRule="auto"/>
              <w:rPr>
                <w:b/>
                <w:sz w:val="20"/>
                <w:szCs w:val="20"/>
                <w:lang w:val="lt-LT"/>
              </w:rPr>
            </w:pPr>
            <w:r w:rsidRPr="000A2794">
              <w:rPr>
                <w:b/>
                <w:sz w:val="20"/>
                <w:szCs w:val="20"/>
                <w:lang w:val="lt-LT"/>
              </w:rPr>
              <w:t>Iš viso vežiojama (proc.)</w:t>
            </w:r>
          </w:p>
        </w:tc>
        <w:tc>
          <w:tcPr>
            <w:tcW w:w="1072" w:type="dxa"/>
            <w:tcBorders>
              <w:top w:val="single" w:sz="4" w:space="0" w:color="000000"/>
              <w:left w:val="single" w:sz="4" w:space="0" w:color="000000"/>
              <w:bottom w:val="single" w:sz="4" w:space="0" w:color="000000"/>
              <w:right w:val="single" w:sz="4" w:space="0" w:color="000000"/>
            </w:tcBorders>
            <w:hideMark/>
          </w:tcPr>
          <w:p w:rsidR="000A2794" w:rsidRPr="000A2794" w:rsidRDefault="000A2794" w:rsidP="000A2794">
            <w:pPr>
              <w:spacing w:after="200" w:line="276" w:lineRule="auto"/>
              <w:jc w:val="center"/>
              <w:rPr>
                <w:b/>
                <w:sz w:val="20"/>
                <w:szCs w:val="20"/>
                <w:lang w:val="lt-LT"/>
              </w:rPr>
            </w:pPr>
            <w:r w:rsidRPr="000A2794">
              <w:rPr>
                <w:b/>
                <w:sz w:val="20"/>
                <w:szCs w:val="20"/>
                <w:lang w:val="lt-LT"/>
              </w:rPr>
              <w:t>1429 (100%)</w:t>
            </w:r>
          </w:p>
        </w:tc>
        <w:tc>
          <w:tcPr>
            <w:tcW w:w="1076" w:type="dxa"/>
            <w:tcBorders>
              <w:top w:val="single" w:sz="4" w:space="0" w:color="000000"/>
              <w:left w:val="single" w:sz="4" w:space="0" w:color="000000"/>
              <w:bottom w:val="single" w:sz="4" w:space="0" w:color="000000"/>
              <w:right w:val="single" w:sz="4" w:space="0" w:color="000000"/>
            </w:tcBorders>
          </w:tcPr>
          <w:p w:rsidR="000A2794" w:rsidRPr="000A2794" w:rsidRDefault="000A2794" w:rsidP="000A2794">
            <w:pPr>
              <w:spacing w:after="200" w:line="276" w:lineRule="auto"/>
              <w:jc w:val="center"/>
              <w:rPr>
                <w:b/>
                <w:sz w:val="20"/>
                <w:szCs w:val="20"/>
                <w:lang w:val="lt-LT"/>
              </w:rPr>
            </w:pPr>
            <w:r w:rsidRPr="000A2794">
              <w:rPr>
                <w:b/>
                <w:sz w:val="20"/>
                <w:szCs w:val="20"/>
                <w:lang w:val="lt-LT"/>
              </w:rPr>
              <w:t>1442 (100%)</w:t>
            </w:r>
          </w:p>
        </w:tc>
        <w:tc>
          <w:tcPr>
            <w:tcW w:w="1076" w:type="dxa"/>
            <w:tcBorders>
              <w:top w:val="single" w:sz="4" w:space="0" w:color="000000"/>
              <w:left w:val="single" w:sz="4" w:space="0" w:color="000000"/>
              <w:bottom w:val="single" w:sz="4" w:space="0" w:color="000000"/>
              <w:right w:val="single" w:sz="4" w:space="0" w:color="000000"/>
            </w:tcBorders>
          </w:tcPr>
          <w:p w:rsidR="000A2794" w:rsidRPr="000A2794" w:rsidRDefault="000A2794" w:rsidP="000A2794">
            <w:pPr>
              <w:spacing w:line="276" w:lineRule="auto"/>
              <w:jc w:val="center"/>
              <w:rPr>
                <w:b/>
                <w:sz w:val="20"/>
                <w:szCs w:val="20"/>
                <w:lang w:val="lt-LT"/>
              </w:rPr>
            </w:pPr>
            <w:r w:rsidRPr="000A2794">
              <w:rPr>
                <w:b/>
                <w:sz w:val="20"/>
                <w:szCs w:val="20"/>
                <w:lang w:val="lt-LT"/>
              </w:rPr>
              <w:t>1366</w:t>
            </w:r>
          </w:p>
          <w:p w:rsidR="000A2794" w:rsidRPr="000A2794" w:rsidRDefault="000A2794" w:rsidP="000A2794">
            <w:pPr>
              <w:spacing w:line="276" w:lineRule="auto"/>
              <w:jc w:val="center"/>
              <w:rPr>
                <w:b/>
                <w:sz w:val="20"/>
                <w:szCs w:val="20"/>
                <w:lang w:val="lt-LT"/>
              </w:rPr>
            </w:pPr>
            <w:r w:rsidRPr="000A2794">
              <w:rPr>
                <w:b/>
                <w:sz w:val="20"/>
                <w:szCs w:val="20"/>
                <w:lang w:val="lt-LT"/>
              </w:rPr>
              <w:t>(100%)</w:t>
            </w:r>
          </w:p>
        </w:tc>
        <w:tc>
          <w:tcPr>
            <w:tcW w:w="1072" w:type="dxa"/>
            <w:tcBorders>
              <w:top w:val="single" w:sz="4" w:space="0" w:color="000000"/>
              <w:left w:val="single" w:sz="4" w:space="0" w:color="000000"/>
              <w:bottom w:val="single" w:sz="4" w:space="0" w:color="000000"/>
              <w:right w:val="single" w:sz="4" w:space="0" w:color="000000"/>
            </w:tcBorders>
          </w:tcPr>
          <w:p w:rsidR="000A2794" w:rsidRPr="000A2794" w:rsidRDefault="000A2794" w:rsidP="000A2794">
            <w:pPr>
              <w:spacing w:line="276" w:lineRule="auto"/>
              <w:jc w:val="center"/>
              <w:rPr>
                <w:b/>
                <w:sz w:val="20"/>
                <w:szCs w:val="20"/>
                <w:lang w:val="lt-LT"/>
              </w:rPr>
            </w:pPr>
            <w:r w:rsidRPr="000A2794">
              <w:rPr>
                <w:b/>
                <w:sz w:val="20"/>
                <w:szCs w:val="20"/>
                <w:lang w:val="lt-LT"/>
              </w:rPr>
              <w:t>1392</w:t>
            </w:r>
          </w:p>
          <w:p w:rsidR="000A2794" w:rsidRPr="000A2794" w:rsidRDefault="000A2794" w:rsidP="000A2794">
            <w:pPr>
              <w:spacing w:line="276" w:lineRule="auto"/>
              <w:jc w:val="center"/>
              <w:rPr>
                <w:b/>
                <w:sz w:val="20"/>
                <w:szCs w:val="20"/>
                <w:lang w:val="lt-LT"/>
              </w:rPr>
            </w:pPr>
            <w:r w:rsidRPr="000A2794">
              <w:rPr>
                <w:b/>
                <w:sz w:val="20"/>
                <w:szCs w:val="20"/>
                <w:lang w:val="lt-LT"/>
              </w:rPr>
              <w:t>(100%)</w:t>
            </w:r>
          </w:p>
        </w:tc>
        <w:tc>
          <w:tcPr>
            <w:tcW w:w="1072" w:type="dxa"/>
            <w:tcBorders>
              <w:top w:val="single" w:sz="4" w:space="0" w:color="000000"/>
              <w:left w:val="single" w:sz="4" w:space="0" w:color="000000"/>
              <w:bottom w:val="single" w:sz="4" w:space="0" w:color="000000"/>
              <w:right w:val="single" w:sz="4" w:space="0" w:color="000000"/>
            </w:tcBorders>
          </w:tcPr>
          <w:p w:rsidR="000A2794" w:rsidRPr="000A2794" w:rsidRDefault="000A2794" w:rsidP="000A2794">
            <w:pPr>
              <w:spacing w:line="276" w:lineRule="auto"/>
              <w:jc w:val="center"/>
              <w:rPr>
                <w:b/>
                <w:sz w:val="20"/>
                <w:szCs w:val="20"/>
                <w:lang w:val="lt-LT"/>
              </w:rPr>
            </w:pPr>
            <w:r w:rsidRPr="000A2794">
              <w:rPr>
                <w:b/>
                <w:sz w:val="20"/>
                <w:szCs w:val="20"/>
                <w:lang w:val="lt-LT"/>
              </w:rPr>
              <w:t>1284</w:t>
            </w:r>
          </w:p>
          <w:p w:rsidR="000A2794" w:rsidRPr="000A2794" w:rsidRDefault="000A2794" w:rsidP="000A2794">
            <w:pPr>
              <w:spacing w:line="276" w:lineRule="auto"/>
              <w:jc w:val="center"/>
              <w:rPr>
                <w:b/>
                <w:sz w:val="20"/>
                <w:szCs w:val="20"/>
                <w:lang w:val="lt-LT"/>
              </w:rPr>
            </w:pPr>
            <w:r w:rsidRPr="000A2794">
              <w:rPr>
                <w:b/>
                <w:sz w:val="20"/>
                <w:szCs w:val="20"/>
                <w:lang w:val="lt-LT"/>
              </w:rPr>
              <w:t>(100%)</w:t>
            </w:r>
          </w:p>
        </w:tc>
      </w:tr>
      <w:tr w:rsidR="000A2794" w:rsidRPr="000A2794" w:rsidTr="005E1960">
        <w:trPr>
          <w:jc w:val="center"/>
        </w:trPr>
        <w:tc>
          <w:tcPr>
            <w:tcW w:w="4392" w:type="dxa"/>
            <w:tcBorders>
              <w:top w:val="single" w:sz="4" w:space="0" w:color="000000"/>
              <w:left w:val="single" w:sz="4" w:space="0" w:color="000000"/>
              <w:bottom w:val="single" w:sz="4" w:space="0" w:color="000000"/>
              <w:right w:val="single" w:sz="4" w:space="0" w:color="000000"/>
            </w:tcBorders>
            <w:hideMark/>
          </w:tcPr>
          <w:p w:rsidR="000A2794" w:rsidRPr="000A2794" w:rsidRDefault="000A2794" w:rsidP="000A2794">
            <w:pPr>
              <w:spacing w:after="200" w:line="276" w:lineRule="auto"/>
              <w:rPr>
                <w:b/>
                <w:sz w:val="20"/>
                <w:szCs w:val="20"/>
                <w:lang w:val="lt-LT"/>
              </w:rPr>
            </w:pPr>
            <w:r w:rsidRPr="000A2794">
              <w:rPr>
                <w:b/>
                <w:sz w:val="20"/>
                <w:szCs w:val="20"/>
                <w:lang w:val="lt-LT"/>
              </w:rPr>
              <w:t>Nepavežama</w:t>
            </w:r>
          </w:p>
        </w:tc>
        <w:tc>
          <w:tcPr>
            <w:tcW w:w="1072" w:type="dxa"/>
            <w:tcBorders>
              <w:top w:val="single" w:sz="4" w:space="0" w:color="000000"/>
              <w:left w:val="single" w:sz="4" w:space="0" w:color="000000"/>
              <w:bottom w:val="single" w:sz="4" w:space="0" w:color="000000"/>
              <w:right w:val="single" w:sz="4" w:space="0" w:color="000000"/>
            </w:tcBorders>
            <w:hideMark/>
          </w:tcPr>
          <w:p w:rsidR="000A2794" w:rsidRPr="000A2794" w:rsidRDefault="000A2794" w:rsidP="000A2794">
            <w:pPr>
              <w:spacing w:after="200" w:line="276" w:lineRule="auto"/>
              <w:jc w:val="center"/>
              <w:rPr>
                <w:b/>
                <w:sz w:val="20"/>
                <w:szCs w:val="20"/>
                <w:lang w:val="lt-LT"/>
              </w:rPr>
            </w:pPr>
            <w:r w:rsidRPr="000A2794">
              <w:rPr>
                <w:b/>
                <w:sz w:val="20"/>
                <w:szCs w:val="20"/>
                <w:lang w:val="lt-LT"/>
              </w:rPr>
              <w:t>0</w:t>
            </w:r>
          </w:p>
        </w:tc>
        <w:tc>
          <w:tcPr>
            <w:tcW w:w="1076" w:type="dxa"/>
            <w:tcBorders>
              <w:top w:val="single" w:sz="4" w:space="0" w:color="000000"/>
              <w:left w:val="single" w:sz="4" w:space="0" w:color="000000"/>
              <w:bottom w:val="single" w:sz="4" w:space="0" w:color="000000"/>
              <w:right w:val="single" w:sz="4" w:space="0" w:color="000000"/>
            </w:tcBorders>
          </w:tcPr>
          <w:p w:rsidR="000A2794" w:rsidRPr="000A2794" w:rsidRDefault="000A2794" w:rsidP="000A2794">
            <w:pPr>
              <w:spacing w:after="200" w:line="276" w:lineRule="auto"/>
              <w:jc w:val="center"/>
              <w:rPr>
                <w:b/>
                <w:sz w:val="20"/>
                <w:szCs w:val="20"/>
                <w:lang w:val="lt-LT"/>
              </w:rPr>
            </w:pPr>
            <w:r w:rsidRPr="000A2794">
              <w:rPr>
                <w:b/>
                <w:sz w:val="20"/>
                <w:szCs w:val="20"/>
                <w:lang w:val="lt-LT"/>
              </w:rPr>
              <w:t>0</w:t>
            </w:r>
          </w:p>
        </w:tc>
        <w:tc>
          <w:tcPr>
            <w:tcW w:w="1076" w:type="dxa"/>
            <w:tcBorders>
              <w:top w:val="single" w:sz="4" w:space="0" w:color="000000"/>
              <w:left w:val="single" w:sz="4" w:space="0" w:color="000000"/>
              <w:bottom w:val="single" w:sz="4" w:space="0" w:color="000000"/>
              <w:right w:val="single" w:sz="4" w:space="0" w:color="000000"/>
            </w:tcBorders>
          </w:tcPr>
          <w:p w:rsidR="000A2794" w:rsidRPr="000A2794" w:rsidRDefault="000A2794" w:rsidP="000A2794">
            <w:pPr>
              <w:spacing w:after="200" w:line="276" w:lineRule="auto"/>
              <w:jc w:val="center"/>
              <w:rPr>
                <w:b/>
                <w:sz w:val="20"/>
                <w:szCs w:val="20"/>
                <w:lang w:val="lt-LT"/>
              </w:rPr>
            </w:pPr>
            <w:r w:rsidRPr="000A2794">
              <w:rPr>
                <w:b/>
                <w:sz w:val="20"/>
                <w:szCs w:val="20"/>
                <w:lang w:val="lt-LT"/>
              </w:rPr>
              <w:t>0</w:t>
            </w:r>
          </w:p>
        </w:tc>
        <w:tc>
          <w:tcPr>
            <w:tcW w:w="1072" w:type="dxa"/>
            <w:tcBorders>
              <w:top w:val="single" w:sz="4" w:space="0" w:color="000000"/>
              <w:left w:val="single" w:sz="4" w:space="0" w:color="000000"/>
              <w:bottom w:val="single" w:sz="4" w:space="0" w:color="000000"/>
              <w:right w:val="single" w:sz="4" w:space="0" w:color="000000"/>
            </w:tcBorders>
          </w:tcPr>
          <w:p w:rsidR="000A2794" w:rsidRPr="000A2794" w:rsidRDefault="000A2794" w:rsidP="000A2794">
            <w:pPr>
              <w:spacing w:after="200" w:line="276" w:lineRule="auto"/>
              <w:jc w:val="center"/>
              <w:rPr>
                <w:b/>
                <w:sz w:val="20"/>
                <w:szCs w:val="20"/>
                <w:lang w:val="lt-LT"/>
              </w:rPr>
            </w:pPr>
            <w:r w:rsidRPr="000A2794">
              <w:rPr>
                <w:b/>
                <w:sz w:val="20"/>
                <w:szCs w:val="20"/>
                <w:lang w:val="lt-LT"/>
              </w:rPr>
              <w:t>0</w:t>
            </w:r>
          </w:p>
        </w:tc>
        <w:tc>
          <w:tcPr>
            <w:tcW w:w="1072" w:type="dxa"/>
            <w:tcBorders>
              <w:top w:val="single" w:sz="4" w:space="0" w:color="000000"/>
              <w:left w:val="single" w:sz="4" w:space="0" w:color="000000"/>
              <w:bottom w:val="single" w:sz="4" w:space="0" w:color="000000"/>
              <w:right w:val="single" w:sz="4" w:space="0" w:color="000000"/>
            </w:tcBorders>
          </w:tcPr>
          <w:p w:rsidR="000A2794" w:rsidRPr="000A2794" w:rsidRDefault="000A2794" w:rsidP="000A2794">
            <w:pPr>
              <w:spacing w:after="200" w:line="276" w:lineRule="auto"/>
              <w:jc w:val="center"/>
              <w:rPr>
                <w:b/>
                <w:sz w:val="20"/>
                <w:szCs w:val="20"/>
                <w:lang w:val="lt-LT"/>
              </w:rPr>
            </w:pPr>
            <w:r w:rsidRPr="000A2794">
              <w:rPr>
                <w:b/>
                <w:sz w:val="20"/>
                <w:szCs w:val="20"/>
                <w:lang w:val="lt-LT"/>
              </w:rPr>
              <w:t>0</w:t>
            </w:r>
          </w:p>
        </w:tc>
      </w:tr>
    </w:tbl>
    <w:p w:rsidR="000A2794" w:rsidRPr="000A2794" w:rsidRDefault="000A2794" w:rsidP="000A2794">
      <w:pPr>
        <w:spacing w:after="200" w:line="276" w:lineRule="auto"/>
        <w:rPr>
          <w:iCs/>
          <w:sz w:val="20"/>
          <w:szCs w:val="20"/>
          <w:lang w:val="lt-LT"/>
        </w:rPr>
      </w:pPr>
      <w:r w:rsidRPr="000A2794">
        <w:rPr>
          <w:iCs/>
          <w:sz w:val="20"/>
          <w:szCs w:val="20"/>
          <w:lang w:val="lt-LT"/>
        </w:rPr>
        <w:t xml:space="preserve"> Šaltinis</w:t>
      </w:r>
      <w:r w:rsidR="00604249">
        <w:rPr>
          <w:iCs/>
          <w:sz w:val="20"/>
          <w:szCs w:val="20"/>
          <w:lang w:val="lt-LT"/>
        </w:rPr>
        <w:t xml:space="preserve"> -</w:t>
      </w:r>
      <w:r w:rsidRPr="000A2794">
        <w:rPr>
          <w:iCs/>
          <w:sz w:val="20"/>
          <w:szCs w:val="20"/>
          <w:lang w:val="lt-LT"/>
        </w:rPr>
        <w:t xml:space="preserve"> </w:t>
      </w:r>
      <w:r w:rsidRPr="000A2794">
        <w:rPr>
          <w:sz w:val="20"/>
          <w:szCs w:val="20"/>
          <w:lang w:val="lt-LT"/>
        </w:rPr>
        <w:t>Švietimo valdymo informacinės sistemos duomenys</w:t>
      </w:r>
    </w:p>
    <w:p w:rsidR="000A2794" w:rsidRPr="000A2794" w:rsidRDefault="000A2794" w:rsidP="000A2794">
      <w:pPr>
        <w:tabs>
          <w:tab w:val="left" w:pos="-2808"/>
        </w:tabs>
        <w:ind w:firstLine="720"/>
        <w:jc w:val="both"/>
        <w:rPr>
          <w:lang w:val="lt-LT"/>
        </w:rPr>
      </w:pPr>
      <w:r w:rsidRPr="000A2794">
        <w:rPr>
          <w:bCs/>
          <w:lang w:val="lt-LT"/>
        </w:rPr>
        <w:t xml:space="preserve">Ugdymo kokybė. </w:t>
      </w:r>
      <w:r w:rsidRPr="000A2794">
        <w:rPr>
          <w:lang w:val="lt-LT"/>
        </w:rPr>
        <w:t xml:space="preserve">Švietimo sistemos gebėjimą padėti vaikams ir jaunuoliams pasirengti ateityje gyventi prisitaikant prie sparčios socialinės, ekonominės ir kultūrinės kaitos lemia mokytojų pajėgumas suvokti visuomenės poreikius ir su išsilavinimu siejamus lūkesčius. Todėl viena svarbiausių švietimo kokybės sąlygų yra mokytojų dalykinė ir profesinė kompetencija. Plungės rajono mokyklose dirba dalyko specialistai, turintys pedagoginį išsilavinimą, o tai iš esmės užtikrina švietimo paslaugų kokybę. Antri mokslo metai iš eilės mokytojų su aukštuoju išsilavinimu procentas nekinta (žr. </w:t>
      </w:r>
      <w:r w:rsidR="004E6D5F">
        <w:rPr>
          <w:lang w:val="lt-LT"/>
        </w:rPr>
        <w:t>9</w:t>
      </w:r>
      <w:r w:rsidRPr="000A2794">
        <w:rPr>
          <w:lang w:val="lt-LT"/>
        </w:rPr>
        <w:t xml:space="preserve">, </w:t>
      </w:r>
      <w:r w:rsidR="004E6D5F">
        <w:rPr>
          <w:lang w:val="lt-LT"/>
        </w:rPr>
        <w:t>10</w:t>
      </w:r>
      <w:r w:rsidRPr="000A2794">
        <w:rPr>
          <w:lang w:val="lt-LT"/>
        </w:rPr>
        <w:t xml:space="preserve">  lenteles).</w:t>
      </w:r>
    </w:p>
    <w:p w:rsidR="000A2794" w:rsidRPr="000A2794" w:rsidRDefault="000A2794" w:rsidP="000A2794">
      <w:pPr>
        <w:tabs>
          <w:tab w:val="left" w:pos="-2808"/>
        </w:tabs>
        <w:jc w:val="both"/>
        <w:rPr>
          <w:lang w:val="lt-LT"/>
        </w:rPr>
      </w:pPr>
    </w:p>
    <w:p w:rsidR="000A2794" w:rsidRPr="000A2794" w:rsidRDefault="004E6D5F" w:rsidP="000A2794">
      <w:pPr>
        <w:rPr>
          <w:b/>
          <w:bCs/>
          <w:sz w:val="20"/>
          <w:szCs w:val="20"/>
          <w:lang w:val="lt-LT"/>
        </w:rPr>
      </w:pPr>
      <w:r>
        <w:rPr>
          <w:b/>
          <w:bCs/>
          <w:sz w:val="20"/>
          <w:szCs w:val="20"/>
          <w:lang w:val="lt-LT"/>
        </w:rPr>
        <w:t>9</w:t>
      </w:r>
      <w:r w:rsidR="000A2794" w:rsidRPr="000A2794">
        <w:rPr>
          <w:b/>
          <w:bCs/>
          <w:sz w:val="20"/>
          <w:szCs w:val="20"/>
          <w:lang w:val="lt-LT"/>
        </w:rPr>
        <w:t xml:space="preserve"> lentelė. Plungės rajono bendrojo ugdymo mokyklų mokytojų išsilavinimas, 2015-2021 m.  </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1"/>
        <w:gridCol w:w="960"/>
        <w:gridCol w:w="960"/>
        <w:gridCol w:w="960"/>
        <w:gridCol w:w="957"/>
        <w:gridCol w:w="957"/>
      </w:tblGrid>
      <w:tr w:rsidR="000A2794" w:rsidRPr="000A2794" w:rsidTr="004E6D5F">
        <w:trPr>
          <w:trHeight w:val="686"/>
          <w:tblHeader/>
          <w:jc w:val="center"/>
        </w:trPr>
        <w:tc>
          <w:tcPr>
            <w:tcW w:w="4961"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rsidR="000A2794" w:rsidRPr="000A2794" w:rsidRDefault="000A2794" w:rsidP="000A2794">
            <w:pPr>
              <w:spacing w:line="276" w:lineRule="auto"/>
              <w:jc w:val="center"/>
              <w:rPr>
                <w:b/>
                <w:bCs/>
                <w:sz w:val="20"/>
                <w:szCs w:val="20"/>
                <w:lang w:val="lt-LT"/>
              </w:rPr>
            </w:pPr>
            <w:r w:rsidRPr="000A2794">
              <w:rPr>
                <w:b/>
                <w:bCs/>
                <w:sz w:val="20"/>
                <w:szCs w:val="20"/>
                <w:lang w:val="lt-LT"/>
              </w:rPr>
              <w:t>Rodiklis</w:t>
            </w:r>
          </w:p>
        </w:tc>
        <w:tc>
          <w:tcPr>
            <w:tcW w:w="960"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rsidR="000A2794" w:rsidRPr="000A2794" w:rsidRDefault="000A2794" w:rsidP="000A2794">
            <w:pPr>
              <w:spacing w:line="276" w:lineRule="auto"/>
              <w:ind w:left="-157" w:right="-24"/>
              <w:jc w:val="center"/>
              <w:rPr>
                <w:b/>
                <w:bCs/>
                <w:sz w:val="16"/>
                <w:szCs w:val="16"/>
                <w:lang w:val="lt-LT"/>
              </w:rPr>
            </w:pPr>
            <w:r w:rsidRPr="000A2794">
              <w:rPr>
                <w:b/>
                <w:bCs/>
                <w:sz w:val="16"/>
                <w:szCs w:val="16"/>
                <w:lang w:val="lt-LT"/>
              </w:rPr>
              <w:t>2016-2017</w:t>
            </w:r>
          </w:p>
        </w:tc>
        <w:tc>
          <w:tcPr>
            <w:tcW w:w="960"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rsidR="000A2794" w:rsidRPr="000A2794" w:rsidRDefault="000A2794" w:rsidP="000A2794">
            <w:pPr>
              <w:spacing w:line="276" w:lineRule="auto"/>
              <w:ind w:left="-157" w:right="-13"/>
              <w:jc w:val="center"/>
              <w:rPr>
                <w:b/>
                <w:bCs/>
                <w:sz w:val="16"/>
                <w:szCs w:val="16"/>
                <w:lang w:val="lt-LT"/>
              </w:rPr>
            </w:pPr>
            <w:r w:rsidRPr="000A2794">
              <w:rPr>
                <w:b/>
                <w:bCs/>
                <w:sz w:val="16"/>
                <w:szCs w:val="16"/>
                <w:lang w:val="lt-LT"/>
              </w:rPr>
              <w:t>2017-2018</w:t>
            </w:r>
          </w:p>
        </w:tc>
        <w:tc>
          <w:tcPr>
            <w:tcW w:w="960"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rsidR="000A2794" w:rsidRPr="000A2794" w:rsidRDefault="000A2794" w:rsidP="000A2794">
            <w:pPr>
              <w:spacing w:line="276" w:lineRule="auto"/>
              <w:ind w:left="-157" w:right="-13"/>
              <w:jc w:val="center"/>
              <w:rPr>
                <w:b/>
                <w:bCs/>
                <w:sz w:val="16"/>
                <w:szCs w:val="16"/>
                <w:lang w:val="lt-LT"/>
              </w:rPr>
            </w:pPr>
            <w:r w:rsidRPr="000A2794">
              <w:rPr>
                <w:b/>
                <w:bCs/>
                <w:sz w:val="16"/>
                <w:szCs w:val="16"/>
                <w:lang w:val="lt-LT"/>
              </w:rPr>
              <w:t>2018-2019</w:t>
            </w:r>
          </w:p>
        </w:tc>
        <w:tc>
          <w:tcPr>
            <w:tcW w:w="957"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rsidR="000A2794" w:rsidRPr="000A2794" w:rsidRDefault="000A2794" w:rsidP="000A2794">
            <w:pPr>
              <w:spacing w:line="276" w:lineRule="auto"/>
              <w:ind w:left="-157" w:right="-13"/>
              <w:jc w:val="center"/>
              <w:rPr>
                <w:b/>
                <w:bCs/>
                <w:sz w:val="16"/>
                <w:szCs w:val="16"/>
                <w:lang w:val="lt-LT"/>
              </w:rPr>
            </w:pPr>
            <w:r w:rsidRPr="000A2794">
              <w:rPr>
                <w:b/>
                <w:bCs/>
                <w:sz w:val="16"/>
                <w:szCs w:val="16"/>
                <w:lang w:val="lt-LT"/>
              </w:rPr>
              <w:t>2019-2020</w:t>
            </w:r>
          </w:p>
        </w:tc>
        <w:tc>
          <w:tcPr>
            <w:tcW w:w="957"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rsidR="000A2794" w:rsidRPr="000A2794" w:rsidRDefault="000A2794" w:rsidP="000A2794">
            <w:pPr>
              <w:spacing w:line="276" w:lineRule="auto"/>
              <w:ind w:left="-157" w:right="-13"/>
              <w:jc w:val="center"/>
              <w:rPr>
                <w:b/>
                <w:bCs/>
                <w:sz w:val="16"/>
                <w:szCs w:val="16"/>
                <w:lang w:val="lt-LT"/>
              </w:rPr>
            </w:pPr>
          </w:p>
          <w:p w:rsidR="000A2794" w:rsidRPr="000A2794" w:rsidRDefault="000A2794" w:rsidP="000A2794">
            <w:pPr>
              <w:spacing w:line="276" w:lineRule="auto"/>
              <w:ind w:left="-157" w:right="-13"/>
              <w:jc w:val="center"/>
              <w:rPr>
                <w:b/>
                <w:bCs/>
                <w:sz w:val="16"/>
                <w:szCs w:val="16"/>
                <w:lang w:val="lt-LT"/>
              </w:rPr>
            </w:pPr>
            <w:r w:rsidRPr="000A2794">
              <w:rPr>
                <w:b/>
                <w:bCs/>
                <w:sz w:val="16"/>
                <w:szCs w:val="16"/>
                <w:lang w:val="lt-LT"/>
              </w:rPr>
              <w:t>2020-2021</w:t>
            </w:r>
          </w:p>
        </w:tc>
      </w:tr>
      <w:tr w:rsidR="000A2794" w:rsidRPr="000A2794" w:rsidTr="004E6D5F">
        <w:trPr>
          <w:jc w:val="center"/>
        </w:trPr>
        <w:tc>
          <w:tcPr>
            <w:tcW w:w="4961" w:type="dxa"/>
            <w:tcBorders>
              <w:top w:val="single" w:sz="4" w:space="0" w:color="auto"/>
              <w:left w:val="single" w:sz="4" w:space="0" w:color="auto"/>
              <w:bottom w:val="single" w:sz="4" w:space="0" w:color="auto"/>
              <w:right w:val="single" w:sz="4" w:space="0" w:color="auto"/>
            </w:tcBorders>
            <w:hideMark/>
          </w:tcPr>
          <w:p w:rsidR="000A2794" w:rsidRPr="000A2794" w:rsidRDefault="000A2794" w:rsidP="000A2794">
            <w:pPr>
              <w:spacing w:line="276" w:lineRule="auto"/>
              <w:rPr>
                <w:b/>
                <w:sz w:val="20"/>
                <w:szCs w:val="20"/>
                <w:lang w:val="lt-LT"/>
              </w:rPr>
            </w:pPr>
            <w:r w:rsidRPr="000A2794">
              <w:rPr>
                <w:b/>
                <w:sz w:val="20"/>
                <w:szCs w:val="20"/>
                <w:lang w:val="lt-LT"/>
              </w:rPr>
              <w:t>Mokytojų skaičius</w:t>
            </w:r>
          </w:p>
        </w:tc>
        <w:tc>
          <w:tcPr>
            <w:tcW w:w="960" w:type="dxa"/>
            <w:tcBorders>
              <w:top w:val="single" w:sz="4" w:space="0" w:color="auto"/>
              <w:left w:val="single" w:sz="4" w:space="0" w:color="auto"/>
              <w:bottom w:val="single" w:sz="4" w:space="0" w:color="auto"/>
              <w:right w:val="single" w:sz="4" w:space="0" w:color="auto"/>
            </w:tcBorders>
            <w:vAlign w:val="center"/>
            <w:hideMark/>
          </w:tcPr>
          <w:p w:rsidR="000A2794" w:rsidRPr="000A2794" w:rsidRDefault="000A2794" w:rsidP="000A2794">
            <w:pPr>
              <w:spacing w:line="276" w:lineRule="auto"/>
              <w:jc w:val="center"/>
              <w:rPr>
                <w:b/>
                <w:sz w:val="20"/>
                <w:szCs w:val="20"/>
                <w:lang w:val="lt-LT"/>
              </w:rPr>
            </w:pPr>
            <w:r w:rsidRPr="000A2794">
              <w:rPr>
                <w:b/>
                <w:sz w:val="20"/>
                <w:szCs w:val="20"/>
                <w:lang w:val="lt-LT"/>
              </w:rPr>
              <w:t>453</w:t>
            </w:r>
          </w:p>
        </w:tc>
        <w:tc>
          <w:tcPr>
            <w:tcW w:w="960" w:type="dxa"/>
            <w:tcBorders>
              <w:top w:val="single" w:sz="4" w:space="0" w:color="auto"/>
              <w:left w:val="single" w:sz="4" w:space="0" w:color="auto"/>
              <w:bottom w:val="single" w:sz="4" w:space="0" w:color="auto"/>
              <w:right w:val="single" w:sz="4" w:space="0" w:color="auto"/>
            </w:tcBorders>
          </w:tcPr>
          <w:p w:rsidR="000A2794" w:rsidRPr="000A2794" w:rsidRDefault="000A2794" w:rsidP="000A2794">
            <w:pPr>
              <w:spacing w:line="276" w:lineRule="auto"/>
              <w:jc w:val="center"/>
              <w:rPr>
                <w:b/>
                <w:sz w:val="20"/>
                <w:szCs w:val="20"/>
                <w:lang w:val="lt-LT"/>
              </w:rPr>
            </w:pPr>
            <w:r w:rsidRPr="000A2794">
              <w:rPr>
                <w:b/>
                <w:sz w:val="20"/>
                <w:szCs w:val="20"/>
                <w:lang w:val="lt-LT"/>
              </w:rPr>
              <w:t>431</w:t>
            </w:r>
          </w:p>
        </w:tc>
        <w:tc>
          <w:tcPr>
            <w:tcW w:w="960" w:type="dxa"/>
            <w:tcBorders>
              <w:top w:val="single" w:sz="4" w:space="0" w:color="auto"/>
              <w:left w:val="single" w:sz="4" w:space="0" w:color="auto"/>
              <w:bottom w:val="single" w:sz="4" w:space="0" w:color="auto"/>
              <w:right w:val="single" w:sz="4" w:space="0" w:color="auto"/>
            </w:tcBorders>
          </w:tcPr>
          <w:p w:rsidR="000A2794" w:rsidRPr="000A2794" w:rsidRDefault="000A2794" w:rsidP="000A2794">
            <w:pPr>
              <w:spacing w:line="276" w:lineRule="auto"/>
              <w:jc w:val="center"/>
              <w:rPr>
                <w:b/>
                <w:sz w:val="20"/>
                <w:szCs w:val="20"/>
                <w:lang w:val="lt-LT"/>
              </w:rPr>
            </w:pPr>
            <w:r w:rsidRPr="000A2794">
              <w:rPr>
                <w:b/>
                <w:sz w:val="20"/>
                <w:szCs w:val="20"/>
                <w:lang w:val="lt-LT"/>
              </w:rPr>
              <w:t>405</w:t>
            </w:r>
          </w:p>
        </w:tc>
        <w:tc>
          <w:tcPr>
            <w:tcW w:w="957" w:type="dxa"/>
            <w:tcBorders>
              <w:top w:val="single" w:sz="4" w:space="0" w:color="auto"/>
              <w:left w:val="single" w:sz="4" w:space="0" w:color="auto"/>
              <w:bottom w:val="single" w:sz="4" w:space="0" w:color="auto"/>
              <w:right w:val="single" w:sz="4" w:space="0" w:color="auto"/>
            </w:tcBorders>
          </w:tcPr>
          <w:p w:rsidR="000A2794" w:rsidRPr="000A2794" w:rsidRDefault="000A2794" w:rsidP="000A2794">
            <w:pPr>
              <w:spacing w:line="276" w:lineRule="auto"/>
              <w:jc w:val="center"/>
              <w:rPr>
                <w:b/>
                <w:sz w:val="20"/>
                <w:szCs w:val="20"/>
                <w:lang w:val="lt-LT"/>
              </w:rPr>
            </w:pPr>
            <w:r w:rsidRPr="000A2794">
              <w:rPr>
                <w:b/>
                <w:sz w:val="20"/>
                <w:szCs w:val="20"/>
                <w:lang w:val="lt-LT"/>
              </w:rPr>
              <w:t>395</w:t>
            </w:r>
          </w:p>
        </w:tc>
        <w:tc>
          <w:tcPr>
            <w:tcW w:w="957" w:type="dxa"/>
            <w:tcBorders>
              <w:top w:val="single" w:sz="4" w:space="0" w:color="auto"/>
              <w:left w:val="single" w:sz="4" w:space="0" w:color="auto"/>
              <w:bottom w:val="single" w:sz="4" w:space="0" w:color="auto"/>
              <w:right w:val="single" w:sz="4" w:space="0" w:color="auto"/>
            </w:tcBorders>
          </w:tcPr>
          <w:p w:rsidR="000A2794" w:rsidRPr="000A2794" w:rsidRDefault="000A2794" w:rsidP="000A2794">
            <w:pPr>
              <w:spacing w:line="276" w:lineRule="auto"/>
              <w:jc w:val="center"/>
              <w:rPr>
                <w:b/>
                <w:sz w:val="20"/>
                <w:szCs w:val="20"/>
                <w:lang w:val="lt-LT"/>
              </w:rPr>
            </w:pPr>
            <w:r w:rsidRPr="000A2794">
              <w:rPr>
                <w:b/>
                <w:sz w:val="20"/>
                <w:szCs w:val="20"/>
                <w:lang w:val="lt-LT"/>
              </w:rPr>
              <w:t>380</w:t>
            </w:r>
          </w:p>
        </w:tc>
      </w:tr>
      <w:tr w:rsidR="000A2794" w:rsidRPr="000A2794" w:rsidTr="004E6D5F">
        <w:trPr>
          <w:jc w:val="center"/>
        </w:trPr>
        <w:tc>
          <w:tcPr>
            <w:tcW w:w="4961" w:type="dxa"/>
            <w:tcBorders>
              <w:top w:val="single" w:sz="4" w:space="0" w:color="auto"/>
              <w:left w:val="single" w:sz="4" w:space="0" w:color="auto"/>
              <w:bottom w:val="single" w:sz="4" w:space="0" w:color="auto"/>
              <w:right w:val="single" w:sz="4" w:space="0" w:color="auto"/>
            </w:tcBorders>
            <w:hideMark/>
          </w:tcPr>
          <w:p w:rsidR="000A2794" w:rsidRPr="000A2794" w:rsidRDefault="000A2794" w:rsidP="000A2794">
            <w:pPr>
              <w:spacing w:line="276" w:lineRule="auto"/>
              <w:rPr>
                <w:b/>
                <w:sz w:val="20"/>
                <w:szCs w:val="20"/>
                <w:lang w:val="lt-LT"/>
              </w:rPr>
            </w:pPr>
            <w:r w:rsidRPr="000A2794">
              <w:rPr>
                <w:b/>
                <w:sz w:val="20"/>
                <w:szCs w:val="20"/>
                <w:lang w:val="lt-LT"/>
              </w:rPr>
              <w:t>Su aukštuoju išsilavinimu (pedagoginiu) skaičius, procentas</w:t>
            </w:r>
          </w:p>
        </w:tc>
        <w:tc>
          <w:tcPr>
            <w:tcW w:w="960" w:type="dxa"/>
            <w:tcBorders>
              <w:top w:val="single" w:sz="4" w:space="0" w:color="auto"/>
              <w:left w:val="single" w:sz="4" w:space="0" w:color="auto"/>
              <w:bottom w:val="single" w:sz="4" w:space="0" w:color="auto"/>
              <w:right w:val="single" w:sz="4" w:space="0" w:color="auto"/>
            </w:tcBorders>
            <w:vAlign w:val="center"/>
            <w:hideMark/>
          </w:tcPr>
          <w:p w:rsidR="000A2794" w:rsidRPr="000A2794" w:rsidRDefault="000A2794" w:rsidP="000A2794">
            <w:pPr>
              <w:spacing w:line="276" w:lineRule="auto"/>
              <w:jc w:val="center"/>
              <w:rPr>
                <w:b/>
                <w:sz w:val="20"/>
                <w:szCs w:val="20"/>
                <w:lang w:val="lt-LT"/>
              </w:rPr>
            </w:pPr>
            <w:r w:rsidRPr="000A2794">
              <w:rPr>
                <w:b/>
                <w:sz w:val="20"/>
                <w:szCs w:val="20"/>
                <w:lang w:val="lt-LT"/>
              </w:rPr>
              <w:t xml:space="preserve">434 </w:t>
            </w:r>
          </w:p>
          <w:p w:rsidR="000A2794" w:rsidRPr="000A2794" w:rsidRDefault="000A2794" w:rsidP="000A2794">
            <w:pPr>
              <w:spacing w:line="276" w:lineRule="auto"/>
              <w:jc w:val="center"/>
              <w:rPr>
                <w:b/>
                <w:sz w:val="20"/>
                <w:szCs w:val="20"/>
                <w:lang w:val="lt-LT"/>
              </w:rPr>
            </w:pPr>
            <w:r w:rsidRPr="000A2794">
              <w:rPr>
                <w:b/>
                <w:sz w:val="20"/>
                <w:szCs w:val="20"/>
                <w:lang w:val="lt-LT"/>
              </w:rPr>
              <w:t xml:space="preserve">(95,8 </w:t>
            </w:r>
            <w:r w:rsidRPr="000A2794">
              <w:rPr>
                <w:b/>
                <w:sz w:val="20"/>
                <w:szCs w:val="20"/>
                <w:lang w:val="en-US"/>
              </w:rPr>
              <w:t>%</w:t>
            </w:r>
            <w:r w:rsidRPr="000A2794">
              <w:rPr>
                <w:b/>
                <w:sz w:val="20"/>
                <w:szCs w:val="20"/>
                <w:lang w:val="lt-LT"/>
              </w:rPr>
              <w:t>)</w:t>
            </w:r>
          </w:p>
        </w:tc>
        <w:tc>
          <w:tcPr>
            <w:tcW w:w="960" w:type="dxa"/>
            <w:tcBorders>
              <w:top w:val="single" w:sz="4" w:space="0" w:color="auto"/>
              <w:left w:val="single" w:sz="4" w:space="0" w:color="auto"/>
              <w:bottom w:val="single" w:sz="4" w:space="0" w:color="auto"/>
              <w:right w:val="single" w:sz="4" w:space="0" w:color="auto"/>
            </w:tcBorders>
          </w:tcPr>
          <w:p w:rsidR="000A2794" w:rsidRPr="000A2794" w:rsidRDefault="000A2794" w:rsidP="000A2794">
            <w:pPr>
              <w:spacing w:line="276" w:lineRule="auto"/>
              <w:jc w:val="center"/>
              <w:rPr>
                <w:b/>
                <w:sz w:val="20"/>
                <w:szCs w:val="20"/>
                <w:lang w:val="lt-LT"/>
              </w:rPr>
            </w:pPr>
            <w:r w:rsidRPr="000A2794">
              <w:rPr>
                <w:b/>
                <w:sz w:val="20"/>
                <w:szCs w:val="20"/>
                <w:lang w:val="lt-LT"/>
              </w:rPr>
              <w:t xml:space="preserve">423 </w:t>
            </w:r>
          </w:p>
          <w:p w:rsidR="000A2794" w:rsidRPr="000A2794" w:rsidRDefault="000A2794" w:rsidP="000A2794">
            <w:pPr>
              <w:spacing w:line="276" w:lineRule="auto"/>
              <w:jc w:val="center"/>
              <w:rPr>
                <w:b/>
                <w:sz w:val="20"/>
                <w:szCs w:val="20"/>
                <w:lang w:val="lt-LT"/>
              </w:rPr>
            </w:pPr>
            <w:r w:rsidRPr="000A2794">
              <w:rPr>
                <w:b/>
                <w:sz w:val="20"/>
                <w:szCs w:val="20"/>
                <w:lang w:val="lt-LT"/>
              </w:rPr>
              <w:t xml:space="preserve">(98,1 </w:t>
            </w:r>
            <w:r w:rsidRPr="000A2794">
              <w:rPr>
                <w:b/>
                <w:sz w:val="20"/>
                <w:szCs w:val="20"/>
                <w:lang w:val="en-US"/>
              </w:rPr>
              <w:t>%</w:t>
            </w:r>
            <w:r w:rsidRPr="000A2794">
              <w:rPr>
                <w:b/>
                <w:sz w:val="20"/>
                <w:szCs w:val="20"/>
                <w:lang w:val="lt-LT"/>
              </w:rPr>
              <w:t>)</w:t>
            </w:r>
          </w:p>
        </w:tc>
        <w:tc>
          <w:tcPr>
            <w:tcW w:w="960" w:type="dxa"/>
            <w:tcBorders>
              <w:top w:val="single" w:sz="4" w:space="0" w:color="auto"/>
              <w:left w:val="single" w:sz="4" w:space="0" w:color="auto"/>
              <w:bottom w:val="single" w:sz="4" w:space="0" w:color="auto"/>
              <w:right w:val="single" w:sz="4" w:space="0" w:color="auto"/>
            </w:tcBorders>
          </w:tcPr>
          <w:p w:rsidR="000A2794" w:rsidRPr="000A2794" w:rsidRDefault="000A2794" w:rsidP="000A2794">
            <w:pPr>
              <w:spacing w:line="276" w:lineRule="auto"/>
              <w:jc w:val="center"/>
              <w:rPr>
                <w:b/>
                <w:sz w:val="20"/>
                <w:szCs w:val="20"/>
                <w:lang w:val="lt-LT"/>
              </w:rPr>
            </w:pPr>
            <w:r w:rsidRPr="000A2794">
              <w:rPr>
                <w:b/>
                <w:sz w:val="20"/>
                <w:szCs w:val="20"/>
                <w:lang w:val="lt-LT"/>
              </w:rPr>
              <w:t>400</w:t>
            </w:r>
          </w:p>
          <w:p w:rsidR="000A2794" w:rsidRPr="000A2794" w:rsidRDefault="000A2794" w:rsidP="000A2794">
            <w:pPr>
              <w:spacing w:line="276" w:lineRule="auto"/>
              <w:jc w:val="center"/>
              <w:rPr>
                <w:b/>
                <w:sz w:val="20"/>
                <w:szCs w:val="20"/>
                <w:lang w:val="lt-LT"/>
              </w:rPr>
            </w:pPr>
            <w:r w:rsidRPr="000A2794">
              <w:rPr>
                <w:b/>
                <w:sz w:val="20"/>
                <w:szCs w:val="20"/>
                <w:lang w:val="lt-LT"/>
              </w:rPr>
              <w:t xml:space="preserve">(98,7 </w:t>
            </w:r>
            <w:r w:rsidRPr="000A2794">
              <w:rPr>
                <w:b/>
                <w:sz w:val="20"/>
                <w:szCs w:val="20"/>
                <w:lang w:val="en-US"/>
              </w:rPr>
              <w:t>%</w:t>
            </w:r>
            <w:r w:rsidRPr="000A2794">
              <w:rPr>
                <w:b/>
                <w:sz w:val="20"/>
                <w:szCs w:val="20"/>
                <w:lang w:val="lt-LT"/>
              </w:rPr>
              <w:t>)</w:t>
            </w:r>
          </w:p>
        </w:tc>
        <w:tc>
          <w:tcPr>
            <w:tcW w:w="957" w:type="dxa"/>
            <w:tcBorders>
              <w:top w:val="single" w:sz="4" w:space="0" w:color="auto"/>
              <w:left w:val="single" w:sz="4" w:space="0" w:color="auto"/>
              <w:bottom w:val="single" w:sz="4" w:space="0" w:color="auto"/>
              <w:right w:val="single" w:sz="4" w:space="0" w:color="auto"/>
            </w:tcBorders>
          </w:tcPr>
          <w:p w:rsidR="000A2794" w:rsidRPr="000A2794" w:rsidRDefault="000A2794" w:rsidP="000A2794">
            <w:pPr>
              <w:spacing w:line="276" w:lineRule="auto"/>
              <w:jc w:val="center"/>
              <w:rPr>
                <w:b/>
                <w:sz w:val="20"/>
                <w:szCs w:val="20"/>
                <w:lang w:val="lt-LT"/>
              </w:rPr>
            </w:pPr>
            <w:r w:rsidRPr="000A2794">
              <w:rPr>
                <w:b/>
                <w:sz w:val="20"/>
                <w:szCs w:val="20"/>
                <w:lang w:val="lt-LT"/>
              </w:rPr>
              <w:t>390</w:t>
            </w:r>
          </w:p>
          <w:p w:rsidR="000A2794" w:rsidRPr="000A2794" w:rsidRDefault="000A2794" w:rsidP="000A2794">
            <w:pPr>
              <w:spacing w:line="276" w:lineRule="auto"/>
              <w:jc w:val="center"/>
              <w:rPr>
                <w:b/>
                <w:sz w:val="20"/>
                <w:szCs w:val="20"/>
                <w:lang w:val="lt-LT"/>
              </w:rPr>
            </w:pPr>
            <w:r w:rsidRPr="000A2794">
              <w:rPr>
                <w:b/>
                <w:sz w:val="20"/>
                <w:szCs w:val="20"/>
                <w:lang w:val="lt-LT"/>
              </w:rPr>
              <w:t xml:space="preserve">(98,7 </w:t>
            </w:r>
            <w:r w:rsidRPr="000A2794">
              <w:rPr>
                <w:b/>
                <w:sz w:val="20"/>
                <w:szCs w:val="20"/>
                <w:lang w:val="en-US"/>
              </w:rPr>
              <w:t>%</w:t>
            </w:r>
            <w:r w:rsidRPr="000A2794">
              <w:rPr>
                <w:b/>
                <w:sz w:val="20"/>
                <w:szCs w:val="20"/>
                <w:lang w:val="lt-LT"/>
              </w:rPr>
              <w:t>)</w:t>
            </w:r>
          </w:p>
        </w:tc>
        <w:tc>
          <w:tcPr>
            <w:tcW w:w="957" w:type="dxa"/>
            <w:tcBorders>
              <w:top w:val="single" w:sz="4" w:space="0" w:color="auto"/>
              <w:left w:val="single" w:sz="4" w:space="0" w:color="auto"/>
              <w:bottom w:val="single" w:sz="4" w:space="0" w:color="auto"/>
              <w:right w:val="single" w:sz="4" w:space="0" w:color="auto"/>
            </w:tcBorders>
          </w:tcPr>
          <w:p w:rsidR="000A2794" w:rsidRPr="000A2794" w:rsidRDefault="000A2794" w:rsidP="000A2794">
            <w:pPr>
              <w:spacing w:line="276" w:lineRule="auto"/>
              <w:jc w:val="center"/>
              <w:rPr>
                <w:b/>
                <w:sz w:val="20"/>
                <w:szCs w:val="20"/>
                <w:lang w:val="lt-LT"/>
              </w:rPr>
            </w:pPr>
            <w:r w:rsidRPr="000A2794">
              <w:rPr>
                <w:b/>
                <w:sz w:val="20"/>
                <w:szCs w:val="20"/>
                <w:lang w:val="lt-LT"/>
              </w:rPr>
              <w:t>374</w:t>
            </w:r>
          </w:p>
          <w:p w:rsidR="000A2794" w:rsidRPr="000A2794" w:rsidRDefault="000A2794" w:rsidP="000A2794">
            <w:pPr>
              <w:spacing w:line="276" w:lineRule="auto"/>
              <w:jc w:val="center"/>
              <w:rPr>
                <w:b/>
                <w:sz w:val="20"/>
                <w:szCs w:val="20"/>
                <w:lang w:val="lt-LT"/>
              </w:rPr>
            </w:pPr>
            <w:r w:rsidRPr="000A2794">
              <w:rPr>
                <w:b/>
                <w:sz w:val="20"/>
                <w:szCs w:val="20"/>
                <w:lang w:val="lt-LT"/>
              </w:rPr>
              <w:t>(98,4%)</w:t>
            </w:r>
          </w:p>
        </w:tc>
      </w:tr>
      <w:tr w:rsidR="000A2794" w:rsidRPr="000A2794" w:rsidTr="004E6D5F">
        <w:trPr>
          <w:jc w:val="center"/>
        </w:trPr>
        <w:tc>
          <w:tcPr>
            <w:tcW w:w="4961" w:type="dxa"/>
            <w:tcBorders>
              <w:top w:val="single" w:sz="4" w:space="0" w:color="auto"/>
              <w:left w:val="single" w:sz="4" w:space="0" w:color="auto"/>
              <w:bottom w:val="single" w:sz="4" w:space="0" w:color="auto"/>
              <w:right w:val="single" w:sz="4" w:space="0" w:color="auto"/>
            </w:tcBorders>
            <w:hideMark/>
          </w:tcPr>
          <w:p w:rsidR="000A2794" w:rsidRPr="000A2794" w:rsidRDefault="000A2794" w:rsidP="000A2794">
            <w:pPr>
              <w:spacing w:line="276" w:lineRule="auto"/>
              <w:rPr>
                <w:b/>
                <w:sz w:val="20"/>
                <w:szCs w:val="20"/>
                <w:lang w:val="lt-LT"/>
              </w:rPr>
            </w:pPr>
            <w:r w:rsidRPr="000A2794">
              <w:rPr>
                <w:b/>
                <w:sz w:val="20"/>
                <w:szCs w:val="20"/>
                <w:lang w:val="lt-LT"/>
              </w:rPr>
              <w:t>Su aukštesniuoju išsilavinimu (pedagoginiu) skaičius, procentas</w:t>
            </w:r>
          </w:p>
        </w:tc>
        <w:tc>
          <w:tcPr>
            <w:tcW w:w="960" w:type="dxa"/>
            <w:tcBorders>
              <w:top w:val="single" w:sz="4" w:space="0" w:color="auto"/>
              <w:left w:val="single" w:sz="4" w:space="0" w:color="auto"/>
              <w:bottom w:val="single" w:sz="4" w:space="0" w:color="auto"/>
              <w:right w:val="single" w:sz="4" w:space="0" w:color="auto"/>
            </w:tcBorders>
            <w:vAlign w:val="center"/>
            <w:hideMark/>
          </w:tcPr>
          <w:p w:rsidR="000A2794" w:rsidRPr="000A2794" w:rsidRDefault="000A2794" w:rsidP="000A2794">
            <w:pPr>
              <w:spacing w:line="276" w:lineRule="auto"/>
              <w:jc w:val="center"/>
              <w:rPr>
                <w:b/>
                <w:sz w:val="20"/>
                <w:szCs w:val="20"/>
                <w:lang w:val="lt-LT"/>
              </w:rPr>
            </w:pPr>
            <w:r w:rsidRPr="000A2794">
              <w:rPr>
                <w:b/>
                <w:sz w:val="20"/>
                <w:szCs w:val="20"/>
                <w:lang w:val="lt-LT"/>
              </w:rPr>
              <w:t>6</w:t>
            </w:r>
          </w:p>
          <w:p w:rsidR="000A2794" w:rsidRPr="000A2794" w:rsidRDefault="000A2794" w:rsidP="000A2794">
            <w:pPr>
              <w:spacing w:line="276" w:lineRule="auto"/>
              <w:jc w:val="center"/>
              <w:rPr>
                <w:b/>
                <w:sz w:val="20"/>
                <w:szCs w:val="20"/>
                <w:lang w:val="lt-LT"/>
              </w:rPr>
            </w:pPr>
            <w:r w:rsidRPr="000A2794">
              <w:rPr>
                <w:b/>
                <w:sz w:val="20"/>
                <w:szCs w:val="20"/>
                <w:lang w:val="lt-LT"/>
              </w:rPr>
              <w:t xml:space="preserve">(1,3 </w:t>
            </w:r>
            <w:r w:rsidRPr="000A2794">
              <w:rPr>
                <w:b/>
                <w:sz w:val="20"/>
                <w:szCs w:val="20"/>
                <w:lang w:val="en-US"/>
              </w:rPr>
              <w:t>%</w:t>
            </w:r>
            <w:r w:rsidRPr="000A2794">
              <w:rPr>
                <w:b/>
                <w:sz w:val="20"/>
                <w:szCs w:val="20"/>
                <w:lang w:val="lt-LT"/>
              </w:rPr>
              <w:t>)</w:t>
            </w:r>
          </w:p>
        </w:tc>
        <w:tc>
          <w:tcPr>
            <w:tcW w:w="960" w:type="dxa"/>
            <w:tcBorders>
              <w:top w:val="single" w:sz="4" w:space="0" w:color="auto"/>
              <w:left w:val="single" w:sz="4" w:space="0" w:color="auto"/>
              <w:bottom w:val="single" w:sz="4" w:space="0" w:color="auto"/>
              <w:right w:val="single" w:sz="4" w:space="0" w:color="auto"/>
            </w:tcBorders>
          </w:tcPr>
          <w:p w:rsidR="000A2794" w:rsidRPr="000A2794" w:rsidRDefault="000A2794" w:rsidP="000A2794">
            <w:pPr>
              <w:spacing w:line="276" w:lineRule="auto"/>
              <w:jc w:val="center"/>
              <w:rPr>
                <w:b/>
                <w:sz w:val="20"/>
                <w:szCs w:val="20"/>
                <w:lang w:val="lt-LT"/>
              </w:rPr>
            </w:pPr>
            <w:r w:rsidRPr="000A2794">
              <w:rPr>
                <w:b/>
                <w:sz w:val="20"/>
                <w:szCs w:val="20"/>
                <w:lang w:val="lt-LT"/>
              </w:rPr>
              <w:t xml:space="preserve">8 </w:t>
            </w:r>
          </w:p>
          <w:p w:rsidR="000A2794" w:rsidRPr="000A2794" w:rsidRDefault="000A2794" w:rsidP="000A2794">
            <w:pPr>
              <w:spacing w:line="276" w:lineRule="auto"/>
              <w:jc w:val="center"/>
              <w:rPr>
                <w:b/>
                <w:sz w:val="20"/>
                <w:szCs w:val="20"/>
                <w:lang w:val="lt-LT"/>
              </w:rPr>
            </w:pPr>
            <w:r w:rsidRPr="000A2794">
              <w:rPr>
                <w:b/>
                <w:sz w:val="20"/>
                <w:szCs w:val="20"/>
                <w:lang w:val="lt-LT"/>
              </w:rPr>
              <w:t xml:space="preserve">(1.9 </w:t>
            </w:r>
            <w:r w:rsidRPr="000A2794">
              <w:rPr>
                <w:b/>
                <w:sz w:val="20"/>
                <w:szCs w:val="20"/>
                <w:lang w:val="en-US"/>
              </w:rPr>
              <w:t>%</w:t>
            </w:r>
            <w:r w:rsidRPr="000A2794">
              <w:rPr>
                <w:b/>
                <w:sz w:val="20"/>
                <w:szCs w:val="20"/>
                <w:lang w:val="lt-LT"/>
              </w:rPr>
              <w:t>)</w:t>
            </w:r>
          </w:p>
        </w:tc>
        <w:tc>
          <w:tcPr>
            <w:tcW w:w="960" w:type="dxa"/>
            <w:tcBorders>
              <w:top w:val="single" w:sz="4" w:space="0" w:color="auto"/>
              <w:left w:val="single" w:sz="4" w:space="0" w:color="auto"/>
              <w:bottom w:val="single" w:sz="4" w:space="0" w:color="auto"/>
              <w:right w:val="single" w:sz="4" w:space="0" w:color="auto"/>
            </w:tcBorders>
          </w:tcPr>
          <w:p w:rsidR="000A2794" w:rsidRPr="000A2794" w:rsidRDefault="000A2794" w:rsidP="000A2794">
            <w:pPr>
              <w:spacing w:line="276" w:lineRule="auto"/>
              <w:jc w:val="center"/>
              <w:rPr>
                <w:b/>
                <w:sz w:val="20"/>
                <w:szCs w:val="20"/>
                <w:lang w:val="lt-LT"/>
              </w:rPr>
            </w:pPr>
            <w:r w:rsidRPr="000A2794">
              <w:rPr>
                <w:b/>
                <w:sz w:val="20"/>
                <w:szCs w:val="20"/>
                <w:lang w:val="lt-LT"/>
              </w:rPr>
              <w:t>5</w:t>
            </w:r>
          </w:p>
          <w:p w:rsidR="000A2794" w:rsidRPr="000A2794" w:rsidRDefault="000A2794" w:rsidP="000A2794">
            <w:pPr>
              <w:spacing w:line="276" w:lineRule="auto"/>
              <w:jc w:val="center"/>
              <w:rPr>
                <w:b/>
                <w:sz w:val="20"/>
                <w:szCs w:val="20"/>
                <w:lang w:val="lt-LT"/>
              </w:rPr>
            </w:pPr>
            <w:r w:rsidRPr="000A2794">
              <w:rPr>
                <w:b/>
                <w:sz w:val="20"/>
                <w:szCs w:val="20"/>
                <w:lang w:val="lt-LT"/>
              </w:rPr>
              <w:t xml:space="preserve">(1.23 </w:t>
            </w:r>
            <w:r w:rsidRPr="000A2794">
              <w:rPr>
                <w:b/>
                <w:sz w:val="20"/>
                <w:szCs w:val="20"/>
                <w:lang w:val="en-US"/>
              </w:rPr>
              <w:t>%</w:t>
            </w:r>
            <w:r w:rsidRPr="000A2794">
              <w:rPr>
                <w:b/>
                <w:sz w:val="20"/>
                <w:szCs w:val="20"/>
                <w:lang w:val="lt-LT"/>
              </w:rPr>
              <w:t>)</w:t>
            </w:r>
          </w:p>
        </w:tc>
        <w:tc>
          <w:tcPr>
            <w:tcW w:w="957" w:type="dxa"/>
            <w:tcBorders>
              <w:top w:val="single" w:sz="4" w:space="0" w:color="auto"/>
              <w:left w:val="single" w:sz="4" w:space="0" w:color="auto"/>
              <w:bottom w:val="single" w:sz="4" w:space="0" w:color="auto"/>
              <w:right w:val="single" w:sz="4" w:space="0" w:color="auto"/>
            </w:tcBorders>
          </w:tcPr>
          <w:p w:rsidR="000A2794" w:rsidRPr="000A2794" w:rsidRDefault="000A2794" w:rsidP="000A2794">
            <w:pPr>
              <w:spacing w:line="276" w:lineRule="auto"/>
              <w:jc w:val="center"/>
              <w:rPr>
                <w:b/>
                <w:sz w:val="20"/>
                <w:szCs w:val="20"/>
                <w:lang w:val="lt-LT"/>
              </w:rPr>
            </w:pPr>
            <w:r w:rsidRPr="000A2794">
              <w:rPr>
                <w:b/>
                <w:sz w:val="20"/>
                <w:szCs w:val="20"/>
                <w:lang w:val="lt-LT"/>
              </w:rPr>
              <w:t>5</w:t>
            </w:r>
          </w:p>
          <w:p w:rsidR="000A2794" w:rsidRPr="000A2794" w:rsidRDefault="000A2794" w:rsidP="000A2794">
            <w:pPr>
              <w:spacing w:line="276" w:lineRule="auto"/>
              <w:jc w:val="center"/>
              <w:rPr>
                <w:b/>
                <w:sz w:val="20"/>
                <w:szCs w:val="20"/>
                <w:lang w:val="lt-LT"/>
              </w:rPr>
            </w:pPr>
            <w:r w:rsidRPr="000A2794">
              <w:rPr>
                <w:b/>
                <w:sz w:val="20"/>
                <w:szCs w:val="20"/>
                <w:lang w:val="lt-LT"/>
              </w:rPr>
              <w:t xml:space="preserve">(1.26 </w:t>
            </w:r>
            <w:r w:rsidRPr="000A2794">
              <w:rPr>
                <w:b/>
                <w:sz w:val="20"/>
                <w:szCs w:val="20"/>
                <w:lang w:val="en-US"/>
              </w:rPr>
              <w:t>%</w:t>
            </w:r>
            <w:r w:rsidRPr="000A2794">
              <w:rPr>
                <w:b/>
                <w:sz w:val="20"/>
                <w:szCs w:val="20"/>
                <w:lang w:val="lt-LT"/>
              </w:rPr>
              <w:t>)</w:t>
            </w:r>
          </w:p>
        </w:tc>
        <w:tc>
          <w:tcPr>
            <w:tcW w:w="957" w:type="dxa"/>
            <w:tcBorders>
              <w:top w:val="single" w:sz="4" w:space="0" w:color="auto"/>
              <w:left w:val="single" w:sz="4" w:space="0" w:color="auto"/>
              <w:bottom w:val="single" w:sz="4" w:space="0" w:color="auto"/>
              <w:right w:val="single" w:sz="4" w:space="0" w:color="auto"/>
            </w:tcBorders>
          </w:tcPr>
          <w:p w:rsidR="000A2794" w:rsidRPr="000A2794" w:rsidRDefault="000A2794" w:rsidP="000A2794">
            <w:pPr>
              <w:spacing w:line="276" w:lineRule="auto"/>
              <w:jc w:val="center"/>
              <w:rPr>
                <w:b/>
                <w:sz w:val="20"/>
                <w:szCs w:val="20"/>
                <w:lang w:val="lt-LT"/>
              </w:rPr>
            </w:pPr>
            <w:r w:rsidRPr="000A2794">
              <w:rPr>
                <w:b/>
                <w:sz w:val="20"/>
                <w:szCs w:val="20"/>
                <w:lang w:val="lt-LT"/>
              </w:rPr>
              <w:t>6</w:t>
            </w:r>
          </w:p>
          <w:p w:rsidR="000A2794" w:rsidRPr="000A2794" w:rsidRDefault="000A2794" w:rsidP="000A2794">
            <w:pPr>
              <w:spacing w:line="276" w:lineRule="auto"/>
              <w:jc w:val="center"/>
              <w:rPr>
                <w:b/>
                <w:sz w:val="20"/>
                <w:szCs w:val="20"/>
                <w:lang w:val="lt-LT"/>
              </w:rPr>
            </w:pPr>
            <w:r w:rsidRPr="000A2794">
              <w:rPr>
                <w:b/>
                <w:sz w:val="20"/>
                <w:szCs w:val="20"/>
                <w:lang w:val="lt-LT"/>
              </w:rPr>
              <w:t>(1,6 %)</w:t>
            </w:r>
          </w:p>
        </w:tc>
      </w:tr>
      <w:tr w:rsidR="000A2794" w:rsidRPr="000A2794" w:rsidTr="004E6D5F">
        <w:trPr>
          <w:jc w:val="center"/>
        </w:trPr>
        <w:tc>
          <w:tcPr>
            <w:tcW w:w="4961" w:type="dxa"/>
            <w:tcBorders>
              <w:top w:val="single" w:sz="4" w:space="0" w:color="auto"/>
              <w:left w:val="single" w:sz="4" w:space="0" w:color="auto"/>
              <w:bottom w:val="single" w:sz="4" w:space="0" w:color="auto"/>
              <w:right w:val="single" w:sz="4" w:space="0" w:color="auto"/>
            </w:tcBorders>
            <w:hideMark/>
          </w:tcPr>
          <w:p w:rsidR="000A2794" w:rsidRPr="000A2794" w:rsidRDefault="000A2794" w:rsidP="000A2794">
            <w:pPr>
              <w:spacing w:line="276" w:lineRule="auto"/>
              <w:rPr>
                <w:b/>
                <w:sz w:val="20"/>
                <w:szCs w:val="20"/>
                <w:lang w:val="lt-LT"/>
              </w:rPr>
            </w:pPr>
            <w:r w:rsidRPr="000A2794">
              <w:rPr>
                <w:b/>
                <w:sz w:val="20"/>
                <w:szCs w:val="20"/>
                <w:lang w:val="lt-LT"/>
              </w:rPr>
              <w:t>Su viduriniu išsilavinimu skaičius, procentas</w:t>
            </w:r>
          </w:p>
        </w:tc>
        <w:tc>
          <w:tcPr>
            <w:tcW w:w="960" w:type="dxa"/>
            <w:tcBorders>
              <w:top w:val="single" w:sz="4" w:space="0" w:color="auto"/>
              <w:left w:val="single" w:sz="4" w:space="0" w:color="auto"/>
              <w:bottom w:val="single" w:sz="4" w:space="0" w:color="auto"/>
              <w:right w:val="single" w:sz="4" w:space="0" w:color="auto"/>
            </w:tcBorders>
            <w:vAlign w:val="center"/>
            <w:hideMark/>
          </w:tcPr>
          <w:p w:rsidR="000A2794" w:rsidRPr="000A2794" w:rsidRDefault="000A2794" w:rsidP="000A2794">
            <w:pPr>
              <w:spacing w:line="276" w:lineRule="auto"/>
              <w:jc w:val="center"/>
              <w:rPr>
                <w:b/>
                <w:sz w:val="20"/>
                <w:szCs w:val="20"/>
                <w:lang w:val="lt-LT"/>
              </w:rPr>
            </w:pPr>
            <w:r w:rsidRPr="000A2794">
              <w:rPr>
                <w:b/>
                <w:sz w:val="20"/>
                <w:szCs w:val="20"/>
                <w:lang w:val="lt-LT"/>
              </w:rPr>
              <w:t>0</w:t>
            </w:r>
          </w:p>
        </w:tc>
        <w:tc>
          <w:tcPr>
            <w:tcW w:w="960"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line="276" w:lineRule="auto"/>
              <w:jc w:val="center"/>
              <w:rPr>
                <w:b/>
                <w:sz w:val="20"/>
                <w:szCs w:val="20"/>
                <w:lang w:val="lt-LT"/>
              </w:rPr>
            </w:pPr>
            <w:r w:rsidRPr="000A2794">
              <w:rPr>
                <w:b/>
                <w:sz w:val="20"/>
                <w:szCs w:val="20"/>
                <w:lang w:val="lt-LT"/>
              </w:rPr>
              <w:t>0</w:t>
            </w:r>
          </w:p>
        </w:tc>
        <w:tc>
          <w:tcPr>
            <w:tcW w:w="960"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line="276" w:lineRule="auto"/>
              <w:jc w:val="center"/>
              <w:rPr>
                <w:b/>
                <w:sz w:val="20"/>
                <w:szCs w:val="20"/>
                <w:lang w:val="lt-LT"/>
              </w:rPr>
            </w:pPr>
            <w:r w:rsidRPr="000A2794">
              <w:rPr>
                <w:b/>
                <w:sz w:val="20"/>
                <w:szCs w:val="20"/>
                <w:lang w:val="lt-LT"/>
              </w:rPr>
              <w:t>0</w:t>
            </w:r>
          </w:p>
        </w:tc>
        <w:tc>
          <w:tcPr>
            <w:tcW w:w="957"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line="276" w:lineRule="auto"/>
              <w:jc w:val="center"/>
              <w:rPr>
                <w:b/>
                <w:sz w:val="20"/>
                <w:szCs w:val="20"/>
                <w:lang w:val="lt-LT"/>
              </w:rPr>
            </w:pPr>
            <w:r w:rsidRPr="000A2794">
              <w:rPr>
                <w:b/>
                <w:sz w:val="20"/>
                <w:szCs w:val="20"/>
                <w:lang w:val="lt-LT"/>
              </w:rPr>
              <w:t>0</w:t>
            </w:r>
          </w:p>
        </w:tc>
        <w:tc>
          <w:tcPr>
            <w:tcW w:w="957" w:type="dxa"/>
            <w:tcBorders>
              <w:top w:val="single" w:sz="4" w:space="0" w:color="auto"/>
              <w:left w:val="single" w:sz="4" w:space="0" w:color="auto"/>
              <w:bottom w:val="single" w:sz="4" w:space="0" w:color="auto"/>
              <w:right w:val="single" w:sz="4" w:space="0" w:color="auto"/>
            </w:tcBorders>
          </w:tcPr>
          <w:p w:rsidR="000A2794" w:rsidRPr="000A2794" w:rsidRDefault="000A2794" w:rsidP="000A2794">
            <w:pPr>
              <w:spacing w:line="276" w:lineRule="auto"/>
              <w:jc w:val="center"/>
              <w:rPr>
                <w:b/>
                <w:sz w:val="20"/>
                <w:szCs w:val="20"/>
                <w:lang w:val="lt-LT"/>
              </w:rPr>
            </w:pPr>
            <w:r w:rsidRPr="000A2794">
              <w:rPr>
                <w:b/>
                <w:sz w:val="20"/>
                <w:szCs w:val="20"/>
                <w:lang w:val="lt-LT"/>
              </w:rPr>
              <w:t>0</w:t>
            </w:r>
          </w:p>
        </w:tc>
      </w:tr>
    </w:tbl>
    <w:p w:rsidR="000A2794" w:rsidRPr="000A2794" w:rsidRDefault="000A2794" w:rsidP="000A2794">
      <w:pPr>
        <w:spacing w:after="200" w:line="276" w:lineRule="auto"/>
        <w:rPr>
          <w:sz w:val="20"/>
          <w:szCs w:val="20"/>
        </w:rPr>
      </w:pPr>
      <w:r w:rsidRPr="000A2794">
        <w:rPr>
          <w:iCs/>
          <w:sz w:val="20"/>
          <w:szCs w:val="20"/>
          <w:lang w:val="lt-LT"/>
        </w:rPr>
        <w:t>Šaltinis</w:t>
      </w:r>
      <w:r w:rsidR="00B349D8">
        <w:rPr>
          <w:iCs/>
          <w:sz w:val="20"/>
          <w:szCs w:val="20"/>
          <w:lang w:val="lt-LT"/>
        </w:rPr>
        <w:t xml:space="preserve"> -</w:t>
      </w:r>
      <w:r w:rsidRPr="000A2794">
        <w:rPr>
          <w:iCs/>
          <w:sz w:val="20"/>
          <w:szCs w:val="20"/>
          <w:lang w:val="lt-LT"/>
        </w:rPr>
        <w:t xml:space="preserve"> </w:t>
      </w:r>
      <w:r w:rsidRPr="000A2794">
        <w:rPr>
          <w:sz w:val="20"/>
          <w:szCs w:val="20"/>
          <w:lang w:val="lt-LT"/>
        </w:rPr>
        <w:t>Švietimo valdymo informacinės sistemos duomenys</w:t>
      </w:r>
      <w:r w:rsidRPr="000A2794">
        <w:rPr>
          <w:sz w:val="20"/>
          <w:szCs w:val="20"/>
        </w:rPr>
        <w:t xml:space="preserve"> </w:t>
      </w:r>
    </w:p>
    <w:p w:rsidR="000A2794" w:rsidRPr="000A2794" w:rsidRDefault="004E6D5F" w:rsidP="000A2794">
      <w:pPr>
        <w:spacing w:after="200" w:line="276" w:lineRule="auto"/>
      </w:pPr>
      <w:r>
        <w:t>10</w:t>
      </w:r>
      <w:r w:rsidR="000A2794" w:rsidRPr="000A2794">
        <w:t xml:space="preserve"> </w:t>
      </w:r>
      <w:proofErr w:type="spellStart"/>
      <w:r w:rsidR="000A2794" w:rsidRPr="000A2794">
        <w:t>lentelėje</w:t>
      </w:r>
      <w:proofErr w:type="spellEnd"/>
      <w:r w:rsidR="000A2794" w:rsidRPr="000A2794">
        <w:t xml:space="preserve"> </w:t>
      </w:r>
      <w:proofErr w:type="spellStart"/>
      <w:r w:rsidR="000A2794" w:rsidRPr="000A2794">
        <w:t>pateikiam</w:t>
      </w:r>
      <w:r w:rsidR="00B349D8">
        <w:t>a</w:t>
      </w:r>
      <w:proofErr w:type="spellEnd"/>
      <w:r w:rsidR="00B349D8">
        <w:t xml:space="preserve"> </w:t>
      </w:r>
      <w:proofErr w:type="spellStart"/>
      <w:r w:rsidR="00B349D8">
        <w:t>informacija</w:t>
      </w:r>
      <w:proofErr w:type="spellEnd"/>
      <w:r w:rsidR="00B349D8">
        <w:t xml:space="preserve"> </w:t>
      </w:r>
      <w:proofErr w:type="spellStart"/>
      <w:r w:rsidR="00B349D8">
        <w:t>apie</w:t>
      </w:r>
      <w:proofErr w:type="spellEnd"/>
      <w:r w:rsidR="000A2794" w:rsidRPr="000A2794">
        <w:t xml:space="preserve"> </w:t>
      </w:r>
      <w:proofErr w:type="spellStart"/>
      <w:r w:rsidR="000A2794" w:rsidRPr="000A2794">
        <w:t>mokytojų</w:t>
      </w:r>
      <w:proofErr w:type="spellEnd"/>
      <w:r w:rsidR="000A2794" w:rsidRPr="000A2794">
        <w:t xml:space="preserve"> </w:t>
      </w:r>
      <w:proofErr w:type="spellStart"/>
      <w:r w:rsidR="000A2794" w:rsidRPr="000A2794">
        <w:t>kvalifikacin</w:t>
      </w:r>
      <w:r w:rsidR="00B349D8">
        <w:t>e</w:t>
      </w:r>
      <w:r w:rsidR="000A2794" w:rsidRPr="000A2794">
        <w:t>s</w:t>
      </w:r>
      <w:proofErr w:type="spellEnd"/>
      <w:r w:rsidR="000A2794" w:rsidRPr="000A2794">
        <w:t xml:space="preserve"> </w:t>
      </w:r>
      <w:proofErr w:type="spellStart"/>
      <w:r w:rsidR="000A2794" w:rsidRPr="000A2794">
        <w:t>kategorij</w:t>
      </w:r>
      <w:r w:rsidR="00B349D8">
        <w:t>a</w:t>
      </w:r>
      <w:r w:rsidR="000A2794" w:rsidRPr="000A2794">
        <w:t>s</w:t>
      </w:r>
      <w:proofErr w:type="spellEnd"/>
      <w:r w:rsidR="000A2794" w:rsidRPr="000A2794">
        <w:t xml:space="preserve">.  </w:t>
      </w:r>
    </w:p>
    <w:p w:rsidR="000A2794" w:rsidRPr="000A2794" w:rsidRDefault="004E6D5F" w:rsidP="000A2794">
      <w:pPr>
        <w:jc w:val="both"/>
        <w:rPr>
          <w:b/>
          <w:sz w:val="20"/>
          <w:szCs w:val="20"/>
          <w:lang w:val="lt-LT"/>
        </w:rPr>
      </w:pPr>
      <w:r>
        <w:rPr>
          <w:b/>
          <w:sz w:val="20"/>
          <w:szCs w:val="20"/>
          <w:lang w:val="lt-LT"/>
        </w:rPr>
        <w:lastRenderedPageBreak/>
        <w:t>10</w:t>
      </w:r>
      <w:r w:rsidR="000A2794" w:rsidRPr="000A2794">
        <w:rPr>
          <w:b/>
          <w:sz w:val="20"/>
          <w:szCs w:val="20"/>
          <w:lang w:val="lt-LT"/>
        </w:rPr>
        <w:t xml:space="preserve"> lentelė</w:t>
      </w:r>
      <w:r>
        <w:rPr>
          <w:b/>
          <w:sz w:val="20"/>
          <w:szCs w:val="20"/>
          <w:lang w:val="lt-LT"/>
        </w:rPr>
        <w:t>.</w:t>
      </w:r>
      <w:r w:rsidR="000A2794" w:rsidRPr="000A2794">
        <w:rPr>
          <w:b/>
          <w:sz w:val="20"/>
          <w:szCs w:val="20"/>
          <w:lang w:val="lt-LT"/>
        </w:rPr>
        <w:t xml:space="preserve"> Mokytojų kvalifikacinės kategorijos </w:t>
      </w:r>
    </w:p>
    <w:tbl>
      <w:tblPr>
        <w:tblStyle w:val="Lentelstinklelis1"/>
        <w:tblW w:w="0" w:type="auto"/>
        <w:tblInd w:w="-5" w:type="dxa"/>
        <w:tblLook w:val="04A0" w:firstRow="1" w:lastRow="0" w:firstColumn="1" w:lastColumn="0" w:noHBand="0" w:noVBand="1"/>
      </w:tblPr>
      <w:tblGrid>
        <w:gridCol w:w="3971"/>
        <w:gridCol w:w="1089"/>
        <w:gridCol w:w="1087"/>
        <w:gridCol w:w="1087"/>
        <w:gridCol w:w="1087"/>
        <w:gridCol w:w="972"/>
      </w:tblGrid>
      <w:tr w:rsidR="000A2794" w:rsidRPr="000A2794" w:rsidTr="000A2794">
        <w:trPr>
          <w:trHeight w:val="242"/>
        </w:trPr>
        <w:tc>
          <w:tcPr>
            <w:tcW w:w="3971" w:type="dxa"/>
            <w:shd w:val="clear" w:color="auto" w:fill="B8CCE4" w:themeFill="accent1" w:themeFillTint="66"/>
          </w:tcPr>
          <w:p w:rsidR="000A2794" w:rsidRPr="000A2794" w:rsidRDefault="000A2794" w:rsidP="000A2794">
            <w:pPr>
              <w:jc w:val="both"/>
              <w:rPr>
                <w:lang w:val="lt-LT"/>
              </w:rPr>
            </w:pPr>
            <w:r w:rsidRPr="000A2794">
              <w:rPr>
                <w:lang w:val="lt-LT"/>
              </w:rPr>
              <w:t>Kvalifikacinė kategorija</w:t>
            </w:r>
          </w:p>
        </w:tc>
        <w:tc>
          <w:tcPr>
            <w:tcW w:w="1089" w:type="dxa"/>
            <w:shd w:val="clear" w:color="auto" w:fill="B8CCE4" w:themeFill="accent1" w:themeFillTint="66"/>
          </w:tcPr>
          <w:p w:rsidR="000A2794" w:rsidRPr="000A2794" w:rsidRDefault="000A2794" w:rsidP="000A2794">
            <w:pPr>
              <w:jc w:val="center"/>
              <w:rPr>
                <w:lang w:val="lt-LT"/>
              </w:rPr>
            </w:pPr>
            <w:r w:rsidRPr="000A2794">
              <w:rPr>
                <w:lang w:val="lt-LT"/>
              </w:rPr>
              <w:t>2016-2017</w:t>
            </w:r>
          </w:p>
        </w:tc>
        <w:tc>
          <w:tcPr>
            <w:tcW w:w="1087" w:type="dxa"/>
            <w:shd w:val="clear" w:color="auto" w:fill="B8CCE4" w:themeFill="accent1" w:themeFillTint="66"/>
          </w:tcPr>
          <w:p w:rsidR="000A2794" w:rsidRPr="000A2794" w:rsidRDefault="000A2794" w:rsidP="000A2794">
            <w:pPr>
              <w:jc w:val="center"/>
              <w:rPr>
                <w:lang w:val="lt-LT"/>
              </w:rPr>
            </w:pPr>
            <w:r w:rsidRPr="000A2794">
              <w:rPr>
                <w:lang w:val="lt-LT"/>
              </w:rPr>
              <w:t>2017-2018</w:t>
            </w:r>
          </w:p>
        </w:tc>
        <w:tc>
          <w:tcPr>
            <w:tcW w:w="1087" w:type="dxa"/>
            <w:shd w:val="clear" w:color="auto" w:fill="B8CCE4" w:themeFill="accent1" w:themeFillTint="66"/>
          </w:tcPr>
          <w:p w:rsidR="000A2794" w:rsidRPr="000A2794" w:rsidRDefault="000A2794" w:rsidP="000A2794">
            <w:pPr>
              <w:jc w:val="center"/>
              <w:rPr>
                <w:lang w:val="lt-LT"/>
              </w:rPr>
            </w:pPr>
            <w:r w:rsidRPr="000A2794">
              <w:rPr>
                <w:lang w:val="lt-LT"/>
              </w:rPr>
              <w:t>2018-2019</w:t>
            </w:r>
          </w:p>
        </w:tc>
        <w:tc>
          <w:tcPr>
            <w:tcW w:w="1087" w:type="dxa"/>
            <w:shd w:val="clear" w:color="auto" w:fill="B8CCE4" w:themeFill="accent1" w:themeFillTint="66"/>
          </w:tcPr>
          <w:p w:rsidR="000A2794" w:rsidRPr="000A2794" w:rsidRDefault="000A2794" w:rsidP="000A2794">
            <w:pPr>
              <w:jc w:val="center"/>
              <w:rPr>
                <w:lang w:val="lt-LT"/>
              </w:rPr>
            </w:pPr>
            <w:r w:rsidRPr="000A2794">
              <w:rPr>
                <w:lang w:val="lt-LT"/>
              </w:rPr>
              <w:t>2019-2020</w:t>
            </w:r>
          </w:p>
        </w:tc>
        <w:tc>
          <w:tcPr>
            <w:tcW w:w="972" w:type="dxa"/>
            <w:shd w:val="clear" w:color="auto" w:fill="B8CCE4" w:themeFill="accent1" w:themeFillTint="66"/>
          </w:tcPr>
          <w:p w:rsidR="000A2794" w:rsidRPr="000A2794" w:rsidRDefault="000A2794" w:rsidP="000A2794">
            <w:pPr>
              <w:jc w:val="center"/>
              <w:rPr>
                <w:lang w:val="lt-LT"/>
              </w:rPr>
            </w:pPr>
            <w:r w:rsidRPr="000A2794">
              <w:rPr>
                <w:lang w:val="lt-LT"/>
              </w:rPr>
              <w:t>2020-2021</w:t>
            </w:r>
          </w:p>
        </w:tc>
      </w:tr>
      <w:tr w:rsidR="000A2794" w:rsidRPr="000A2794" w:rsidTr="000A2794">
        <w:trPr>
          <w:trHeight w:val="280"/>
        </w:trPr>
        <w:tc>
          <w:tcPr>
            <w:tcW w:w="3971" w:type="dxa"/>
          </w:tcPr>
          <w:p w:rsidR="000A2794" w:rsidRPr="000A2794" w:rsidRDefault="000A2794" w:rsidP="000A2794">
            <w:pPr>
              <w:jc w:val="both"/>
              <w:rPr>
                <w:lang w:val="lt-LT"/>
              </w:rPr>
            </w:pPr>
            <w:r w:rsidRPr="000A2794">
              <w:rPr>
                <w:lang w:val="lt-LT"/>
              </w:rPr>
              <w:t>Mokytojas</w:t>
            </w:r>
          </w:p>
        </w:tc>
        <w:tc>
          <w:tcPr>
            <w:tcW w:w="1089" w:type="dxa"/>
          </w:tcPr>
          <w:p w:rsidR="000A2794" w:rsidRPr="000A2794" w:rsidRDefault="000A2794" w:rsidP="000A2794">
            <w:pPr>
              <w:jc w:val="center"/>
              <w:rPr>
                <w:lang w:val="lt-LT"/>
              </w:rPr>
            </w:pPr>
            <w:r w:rsidRPr="000A2794">
              <w:rPr>
                <w:lang w:val="lt-LT"/>
              </w:rPr>
              <w:t>38</w:t>
            </w:r>
          </w:p>
        </w:tc>
        <w:tc>
          <w:tcPr>
            <w:tcW w:w="1087" w:type="dxa"/>
          </w:tcPr>
          <w:p w:rsidR="000A2794" w:rsidRPr="000A2794" w:rsidRDefault="000A2794" w:rsidP="000A2794">
            <w:pPr>
              <w:jc w:val="center"/>
              <w:rPr>
                <w:lang w:val="lt-LT"/>
              </w:rPr>
            </w:pPr>
            <w:r w:rsidRPr="000A2794">
              <w:rPr>
                <w:lang w:val="lt-LT"/>
              </w:rPr>
              <w:t>36</w:t>
            </w:r>
          </w:p>
        </w:tc>
        <w:tc>
          <w:tcPr>
            <w:tcW w:w="1087" w:type="dxa"/>
          </w:tcPr>
          <w:p w:rsidR="000A2794" w:rsidRPr="000A2794" w:rsidRDefault="000A2794" w:rsidP="000A2794">
            <w:pPr>
              <w:jc w:val="center"/>
              <w:rPr>
                <w:lang w:val="lt-LT"/>
              </w:rPr>
            </w:pPr>
            <w:r w:rsidRPr="000A2794">
              <w:rPr>
                <w:lang w:val="lt-LT"/>
              </w:rPr>
              <w:t>33</w:t>
            </w:r>
          </w:p>
        </w:tc>
        <w:tc>
          <w:tcPr>
            <w:tcW w:w="1087" w:type="dxa"/>
          </w:tcPr>
          <w:p w:rsidR="000A2794" w:rsidRPr="000A2794" w:rsidRDefault="000A2794" w:rsidP="000A2794">
            <w:pPr>
              <w:jc w:val="center"/>
              <w:rPr>
                <w:lang w:val="lt-LT"/>
              </w:rPr>
            </w:pPr>
            <w:r w:rsidRPr="000A2794">
              <w:rPr>
                <w:lang w:val="lt-LT"/>
              </w:rPr>
              <w:t>29</w:t>
            </w:r>
          </w:p>
        </w:tc>
        <w:tc>
          <w:tcPr>
            <w:tcW w:w="972" w:type="dxa"/>
          </w:tcPr>
          <w:p w:rsidR="000A2794" w:rsidRPr="000A2794" w:rsidRDefault="000A2794" w:rsidP="000A2794">
            <w:pPr>
              <w:jc w:val="center"/>
              <w:rPr>
                <w:lang w:val="lt-LT"/>
              </w:rPr>
            </w:pPr>
            <w:r w:rsidRPr="000A2794">
              <w:rPr>
                <w:lang w:val="lt-LT"/>
              </w:rPr>
              <w:t>32</w:t>
            </w:r>
          </w:p>
        </w:tc>
      </w:tr>
      <w:tr w:rsidR="000A2794" w:rsidRPr="000A2794" w:rsidTr="000A2794">
        <w:trPr>
          <w:trHeight w:val="280"/>
        </w:trPr>
        <w:tc>
          <w:tcPr>
            <w:tcW w:w="3971" w:type="dxa"/>
          </w:tcPr>
          <w:p w:rsidR="000A2794" w:rsidRPr="000A2794" w:rsidRDefault="000A2794" w:rsidP="000A2794">
            <w:pPr>
              <w:jc w:val="both"/>
              <w:rPr>
                <w:lang w:val="lt-LT"/>
              </w:rPr>
            </w:pPr>
            <w:r w:rsidRPr="000A2794">
              <w:rPr>
                <w:lang w:val="lt-LT"/>
              </w:rPr>
              <w:t>Vyr. mokytojas</w:t>
            </w:r>
          </w:p>
        </w:tc>
        <w:tc>
          <w:tcPr>
            <w:tcW w:w="1089" w:type="dxa"/>
          </w:tcPr>
          <w:p w:rsidR="000A2794" w:rsidRPr="000A2794" w:rsidRDefault="000A2794" w:rsidP="000A2794">
            <w:pPr>
              <w:jc w:val="center"/>
              <w:rPr>
                <w:lang w:val="lt-LT"/>
              </w:rPr>
            </w:pPr>
            <w:r w:rsidRPr="000A2794">
              <w:rPr>
                <w:lang w:val="lt-LT"/>
              </w:rPr>
              <w:t>191</w:t>
            </w:r>
          </w:p>
        </w:tc>
        <w:tc>
          <w:tcPr>
            <w:tcW w:w="1087" w:type="dxa"/>
          </w:tcPr>
          <w:p w:rsidR="000A2794" w:rsidRPr="000A2794" w:rsidRDefault="000A2794" w:rsidP="000A2794">
            <w:pPr>
              <w:jc w:val="center"/>
              <w:rPr>
                <w:lang w:val="lt-LT"/>
              </w:rPr>
            </w:pPr>
            <w:r w:rsidRPr="000A2794">
              <w:rPr>
                <w:lang w:val="lt-LT"/>
              </w:rPr>
              <w:t>184</w:t>
            </w:r>
          </w:p>
        </w:tc>
        <w:tc>
          <w:tcPr>
            <w:tcW w:w="1087" w:type="dxa"/>
          </w:tcPr>
          <w:p w:rsidR="000A2794" w:rsidRPr="000A2794" w:rsidRDefault="000A2794" w:rsidP="000A2794">
            <w:pPr>
              <w:jc w:val="center"/>
              <w:rPr>
                <w:lang w:val="lt-LT"/>
              </w:rPr>
            </w:pPr>
            <w:r w:rsidRPr="000A2794">
              <w:rPr>
                <w:lang w:val="lt-LT"/>
              </w:rPr>
              <w:t>169</w:t>
            </w:r>
          </w:p>
        </w:tc>
        <w:tc>
          <w:tcPr>
            <w:tcW w:w="1087" w:type="dxa"/>
          </w:tcPr>
          <w:p w:rsidR="000A2794" w:rsidRPr="000A2794" w:rsidRDefault="000A2794" w:rsidP="000A2794">
            <w:pPr>
              <w:jc w:val="center"/>
              <w:rPr>
                <w:lang w:val="lt-LT"/>
              </w:rPr>
            </w:pPr>
            <w:r w:rsidRPr="000A2794">
              <w:rPr>
                <w:lang w:val="lt-LT"/>
              </w:rPr>
              <w:t>159</w:t>
            </w:r>
          </w:p>
        </w:tc>
        <w:tc>
          <w:tcPr>
            <w:tcW w:w="972" w:type="dxa"/>
          </w:tcPr>
          <w:p w:rsidR="000A2794" w:rsidRPr="000A2794" w:rsidRDefault="000A2794" w:rsidP="000A2794">
            <w:pPr>
              <w:jc w:val="center"/>
              <w:rPr>
                <w:lang w:val="lt-LT"/>
              </w:rPr>
            </w:pPr>
            <w:r w:rsidRPr="000A2794">
              <w:rPr>
                <w:lang w:val="lt-LT"/>
              </w:rPr>
              <w:t>149</w:t>
            </w:r>
          </w:p>
        </w:tc>
      </w:tr>
      <w:tr w:rsidR="000A2794" w:rsidRPr="000A2794" w:rsidTr="000A2794">
        <w:trPr>
          <w:trHeight w:val="262"/>
        </w:trPr>
        <w:tc>
          <w:tcPr>
            <w:tcW w:w="3971" w:type="dxa"/>
          </w:tcPr>
          <w:p w:rsidR="000A2794" w:rsidRPr="000A2794" w:rsidRDefault="000A2794" w:rsidP="000A2794">
            <w:pPr>
              <w:jc w:val="both"/>
              <w:rPr>
                <w:lang w:val="lt-LT"/>
              </w:rPr>
            </w:pPr>
            <w:r w:rsidRPr="000A2794">
              <w:rPr>
                <w:lang w:val="lt-LT"/>
              </w:rPr>
              <w:t>Mokytojas metodininkas</w:t>
            </w:r>
          </w:p>
        </w:tc>
        <w:tc>
          <w:tcPr>
            <w:tcW w:w="1089" w:type="dxa"/>
          </w:tcPr>
          <w:p w:rsidR="000A2794" w:rsidRPr="000A2794" w:rsidRDefault="000A2794" w:rsidP="000A2794">
            <w:pPr>
              <w:jc w:val="center"/>
              <w:rPr>
                <w:lang w:val="lt-LT"/>
              </w:rPr>
            </w:pPr>
            <w:r w:rsidRPr="000A2794">
              <w:rPr>
                <w:lang w:val="lt-LT"/>
              </w:rPr>
              <w:t>157</w:t>
            </w:r>
          </w:p>
        </w:tc>
        <w:tc>
          <w:tcPr>
            <w:tcW w:w="1087" w:type="dxa"/>
          </w:tcPr>
          <w:p w:rsidR="000A2794" w:rsidRPr="000A2794" w:rsidRDefault="000A2794" w:rsidP="000A2794">
            <w:pPr>
              <w:jc w:val="center"/>
              <w:rPr>
                <w:lang w:val="lt-LT"/>
              </w:rPr>
            </w:pPr>
            <w:r w:rsidRPr="000A2794">
              <w:rPr>
                <w:lang w:val="lt-LT"/>
              </w:rPr>
              <w:t>152</w:t>
            </w:r>
          </w:p>
        </w:tc>
        <w:tc>
          <w:tcPr>
            <w:tcW w:w="1087" w:type="dxa"/>
          </w:tcPr>
          <w:p w:rsidR="000A2794" w:rsidRPr="000A2794" w:rsidRDefault="000A2794" w:rsidP="000A2794">
            <w:pPr>
              <w:jc w:val="center"/>
              <w:rPr>
                <w:lang w:val="lt-LT"/>
              </w:rPr>
            </w:pPr>
            <w:r w:rsidRPr="000A2794">
              <w:rPr>
                <w:lang w:val="lt-LT"/>
              </w:rPr>
              <w:t>150</w:t>
            </w:r>
          </w:p>
        </w:tc>
        <w:tc>
          <w:tcPr>
            <w:tcW w:w="1087" w:type="dxa"/>
          </w:tcPr>
          <w:p w:rsidR="000A2794" w:rsidRPr="000A2794" w:rsidRDefault="000A2794" w:rsidP="000A2794">
            <w:pPr>
              <w:jc w:val="center"/>
              <w:rPr>
                <w:lang w:val="lt-LT"/>
              </w:rPr>
            </w:pPr>
            <w:r w:rsidRPr="000A2794">
              <w:rPr>
                <w:lang w:val="lt-LT"/>
              </w:rPr>
              <w:t>146</w:t>
            </w:r>
          </w:p>
        </w:tc>
        <w:tc>
          <w:tcPr>
            <w:tcW w:w="972" w:type="dxa"/>
          </w:tcPr>
          <w:p w:rsidR="000A2794" w:rsidRPr="000A2794" w:rsidRDefault="000A2794" w:rsidP="000A2794">
            <w:pPr>
              <w:jc w:val="center"/>
              <w:rPr>
                <w:lang w:val="lt-LT"/>
              </w:rPr>
            </w:pPr>
            <w:r w:rsidRPr="000A2794">
              <w:rPr>
                <w:lang w:val="lt-LT"/>
              </w:rPr>
              <w:t>142</w:t>
            </w:r>
          </w:p>
        </w:tc>
      </w:tr>
      <w:tr w:rsidR="000A2794" w:rsidRPr="000A2794" w:rsidTr="000A2794">
        <w:trPr>
          <w:trHeight w:val="267"/>
        </w:trPr>
        <w:tc>
          <w:tcPr>
            <w:tcW w:w="3971" w:type="dxa"/>
          </w:tcPr>
          <w:p w:rsidR="000A2794" w:rsidRPr="000A2794" w:rsidRDefault="000A2794" w:rsidP="000A2794">
            <w:pPr>
              <w:jc w:val="both"/>
              <w:rPr>
                <w:lang w:val="lt-LT"/>
              </w:rPr>
            </w:pPr>
            <w:r w:rsidRPr="000A2794">
              <w:rPr>
                <w:lang w:val="lt-LT"/>
              </w:rPr>
              <w:t>Mokytojas ekspertas</w:t>
            </w:r>
          </w:p>
        </w:tc>
        <w:tc>
          <w:tcPr>
            <w:tcW w:w="1089" w:type="dxa"/>
          </w:tcPr>
          <w:p w:rsidR="000A2794" w:rsidRPr="000A2794" w:rsidRDefault="000A2794" w:rsidP="000A2794">
            <w:pPr>
              <w:jc w:val="center"/>
              <w:rPr>
                <w:lang w:val="lt-LT"/>
              </w:rPr>
            </w:pPr>
            <w:r w:rsidRPr="000A2794">
              <w:rPr>
                <w:lang w:val="lt-LT"/>
              </w:rPr>
              <w:t>1</w:t>
            </w:r>
          </w:p>
        </w:tc>
        <w:tc>
          <w:tcPr>
            <w:tcW w:w="1087" w:type="dxa"/>
          </w:tcPr>
          <w:p w:rsidR="000A2794" w:rsidRPr="000A2794" w:rsidRDefault="000A2794" w:rsidP="000A2794">
            <w:pPr>
              <w:jc w:val="center"/>
              <w:rPr>
                <w:lang w:val="lt-LT"/>
              </w:rPr>
            </w:pPr>
            <w:r w:rsidRPr="000A2794">
              <w:rPr>
                <w:lang w:val="lt-LT"/>
              </w:rPr>
              <w:t>1</w:t>
            </w:r>
          </w:p>
        </w:tc>
        <w:tc>
          <w:tcPr>
            <w:tcW w:w="1087" w:type="dxa"/>
          </w:tcPr>
          <w:p w:rsidR="000A2794" w:rsidRPr="000A2794" w:rsidRDefault="000A2794" w:rsidP="000A2794">
            <w:pPr>
              <w:jc w:val="center"/>
              <w:rPr>
                <w:lang w:val="lt-LT"/>
              </w:rPr>
            </w:pPr>
            <w:r w:rsidRPr="000A2794">
              <w:rPr>
                <w:lang w:val="lt-LT"/>
              </w:rPr>
              <w:t>2</w:t>
            </w:r>
          </w:p>
        </w:tc>
        <w:tc>
          <w:tcPr>
            <w:tcW w:w="1087" w:type="dxa"/>
          </w:tcPr>
          <w:p w:rsidR="000A2794" w:rsidRPr="000A2794" w:rsidRDefault="000A2794" w:rsidP="000A2794">
            <w:pPr>
              <w:jc w:val="center"/>
              <w:rPr>
                <w:lang w:val="lt-LT"/>
              </w:rPr>
            </w:pPr>
            <w:r w:rsidRPr="000A2794">
              <w:rPr>
                <w:lang w:val="lt-LT"/>
              </w:rPr>
              <w:t>2</w:t>
            </w:r>
          </w:p>
        </w:tc>
        <w:tc>
          <w:tcPr>
            <w:tcW w:w="972" w:type="dxa"/>
          </w:tcPr>
          <w:p w:rsidR="000A2794" w:rsidRPr="000A2794" w:rsidRDefault="000A2794" w:rsidP="000A2794">
            <w:pPr>
              <w:jc w:val="center"/>
              <w:rPr>
                <w:lang w:val="lt-LT"/>
              </w:rPr>
            </w:pPr>
            <w:r w:rsidRPr="000A2794">
              <w:rPr>
                <w:lang w:val="lt-LT"/>
              </w:rPr>
              <w:t>2</w:t>
            </w:r>
          </w:p>
        </w:tc>
      </w:tr>
      <w:tr w:rsidR="000A2794" w:rsidRPr="000A2794" w:rsidTr="000A2794">
        <w:trPr>
          <w:trHeight w:val="267"/>
        </w:trPr>
        <w:tc>
          <w:tcPr>
            <w:tcW w:w="3971" w:type="dxa"/>
          </w:tcPr>
          <w:p w:rsidR="000A2794" w:rsidRPr="000A2794" w:rsidRDefault="000A2794" w:rsidP="000A2794">
            <w:pPr>
              <w:jc w:val="both"/>
            </w:pPr>
          </w:p>
        </w:tc>
        <w:tc>
          <w:tcPr>
            <w:tcW w:w="1089" w:type="dxa"/>
          </w:tcPr>
          <w:p w:rsidR="000A2794" w:rsidRPr="000A2794" w:rsidRDefault="000A2794" w:rsidP="000A2794">
            <w:pPr>
              <w:jc w:val="center"/>
            </w:pPr>
          </w:p>
        </w:tc>
        <w:tc>
          <w:tcPr>
            <w:tcW w:w="1087" w:type="dxa"/>
          </w:tcPr>
          <w:p w:rsidR="000A2794" w:rsidRPr="000A2794" w:rsidRDefault="000A2794" w:rsidP="000A2794">
            <w:pPr>
              <w:jc w:val="center"/>
            </w:pPr>
          </w:p>
        </w:tc>
        <w:tc>
          <w:tcPr>
            <w:tcW w:w="1087" w:type="dxa"/>
          </w:tcPr>
          <w:p w:rsidR="000A2794" w:rsidRPr="000A2794" w:rsidRDefault="000A2794" w:rsidP="000A2794">
            <w:pPr>
              <w:jc w:val="center"/>
            </w:pPr>
          </w:p>
        </w:tc>
        <w:tc>
          <w:tcPr>
            <w:tcW w:w="1087" w:type="dxa"/>
          </w:tcPr>
          <w:p w:rsidR="000A2794" w:rsidRPr="000A2794" w:rsidRDefault="000A2794" w:rsidP="000A2794">
            <w:pPr>
              <w:jc w:val="center"/>
            </w:pPr>
          </w:p>
        </w:tc>
        <w:tc>
          <w:tcPr>
            <w:tcW w:w="972" w:type="dxa"/>
          </w:tcPr>
          <w:p w:rsidR="000A2794" w:rsidRPr="000A2794" w:rsidRDefault="000A2794" w:rsidP="000A2794">
            <w:pPr>
              <w:jc w:val="center"/>
            </w:pPr>
          </w:p>
        </w:tc>
      </w:tr>
    </w:tbl>
    <w:p w:rsidR="000A2794" w:rsidRPr="000A2794" w:rsidRDefault="000A2794" w:rsidP="000A2794">
      <w:pPr>
        <w:spacing w:after="200" w:line="276" w:lineRule="auto"/>
        <w:rPr>
          <w:sz w:val="20"/>
          <w:szCs w:val="20"/>
        </w:rPr>
      </w:pPr>
      <w:r w:rsidRPr="000A2794">
        <w:rPr>
          <w:iCs/>
          <w:sz w:val="20"/>
          <w:szCs w:val="20"/>
          <w:lang w:val="lt-LT"/>
        </w:rPr>
        <w:t>Šaltinis</w:t>
      </w:r>
      <w:r w:rsidR="00B349D8">
        <w:rPr>
          <w:iCs/>
          <w:sz w:val="20"/>
          <w:szCs w:val="20"/>
          <w:lang w:val="lt-LT"/>
        </w:rPr>
        <w:t xml:space="preserve"> -</w:t>
      </w:r>
      <w:r w:rsidRPr="000A2794">
        <w:rPr>
          <w:iCs/>
          <w:sz w:val="20"/>
          <w:szCs w:val="20"/>
          <w:lang w:val="lt-LT"/>
        </w:rPr>
        <w:t xml:space="preserve"> </w:t>
      </w:r>
      <w:r w:rsidRPr="000A2794">
        <w:rPr>
          <w:sz w:val="20"/>
          <w:szCs w:val="20"/>
          <w:lang w:val="lt-LT"/>
        </w:rPr>
        <w:t>Švietimo valdymo informacinės sistemos duomenys</w:t>
      </w:r>
      <w:r w:rsidRPr="000A2794">
        <w:rPr>
          <w:sz w:val="20"/>
          <w:szCs w:val="20"/>
        </w:rPr>
        <w:t xml:space="preserve"> </w:t>
      </w:r>
    </w:p>
    <w:p w:rsidR="000A2794" w:rsidRPr="000A2794" w:rsidRDefault="000A2794" w:rsidP="000A2794">
      <w:pPr>
        <w:ind w:firstLine="720"/>
        <w:jc w:val="both"/>
        <w:rPr>
          <w:lang w:val="lt-LT"/>
        </w:rPr>
      </w:pPr>
      <w:r w:rsidRPr="000A2794">
        <w:rPr>
          <w:lang w:val="lt-LT"/>
        </w:rPr>
        <w:t xml:space="preserve">Kiti rodikliai, rodantys ugdymo kokybę, yra susiję su mokinių pasiekimais. Vertinama, kiek mokinių, pradėjusių mokytis pagal tam tikrą bendrojo ugdymo pakopą, ją baigė. Palyginus Plungės rajono bendrojo ugdymo mokyklose besimokiusių mokinių rezultatus 2010 m. ir 2021 m., procentas įgijusių pagrindinį išsilavinimą 2020–2021 m. sumažėjo, taip pat sumažėjo ir vidurinį išsilavinimą įgijusiųjų mokinių skaičius (žr. </w:t>
      </w:r>
      <w:r w:rsidR="004E6D5F">
        <w:rPr>
          <w:lang w:val="lt-LT"/>
        </w:rPr>
        <w:t>11</w:t>
      </w:r>
      <w:r w:rsidRPr="000A2794">
        <w:rPr>
          <w:lang w:val="lt-LT"/>
        </w:rPr>
        <w:t xml:space="preserve"> lentelę). Paliktų kartoti kursą mokinių procentas per paskutiniuosius mokslo metus šiek tiek padidėjo, o palygin</w:t>
      </w:r>
      <w:r w:rsidR="00B349D8">
        <w:rPr>
          <w:lang w:val="lt-LT"/>
        </w:rPr>
        <w:t>ti</w:t>
      </w:r>
      <w:r w:rsidRPr="000A2794">
        <w:rPr>
          <w:lang w:val="lt-LT"/>
        </w:rPr>
        <w:t xml:space="preserve"> su praėjusiais mokslo metais</w:t>
      </w:r>
      <w:r w:rsidR="00B349D8">
        <w:rPr>
          <w:lang w:val="lt-LT"/>
        </w:rPr>
        <w:t>,</w:t>
      </w:r>
      <w:r w:rsidRPr="000A2794">
        <w:rPr>
          <w:lang w:val="lt-LT"/>
        </w:rPr>
        <w:t xml:space="preserve"> išliko nepakitęs.</w:t>
      </w:r>
    </w:p>
    <w:p w:rsidR="000A2794" w:rsidRPr="000A2794" w:rsidRDefault="000A2794" w:rsidP="000A2794">
      <w:pPr>
        <w:tabs>
          <w:tab w:val="left" w:pos="0"/>
          <w:tab w:val="left" w:pos="1080"/>
        </w:tabs>
        <w:jc w:val="both"/>
        <w:rPr>
          <w:b/>
          <w:bCs/>
          <w:lang w:val="lt-LT"/>
        </w:rPr>
      </w:pPr>
    </w:p>
    <w:p w:rsidR="000A2794" w:rsidRPr="000A2794" w:rsidRDefault="004E6D5F" w:rsidP="000A2794">
      <w:pPr>
        <w:tabs>
          <w:tab w:val="left" w:pos="0"/>
          <w:tab w:val="left" w:pos="1080"/>
        </w:tabs>
        <w:jc w:val="both"/>
        <w:rPr>
          <w:b/>
          <w:bCs/>
          <w:sz w:val="20"/>
          <w:szCs w:val="20"/>
          <w:lang w:val="lt-LT"/>
        </w:rPr>
      </w:pPr>
      <w:r>
        <w:rPr>
          <w:b/>
          <w:bCs/>
          <w:sz w:val="20"/>
          <w:szCs w:val="20"/>
          <w:lang w:val="lt-LT"/>
        </w:rPr>
        <w:t>11</w:t>
      </w:r>
      <w:r w:rsidR="000A2794" w:rsidRPr="000A2794">
        <w:rPr>
          <w:b/>
          <w:bCs/>
          <w:sz w:val="20"/>
          <w:szCs w:val="20"/>
          <w:lang w:val="lt-LT"/>
        </w:rPr>
        <w:t xml:space="preserve"> lentelė. Pagrindinio, vidurinio išsilavinimo įgijimas, kurso kartojimas Plungės rajono savivaldybės bendrojo ugdymo mokyklose 201</w:t>
      </w:r>
      <w:r w:rsidR="003F5909">
        <w:rPr>
          <w:b/>
          <w:bCs/>
          <w:sz w:val="20"/>
          <w:szCs w:val="20"/>
          <w:lang w:val="lt-LT"/>
        </w:rPr>
        <w:t>1</w:t>
      </w:r>
      <w:r w:rsidR="000A2794" w:rsidRPr="000A2794">
        <w:rPr>
          <w:b/>
          <w:bCs/>
          <w:sz w:val="20"/>
          <w:szCs w:val="20"/>
          <w:lang w:val="lt-LT"/>
        </w:rPr>
        <w:t>-2021 m.</w:t>
      </w:r>
    </w:p>
    <w:tbl>
      <w:tblPr>
        <w:tblW w:w="99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38"/>
        <w:gridCol w:w="850"/>
        <w:gridCol w:w="851"/>
        <w:gridCol w:w="992"/>
        <w:gridCol w:w="850"/>
        <w:gridCol w:w="851"/>
        <w:gridCol w:w="850"/>
        <w:gridCol w:w="709"/>
        <w:gridCol w:w="709"/>
        <w:gridCol w:w="709"/>
        <w:gridCol w:w="709"/>
      </w:tblGrid>
      <w:tr w:rsidR="003F5909" w:rsidRPr="000A2794" w:rsidTr="003F5909">
        <w:trPr>
          <w:trHeight w:val="398"/>
          <w:tblHeade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vAlign w:val="center"/>
            <w:hideMark/>
          </w:tcPr>
          <w:p w:rsidR="003F5909" w:rsidRPr="000A2794" w:rsidRDefault="003F5909" w:rsidP="000A2794">
            <w:pPr>
              <w:spacing w:line="276" w:lineRule="auto"/>
              <w:jc w:val="center"/>
              <w:rPr>
                <w:b/>
                <w:bCs/>
                <w:sz w:val="20"/>
                <w:szCs w:val="20"/>
                <w:lang w:val="lt-LT"/>
              </w:rPr>
            </w:pPr>
            <w:r w:rsidRPr="000A2794">
              <w:rPr>
                <w:b/>
                <w:bCs/>
                <w:sz w:val="20"/>
                <w:szCs w:val="20"/>
                <w:lang w:val="lt-LT"/>
              </w:rPr>
              <w:t>Rodiklis</w:t>
            </w:r>
          </w:p>
        </w:tc>
        <w:tc>
          <w:tcPr>
            <w:tcW w:w="850"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vAlign w:val="center"/>
            <w:hideMark/>
          </w:tcPr>
          <w:p w:rsidR="003F5909" w:rsidRPr="000A2794" w:rsidRDefault="003F5909" w:rsidP="000A2794">
            <w:pPr>
              <w:spacing w:line="276" w:lineRule="auto"/>
              <w:ind w:left="-108" w:right="-156"/>
              <w:jc w:val="center"/>
              <w:rPr>
                <w:b/>
                <w:bCs/>
                <w:sz w:val="20"/>
                <w:szCs w:val="20"/>
                <w:lang w:val="lt-LT"/>
              </w:rPr>
            </w:pPr>
            <w:r w:rsidRPr="000A2794">
              <w:rPr>
                <w:b/>
                <w:bCs/>
                <w:sz w:val="20"/>
                <w:szCs w:val="20"/>
                <w:lang w:val="lt-LT"/>
              </w:rPr>
              <w:t>2011-  2012      m. m.</w:t>
            </w:r>
          </w:p>
        </w:tc>
        <w:tc>
          <w:tcPr>
            <w:tcW w:w="851"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vAlign w:val="center"/>
            <w:hideMark/>
          </w:tcPr>
          <w:p w:rsidR="003F5909" w:rsidRPr="000A2794" w:rsidRDefault="003F5909" w:rsidP="000A2794">
            <w:pPr>
              <w:spacing w:line="276" w:lineRule="auto"/>
              <w:jc w:val="center"/>
              <w:rPr>
                <w:b/>
                <w:bCs/>
                <w:sz w:val="20"/>
                <w:szCs w:val="20"/>
                <w:lang w:val="lt-LT"/>
              </w:rPr>
            </w:pPr>
            <w:r w:rsidRPr="000A2794">
              <w:rPr>
                <w:b/>
                <w:bCs/>
                <w:sz w:val="20"/>
                <w:szCs w:val="20"/>
                <w:lang w:val="lt-LT"/>
              </w:rPr>
              <w:t>2012-2013 m. m.</w:t>
            </w:r>
          </w:p>
        </w:tc>
        <w:tc>
          <w:tcPr>
            <w:tcW w:w="992" w:type="dxa"/>
            <w:tcBorders>
              <w:top w:val="single" w:sz="4" w:space="0" w:color="000000"/>
              <w:left w:val="single" w:sz="4" w:space="0" w:color="000000"/>
              <w:bottom w:val="single" w:sz="4" w:space="0" w:color="000000"/>
              <w:right w:val="single" w:sz="4" w:space="0" w:color="auto"/>
            </w:tcBorders>
            <w:shd w:val="clear" w:color="auto" w:fill="B8CCE4" w:themeFill="accent1" w:themeFillTint="66"/>
            <w:vAlign w:val="center"/>
            <w:hideMark/>
          </w:tcPr>
          <w:p w:rsidR="003F5909" w:rsidRPr="000A2794" w:rsidRDefault="003F5909" w:rsidP="000A2794">
            <w:pPr>
              <w:spacing w:line="276" w:lineRule="auto"/>
              <w:rPr>
                <w:b/>
                <w:bCs/>
                <w:sz w:val="20"/>
                <w:szCs w:val="20"/>
                <w:lang w:val="lt-LT"/>
              </w:rPr>
            </w:pPr>
            <w:r w:rsidRPr="000A2794">
              <w:rPr>
                <w:b/>
                <w:bCs/>
                <w:sz w:val="20"/>
                <w:szCs w:val="20"/>
                <w:lang w:val="lt-LT"/>
              </w:rPr>
              <w:t>2013-2014</w:t>
            </w:r>
          </w:p>
          <w:p w:rsidR="003F5909" w:rsidRPr="000A2794" w:rsidRDefault="003F5909" w:rsidP="000A2794">
            <w:pPr>
              <w:spacing w:line="276" w:lineRule="auto"/>
              <w:rPr>
                <w:b/>
                <w:bCs/>
                <w:sz w:val="20"/>
                <w:szCs w:val="20"/>
                <w:lang w:val="lt-LT"/>
              </w:rPr>
            </w:pPr>
            <w:r w:rsidRPr="000A2794">
              <w:rPr>
                <w:b/>
                <w:bCs/>
                <w:sz w:val="20"/>
                <w:szCs w:val="20"/>
                <w:lang w:val="lt-LT"/>
              </w:rPr>
              <w:t xml:space="preserve"> m. m.</w:t>
            </w:r>
          </w:p>
        </w:tc>
        <w:tc>
          <w:tcPr>
            <w:tcW w:w="850" w:type="dxa"/>
            <w:tcBorders>
              <w:top w:val="single" w:sz="4" w:space="0" w:color="000000"/>
              <w:left w:val="single" w:sz="4" w:space="0" w:color="000000"/>
              <w:bottom w:val="single" w:sz="4" w:space="0" w:color="000000"/>
              <w:right w:val="single" w:sz="4" w:space="0" w:color="auto"/>
            </w:tcBorders>
            <w:shd w:val="clear" w:color="auto" w:fill="B8CCE4" w:themeFill="accent1" w:themeFillTint="66"/>
            <w:vAlign w:val="center"/>
            <w:hideMark/>
          </w:tcPr>
          <w:p w:rsidR="003F5909" w:rsidRPr="000A2794" w:rsidRDefault="003F5909" w:rsidP="000A2794">
            <w:pPr>
              <w:spacing w:line="276" w:lineRule="auto"/>
              <w:jc w:val="center"/>
              <w:rPr>
                <w:b/>
                <w:bCs/>
                <w:sz w:val="20"/>
                <w:szCs w:val="20"/>
                <w:lang w:val="lt-LT"/>
              </w:rPr>
            </w:pPr>
            <w:r w:rsidRPr="000A2794">
              <w:rPr>
                <w:b/>
                <w:bCs/>
                <w:sz w:val="20"/>
                <w:szCs w:val="20"/>
                <w:lang w:val="lt-LT"/>
              </w:rPr>
              <w:t>2014-2015 m. m.</w:t>
            </w:r>
          </w:p>
        </w:tc>
        <w:tc>
          <w:tcPr>
            <w:tcW w:w="851" w:type="dxa"/>
            <w:tcBorders>
              <w:top w:val="single" w:sz="4" w:space="0" w:color="000000"/>
              <w:left w:val="single" w:sz="4" w:space="0" w:color="000000"/>
              <w:bottom w:val="single" w:sz="4" w:space="0" w:color="000000"/>
              <w:right w:val="single" w:sz="4" w:space="0" w:color="auto"/>
            </w:tcBorders>
            <w:shd w:val="clear" w:color="auto" w:fill="B8CCE4" w:themeFill="accent1" w:themeFillTint="66"/>
            <w:vAlign w:val="center"/>
            <w:hideMark/>
          </w:tcPr>
          <w:p w:rsidR="003F5909" w:rsidRPr="000A2794" w:rsidRDefault="003F5909" w:rsidP="000A2794">
            <w:pPr>
              <w:spacing w:line="276" w:lineRule="auto"/>
              <w:jc w:val="center"/>
              <w:rPr>
                <w:b/>
                <w:bCs/>
                <w:sz w:val="20"/>
                <w:szCs w:val="20"/>
                <w:lang w:val="lt-LT"/>
              </w:rPr>
            </w:pPr>
            <w:r w:rsidRPr="000A2794">
              <w:rPr>
                <w:b/>
                <w:bCs/>
                <w:sz w:val="20"/>
                <w:szCs w:val="20"/>
                <w:lang w:val="lt-LT"/>
              </w:rPr>
              <w:t>2015 - 2016 m. m.</w:t>
            </w:r>
          </w:p>
        </w:tc>
        <w:tc>
          <w:tcPr>
            <w:tcW w:w="850" w:type="dxa"/>
            <w:tcBorders>
              <w:top w:val="single" w:sz="4" w:space="0" w:color="000000"/>
              <w:left w:val="single" w:sz="4" w:space="0" w:color="000000"/>
              <w:bottom w:val="single" w:sz="4" w:space="0" w:color="000000"/>
              <w:right w:val="single" w:sz="4" w:space="0" w:color="auto"/>
            </w:tcBorders>
            <w:shd w:val="clear" w:color="auto" w:fill="B8CCE4" w:themeFill="accent1" w:themeFillTint="66"/>
            <w:vAlign w:val="center"/>
          </w:tcPr>
          <w:p w:rsidR="003F5909" w:rsidRPr="000A2794" w:rsidRDefault="003F5909" w:rsidP="000A2794">
            <w:pPr>
              <w:spacing w:line="276" w:lineRule="auto"/>
              <w:jc w:val="center"/>
              <w:rPr>
                <w:b/>
                <w:bCs/>
                <w:sz w:val="20"/>
                <w:szCs w:val="20"/>
                <w:lang w:val="lt-LT"/>
              </w:rPr>
            </w:pPr>
            <w:r w:rsidRPr="000A2794">
              <w:rPr>
                <w:b/>
                <w:bCs/>
                <w:sz w:val="20"/>
                <w:szCs w:val="20"/>
                <w:lang w:val="lt-LT"/>
              </w:rPr>
              <w:t>2016-2017 m. m.</w:t>
            </w:r>
          </w:p>
        </w:tc>
        <w:tc>
          <w:tcPr>
            <w:tcW w:w="709" w:type="dxa"/>
            <w:tcBorders>
              <w:top w:val="single" w:sz="4" w:space="0" w:color="000000"/>
              <w:left w:val="single" w:sz="4" w:space="0" w:color="000000"/>
              <w:bottom w:val="single" w:sz="4" w:space="0" w:color="000000"/>
              <w:right w:val="single" w:sz="4" w:space="0" w:color="auto"/>
            </w:tcBorders>
            <w:shd w:val="clear" w:color="auto" w:fill="B8CCE4" w:themeFill="accent1" w:themeFillTint="66"/>
          </w:tcPr>
          <w:p w:rsidR="003F5909" w:rsidRPr="000A2794" w:rsidRDefault="003F5909" w:rsidP="000A2794">
            <w:pPr>
              <w:spacing w:line="276" w:lineRule="auto"/>
              <w:jc w:val="center"/>
              <w:rPr>
                <w:b/>
                <w:bCs/>
                <w:sz w:val="20"/>
                <w:szCs w:val="20"/>
                <w:lang w:val="lt-LT"/>
              </w:rPr>
            </w:pPr>
            <w:r w:rsidRPr="000A2794">
              <w:rPr>
                <w:b/>
                <w:bCs/>
                <w:sz w:val="20"/>
                <w:szCs w:val="20"/>
                <w:lang w:val="lt-LT"/>
              </w:rPr>
              <w:t>2017-2018 m. m.</w:t>
            </w:r>
          </w:p>
        </w:tc>
        <w:tc>
          <w:tcPr>
            <w:tcW w:w="709" w:type="dxa"/>
            <w:tcBorders>
              <w:top w:val="single" w:sz="4" w:space="0" w:color="000000"/>
              <w:left w:val="single" w:sz="4" w:space="0" w:color="000000"/>
              <w:bottom w:val="single" w:sz="4" w:space="0" w:color="000000"/>
              <w:right w:val="single" w:sz="4" w:space="0" w:color="auto"/>
            </w:tcBorders>
            <w:shd w:val="clear" w:color="auto" w:fill="B8CCE4" w:themeFill="accent1" w:themeFillTint="66"/>
          </w:tcPr>
          <w:p w:rsidR="003F5909" w:rsidRPr="000A2794" w:rsidRDefault="003F5909" w:rsidP="000A2794">
            <w:pPr>
              <w:spacing w:line="276" w:lineRule="auto"/>
              <w:jc w:val="center"/>
              <w:rPr>
                <w:b/>
                <w:bCs/>
                <w:sz w:val="20"/>
                <w:szCs w:val="20"/>
                <w:lang w:val="lt-LT"/>
              </w:rPr>
            </w:pPr>
            <w:r w:rsidRPr="000A2794">
              <w:rPr>
                <w:b/>
                <w:bCs/>
                <w:sz w:val="20"/>
                <w:szCs w:val="20"/>
                <w:lang w:val="lt-LT"/>
              </w:rPr>
              <w:t>2018-2019   m. m.</w:t>
            </w:r>
          </w:p>
        </w:tc>
        <w:tc>
          <w:tcPr>
            <w:tcW w:w="709" w:type="dxa"/>
            <w:tcBorders>
              <w:top w:val="single" w:sz="4" w:space="0" w:color="000000"/>
              <w:left w:val="single" w:sz="4" w:space="0" w:color="000000"/>
              <w:bottom w:val="single" w:sz="4" w:space="0" w:color="000000"/>
              <w:right w:val="single" w:sz="4" w:space="0" w:color="auto"/>
            </w:tcBorders>
            <w:shd w:val="clear" w:color="auto" w:fill="B8CCE4" w:themeFill="accent1" w:themeFillTint="66"/>
          </w:tcPr>
          <w:p w:rsidR="003F5909" w:rsidRPr="000A2794" w:rsidRDefault="003F5909" w:rsidP="000A2794">
            <w:pPr>
              <w:spacing w:line="276" w:lineRule="auto"/>
              <w:jc w:val="center"/>
              <w:rPr>
                <w:b/>
                <w:bCs/>
                <w:sz w:val="20"/>
                <w:szCs w:val="20"/>
                <w:lang w:val="lt-LT"/>
              </w:rPr>
            </w:pPr>
            <w:r w:rsidRPr="000A2794">
              <w:rPr>
                <w:b/>
                <w:bCs/>
                <w:sz w:val="20"/>
                <w:szCs w:val="20"/>
                <w:lang w:val="lt-LT"/>
              </w:rPr>
              <w:t>2019-2020    m. m.</w:t>
            </w:r>
          </w:p>
        </w:tc>
        <w:tc>
          <w:tcPr>
            <w:tcW w:w="709" w:type="dxa"/>
            <w:tcBorders>
              <w:top w:val="single" w:sz="4" w:space="0" w:color="000000"/>
              <w:left w:val="single" w:sz="4" w:space="0" w:color="000000"/>
              <w:bottom w:val="single" w:sz="4" w:space="0" w:color="000000"/>
              <w:right w:val="single" w:sz="4" w:space="0" w:color="auto"/>
            </w:tcBorders>
            <w:shd w:val="clear" w:color="auto" w:fill="B8CCE4" w:themeFill="accent1" w:themeFillTint="66"/>
          </w:tcPr>
          <w:p w:rsidR="003F5909" w:rsidRPr="000A2794" w:rsidRDefault="003F5909" w:rsidP="000A2794">
            <w:pPr>
              <w:spacing w:line="276" w:lineRule="auto"/>
              <w:jc w:val="center"/>
              <w:rPr>
                <w:b/>
                <w:bCs/>
                <w:sz w:val="20"/>
                <w:szCs w:val="20"/>
                <w:lang w:val="lt-LT"/>
              </w:rPr>
            </w:pPr>
            <w:r w:rsidRPr="000A2794">
              <w:rPr>
                <w:b/>
                <w:bCs/>
                <w:sz w:val="20"/>
                <w:szCs w:val="20"/>
                <w:lang w:val="lt-LT"/>
              </w:rPr>
              <w:t xml:space="preserve">2020-2021 </w:t>
            </w:r>
            <w:proofErr w:type="spellStart"/>
            <w:r w:rsidRPr="000A2794">
              <w:rPr>
                <w:b/>
                <w:bCs/>
                <w:sz w:val="20"/>
                <w:szCs w:val="20"/>
                <w:lang w:val="lt-LT"/>
              </w:rPr>
              <w:t>m.m</w:t>
            </w:r>
            <w:proofErr w:type="spellEnd"/>
            <w:r w:rsidRPr="000A2794">
              <w:rPr>
                <w:b/>
                <w:bCs/>
                <w:sz w:val="20"/>
                <w:szCs w:val="20"/>
                <w:lang w:val="lt-LT"/>
              </w:rPr>
              <w:t>.</w:t>
            </w:r>
          </w:p>
        </w:tc>
      </w:tr>
      <w:tr w:rsidR="003F5909" w:rsidRPr="000A2794" w:rsidTr="003F5909">
        <w:trPr>
          <w:tblHeader/>
          <w:jc w:val="center"/>
        </w:trPr>
        <w:tc>
          <w:tcPr>
            <w:tcW w:w="1838" w:type="dxa"/>
            <w:tcBorders>
              <w:top w:val="single" w:sz="4" w:space="0" w:color="000000"/>
              <w:left w:val="single" w:sz="4" w:space="0" w:color="000000"/>
              <w:bottom w:val="single" w:sz="4" w:space="0" w:color="000000"/>
              <w:right w:val="single" w:sz="4" w:space="0" w:color="000000"/>
            </w:tcBorders>
            <w:vAlign w:val="center"/>
            <w:hideMark/>
          </w:tcPr>
          <w:p w:rsidR="003F5909" w:rsidRPr="000A2794" w:rsidRDefault="003F5909" w:rsidP="000A2794">
            <w:pPr>
              <w:spacing w:line="276" w:lineRule="auto"/>
              <w:rPr>
                <w:b/>
                <w:sz w:val="20"/>
                <w:szCs w:val="20"/>
                <w:lang w:val="lt-LT"/>
              </w:rPr>
            </w:pPr>
            <w:r w:rsidRPr="000A2794">
              <w:rPr>
                <w:b/>
                <w:sz w:val="20"/>
                <w:szCs w:val="20"/>
                <w:lang w:val="lt-LT"/>
              </w:rPr>
              <w:t>Įgijo pagrindinį išsilavinimą (proc.)</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3F5909" w:rsidRPr="000A2794" w:rsidRDefault="003F5909" w:rsidP="000A2794">
            <w:pPr>
              <w:spacing w:line="276" w:lineRule="auto"/>
              <w:jc w:val="center"/>
              <w:rPr>
                <w:b/>
                <w:sz w:val="20"/>
                <w:szCs w:val="20"/>
                <w:lang w:val="lt-LT"/>
              </w:rPr>
            </w:pPr>
            <w:r w:rsidRPr="000A2794">
              <w:rPr>
                <w:b/>
                <w:sz w:val="20"/>
                <w:szCs w:val="20"/>
                <w:lang w:val="lt-LT"/>
              </w:rPr>
              <w:t>96,8</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3F5909" w:rsidRPr="000A2794" w:rsidRDefault="003F5909" w:rsidP="000A2794">
            <w:pPr>
              <w:spacing w:line="276" w:lineRule="auto"/>
              <w:jc w:val="center"/>
              <w:rPr>
                <w:b/>
                <w:sz w:val="20"/>
                <w:szCs w:val="20"/>
                <w:lang w:val="lt-LT"/>
              </w:rPr>
            </w:pPr>
            <w:r w:rsidRPr="000A2794">
              <w:rPr>
                <w:b/>
                <w:sz w:val="20"/>
                <w:szCs w:val="20"/>
                <w:lang w:val="lt-LT"/>
              </w:rPr>
              <w:t>97,4</w:t>
            </w:r>
          </w:p>
        </w:tc>
        <w:tc>
          <w:tcPr>
            <w:tcW w:w="992" w:type="dxa"/>
            <w:tcBorders>
              <w:top w:val="single" w:sz="4" w:space="0" w:color="000000"/>
              <w:left w:val="single" w:sz="4" w:space="0" w:color="000000"/>
              <w:bottom w:val="single" w:sz="4" w:space="0" w:color="000000"/>
              <w:right w:val="single" w:sz="4" w:space="0" w:color="auto"/>
            </w:tcBorders>
            <w:vAlign w:val="center"/>
            <w:hideMark/>
          </w:tcPr>
          <w:p w:rsidR="003F5909" w:rsidRPr="000A2794" w:rsidRDefault="003F5909" w:rsidP="000A2794">
            <w:pPr>
              <w:spacing w:line="276" w:lineRule="auto"/>
              <w:jc w:val="center"/>
              <w:rPr>
                <w:b/>
                <w:sz w:val="20"/>
                <w:szCs w:val="20"/>
                <w:lang w:val="lt-LT"/>
              </w:rPr>
            </w:pPr>
            <w:r w:rsidRPr="000A2794">
              <w:rPr>
                <w:b/>
                <w:sz w:val="20"/>
                <w:szCs w:val="20"/>
                <w:lang w:val="lt-LT"/>
              </w:rPr>
              <w:t>97,0</w:t>
            </w:r>
          </w:p>
        </w:tc>
        <w:tc>
          <w:tcPr>
            <w:tcW w:w="850" w:type="dxa"/>
            <w:tcBorders>
              <w:top w:val="single" w:sz="4" w:space="0" w:color="000000"/>
              <w:left w:val="single" w:sz="4" w:space="0" w:color="000000"/>
              <w:bottom w:val="single" w:sz="4" w:space="0" w:color="000000"/>
              <w:right w:val="single" w:sz="4" w:space="0" w:color="auto"/>
            </w:tcBorders>
            <w:vAlign w:val="center"/>
            <w:hideMark/>
          </w:tcPr>
          <w:p w:rsidR="003F5909" w:rsidRPr="000A2794" w:rsidRDefault="003F5909" w:rsidP="000A2794">
            <w:pPr>
              <w:spacing w:line="276" w:lineRule="auto"/>
              <w:jc w:val="center"/>
              <w:rPr>
                <w:b/>
                <w:sz w:val="20"/>
                <w:szCs w:val="20"/>
                <w:lang w:val="lt-LT"/>
              </w:rPr>
            </w:pPr>
            <w:r w:rsidRPr="000A2794">
              <w:rPr>
                <w:b/>
                <w:sz w:val="20"/>
                <w:szCs w:val="20"/>
                <w:lang w:val="lt-LT"/>
              </w:rPr>
              <w:t>98,1</w:t>
            </w:r>
          </w:p>
        </w:tc>
        <w:tc>
          <w:tcPr>
            <w:tcW w:w="851" w:type="dxa"/>
            <w:tcBorders>
              <w:top w:val="single" w:sz="4" w:space="0" w:color="000000"/>
              <w:left w:val="single" w:sz="4" w:space="0" w:color="000000"/>
              <w:bottom w:val="single" w:sz="4" w:space="0" w:color="000000"/>
              <w:right w:val="single" w:sz="4" w:space="0" w:color="auto"/>
            </w:tcBorders>
            <w:vAlign w:val="center"/>
            <w:hideMark/>
          </w:tcPr>
          <w:p w:rsidR="003F5909" w:rsidRPr="000A2794" w:rsidRDefault="003F5909" w:rsidP="000A2794">
            <w:pPr>
              <w:spacing w:line="276" w:lineRule="auto"/>
              <w:jc w:val="center"/>
              <w:rPr>
                <w:b/>
                <w:sz w:val="20"/>
                <w:szCs w:val="20"/>
                <w:lang w:val="lt-LT"/>
              </w:rPr>
            </w:pPr>
            <w:r w:rsidRPr="000A2794">
              <w:rPr>
                <w:b/>
                <w:sz w:val="20"/>
                <w:szCs w:val="20"/>
                <w:lang w:val="lt-LT"/>
              </w:rPr>
              <w:t>92,1</w:t>
            </w:r>
          </w:p>
        </w:tc>
        <w:tc>
          <w:tcPr>
            <w:tcW w:w="850" w:type="dxa"/>
            <w:tcBorders>
              <w:top w:val="single" w:sz="4" w:space="0" w:color="000000"/>
              <w:left w:val="single" w:sz="4" w:space="0" w:color="000000"/>
              <w:bottom w:val="single" w:sz="4" w:space="0" w:color="000000"/>
              <w:right w:val="single" w:sz="4" w:space="0" w:color="auto"/>
            </w:tcBorders>
            <w:vAlign w:val="center"/>
          </w:tcPr>
          <w:p w:rsidR="003F5909" w:rsidRPr="000A2794" w:rsidRDefault="003F5909" w:rsidP="000A2794">
            <w:pPr>
              <w:spacing w:line="276" w:lineRule="auto"/>
              <w:jc w:val="center"/>
              <w:rPr>
                <w:b/>
                <w:sz w:val="20"/>
                <w:szCs w:val="20"/>
                <w:lang w:val="lt-LT"/>
              </w:rPr>
            </w:pPr>
            <w:r w:rsidRPr="000A2794">
              <w:rPr>
                <w:b/>
                <w:sz w:val="20"/>
                <w:szCs w:val="20"/>
                <w:lang w:val="lt-LT"/>
              </w:rPr>
              <w:t>98,6</w:t>
            </w:r>
          </w:p>
        </w:tc>
        <w:tc>
          <w:tcPr>
            <w:tcW w:w="709" w:type="dxa"/>
            <w:tcBorders>
              <w:top w:val="single" w:sz="4" w:space="0" w:color="000000"/>
              <w:left w:val="single" w:sz="4" w:space="0" w:color="000000"/>
              <w:bottom w:val="single" w:sz="4" w:space="0" w:color="000000"/>
              <w:right w:val="single" w:sz="4" w:space="0" w:color="auto"/>
            </w:tcBorders>
          </w:tcPr>
          <w:p w:rsidR="003F5909" w:rsidRPr="000A2794" w:rsidRDefault="003F5909" w:rsidP="000A2794">
            <w:pPr>
              <w:spacing w:line="276" w:lineRule="auto"/>
              <w:jc w:val="center"/>
              <w:rPr>
                <w:b/>
                <w:sz w:val="20"/>
                <w:szCs w:val="20"/>
                <w:lang w:val="lt-LT"/>
              </w:rPr>
            </w:pPr>
          </w:p>
          <w:p w:rsidR="003F5909" w:rsidRPr="000A2794" w:rsidRDefault="003F5909" w:rsidP="000A2794">
            <w:pPr>
              <w:spacing w:line="276" w:lineRule="auto"/>
              <w:jc w:val="center"/>
              <w:rPr>
                <w:b/>
                <w:sz w:val="20"/>
                <w:szCs w:val="20"/>
                <w:lang w:val="lt-LT"/>
              </w:rPr>
            </w:pPr>
            <w:r w:rsidRPr="000A2794">
              <w:rPr>
                <w:b/>
                <w:sz w:val="20"/>
                <w:szCs w:val="20"/>
                <w:lang w:val="lt-LT"/>
              </w:rPr>
              <w:t>97,2</w:t>
            </w:r>
          </w:p>
        </w:tc>
        <w:tc>
          <w:tcPr>
            <w:tcW w:w="709" w:type="dxa"/>
            <w:tcBorders>
              <w:top w:val="single" w:sz="4" w:space="0" w:color="000000"/>
              <w:left w:val="single" w:sz="4" w:space="0" w:color="000000"/>
              <w:bottom w:val="single" w:sz="4" w:space="0" w:color="000000"/>
              <w:right w:val="single" w:sz="4" w:space="0" w:color="auto"/>
            </w:tcBorders>
          </w:tcPr>
          <w:p w:rsidR="003F5909" w:rsidRPr="000A2794" w:rsidRDefault="003F5909" w:rsidP="000A2794">
            <w:pPr>
              <w:spacing w:line="276" w:lineRule="auto"/>
              <w:jc w:val="center"/>
              <w:rPr>
                <w:b/>
                <w:sz w:val="20"/>
                <w:szCs w:val="20"/>
                <w:lang w:val="lt-LT"/>
              </w:rPr>
            </w:pPr>
          </w:p>
          <w:p w:rsidR="003F5909" w:rsidRPr="000A2794" w:rsidRDefault="003F5909" w:rsidP="000A2794">
            <w:pPr>
              <w:spacing w:line="276" w:lineRule="auto"/>
              <w:jc w:val="center"/>
              <w:rPr>
                <w:b/>
                <w:sz w:val="20"/>
                <w:szCs w:val="20"/>
                <w:lang w:val="lt-LT"/>
              </w:rPr>
            </w:pPr>
            <w:r w:rsidRPr="000A2794">
              <w:rPr>
                <w:b/>
                <w:sz w:val="20"/>
                <w:szCs w:val="20"/>
                <w:lang w:val="lt-LT"/>
              </w:rPr>
              <w:t>97,8</w:t>
            </w:r>
          </w:p>
        </w:tc>
        <w:tc>
          <w:tcPr>
            <w:tcW w:w="709" w:type="dxa"/>
            <w:tcBorders>
              <w:top w:val="single" w:sz="4" w:space="0" w:color="000000"/>
              <w:left w:val="single" w:sz="4" w:space="0" w:color="000000"/>
              <w:bottom w:val="single" w:sz="4" w:space="0" w:color="000000"/>
              <w:right w:val="single" w:sz="4" w:space="0" w:color="auto"/>
            </w:tcBorders>
          </w:tcPr>
          <w:p w:rsidR="003F5909" w:rsidRPr="000A2794" w:rsidRDefault="003F5909" w:rsidP="000A2794">
            <w:pPr>
              <w:spacing w:line="276" w:lineRule="auto"/>
              <w:jc w:val="center"/>
              <w:rPr>
                <w:b/>
                <w:sz w:val="20"/>
                <w:szCs w:val="20"/>
                <w:lang w:val="lt-LT"/>
              </w:rPr>
            </w:pPr>
          </w:p>
          <w:p w:rsidR="003F5909" w:rsidRPr="000A2794" w:rsidRDefault="003F5909" w:rsidP="000A2794">
            <w:pPr>
              <w:spacing w:line="276" w:lineRule="auto"/>
              <w:jc w:val="center"/>
              <w:rPr>
                <w:b/>
                <w:sz w:val="20"/>
                <w:szCs w:val="20"/>
                <w:lang w:val="lt-LT"/>
              </w:rPr>
            </w:pPr>
            <w:r w:rsidRPr="000A2794">
              <w:rPr>
                <w:b/>
                <w:sz w:val="20"/>
                <w:szCs w:val="20"/>
                <w:lang w:val="lt-LT"/>
              </w:rPr>
              <w:t>99,4</w:t>
            </w:r>
          </w:p>
        </w:tc>
        <w:tc>
          <w:tcPr>
            <w:tcW w:w="709" w:type="dxa"/>
            <w:tcBorders>
              <w:top w:val="single" w:sz="4" w:space="0" w:color="000000"/>
              <w:left w:val="single" w:sz="4" w:space="0" w:color="000000"/>
              <w:bottom w:val="single" w:sz="4" w:space="0" w:color="000000"/>
              <w:right w:val="single" w:sz="4" w:space="0" w:color="auto"/>
            </w:tcBorders>
            <w:vAlign w:val="center"/>
          </w:tcPr>
          <w:p w:rsidR="003F5909" w:rsidRPr="000A2794" w:rsidRDefault="003F5909" w:rsidP="000A2794">
            <w:pPr>
              <w:spacing w:line="276" w:lineRule="auto"/>
              <w:jc w:val="center"/>
              <w:rPr>
                <w:b/>
                <w:sz w:val="20"/>
                <w:szCs w:val="20"/>
                <w:lang w:val="lt-LT"/>
              </w:rPr>
            </w:pPr>
            <w:r w:rsidRPr="000A2794">
              <w:rPr>
                <w:b/>
                <w:sz w:val="20"/>
                <w:szCs w:val="20"/>
                <w:lang w:val="lt-LT"/>
              </w:rPr>
              <w:t>94,6</w:t>
            </w:r>
          </w:p>
        </w:tc>
      </w:tr>
      <w:tr w:rsidR="003F5909" w:rsidRPr="000A2794" w:rsidTr="003F5909">
        <w:trPr>
          <w:trHeight w:val="613"/>
          <w:tblHeader/>
          <w:jc w:val="center"/>
        </w:trPr>
        <w:tc>
          <w:tcPr>
            <w:tcW w:w="1838" w:type="dxa"/>
            <w:tcBorders>
              <w:top w:val="single" w:sz="4" w:space="0" w:color="000000"/>
              <w:left w:val="single" w:sz="4" w:space="0" w:color="000000"/>
              <w:bottom w:val="single" w:sz="4" w:space="0" w:color="000000"/>
              <w:right w:val="single" w:sz="4" w:space="0" w:color="000000"/>
            </w:tcBorders>
            <w:vAlign w:val="center"/>
            <w:hideMark/>
          </w:tcPr>
          <w:p w:rsidR="003F5909" w:rsidRPr="000A2794" w:rsidRDefault="003F5909" w:rsidP="000A2794">
            <w:pPr>
              <w:spacing w:line="276" w:lineRule="auto"/>
              <w:rPr>
                <w:b/>
                <w:sz w:val="20"/>
                <w:szCs w:val="20"/>
                <w:lang w:val="lt-LT"/>
              </w:rPr>
            </w:pPr>
            <w:r w:rsidRPr="000A2794">
              <w:rPr>
                <w:b/>
                <w:sz w:val="20"/>
                <w:szCs w:val="20"/>
                <w:lang w:val="lt-LT"/>
              </w:rPr>
              <w:t>Įgijo vidurinį išsilavinimą (proc.)</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3F5909" w:rsidRPr="000A2794" w:rsidRDefault="003F5909" w:rsidP="000A2794">
            <w:pPr>
              <w:spacing w:line="276" w:lineRule="auto"/>
              <w:jc w:val="center"/>
              <w:rPr>
                <w:b/>
                <w:sz w:val="20"/>
                <w:szCs w:val="20"/>
                <w:lang w:val="lt-LT"/>
              </w:rPr>
            </w:pPr>
            <w:r w:rsidRPr="000A2794">
              <w:rPr>
                <w:b/>
                <w:sz w:val="20"/>
                <w:szCs w:val="20"/>
                <w:lang w:val="lt-LT"/>
              </w:rPr>
              <w:t>96,2</w:t>
            </w:r>
          </w:p>
        </w:tc>
        <w:tc>
          <w:tcPr>
            <w:tcW w:w="851" w:type="dxa"/>
            <w:tcBorders>
              <w:top w:val="single" w:sz="4" w:space="0" w:color="000000"/>
              <w:left w:val="single" w:sz="4" w:space="0" w:color="000000"/>
              <w:bottom w:val="single" w:sz="4" w:space="0" w:color="000000"/>
              <w:right w:val="single" w:sz="4" w:space="0" w:color="000000"/>
            </w:tcBorders>
            <w:vAlign w:val="center"/>
          </w:tcPr>
          <w:p w:rsidR="003F5909" w:rsidRPr="000A2794" w:rsidRDefault="003F5909" w:rsidP="000A2794">
            <w:pPr>
              <w:spacing w:line="276" w:lineRule="auto"/>
              <w:jc w:val="center"/>
              <w:rPr>
                <w:b/>
                <w:sz w:val="20"/>
                <w:szCs w:val="20"/>
                <w:lang w:val="lt-LT"/>
              </w:rPr>
            </w:pPr>
            <w:r w:rsidRPr="000A2794">
              <w:rPr>
                <w:b/>
                <w:sz w:val="20"/>
                <w:szCs w:val="20"/>
                <w:lang w:val="lt-LT"/>
              </w:rPr>
              <w:t>95</w:t>
            </w:r>
          </w:p>
        </w:tc>
        <w:tc>
          <w:tcPr>
            <w:tcW w:w="992" w:type="dxa"/>
            <w:tcBorders>
              <w:top w:val="single" w:sz="4" w:space="0" w:color="000000"/>
              <w:left w:val="single" w:sz="4" w:space="0" w:color="000000"/>
              <w:bottom w:val="single" w:sz="4" w:space="0" w:color="000000"/>
              <w:right w:val="single" w:sz="4" w:space="0" w:color="auto"/>
            </w:tcBorders>
            <w:vAlign w:val="center"/>
          </w:tcPr>
          <w:p w:rsidR="003F5909" w:rsidRPr="000A2794" w:rsidRDefault="003F5909" w:rsidP="000A2794">
            <w:pPr>
              <w:spacing w:line="276" w:lineRule="auto"/>
              <w:jc w:val="center"/>
              <w:rPr>
                <w:b/>
                <w:sz w:val="20"/>
                <w:szCs w:val="20"/>
                <w:lang w:val="lt-LT"/>
              </w:rPr>
            </w:pPr>
            <w:r w:rsidRPr="000A2794">
              <w:rPr>
                <w:b/>
                <w:sz w:val="20"/>
                <w:szCs w:val="20"/>
                <w:lang w:val="lt-LT"/>
              </w:rPr>
              <w:t>97,3</w:t>
            </w:r>
          </w:p>
        </w:tc>
        <w:tc>
          <w:tcPr>
            <w:tcW w:w="850" w:type="dxa"/>
            <w:tcBorders>
              <w:top w:val="single" w:sz="4" w:space="0" w:color="000000"/>
              <w:left w:val="single" w:sz="4" w:space="0" w:color="000000"/>
              <w:bottom w:val="single" w:sz="4" w:space="0" w:color="000000"/>
              <w:right w:val="single" w:sz="4" w:space="0" w:color="auto"/>
            </w:tcBorders>
            <w:vAlign w:val="center"/>
          </w:tcPr>
          <w:p w:rsidR="003F5909" w:rsidRPr="000A2794" w:rsidRDefault="003F5909" w:rsidP="000A2794">
            <w:pPr>
              <w:spacing w:line="276" w:lineRule="auto"/>
              <w:jc w:val="center"/>
              <w:rPr>
                <w:b/>
                <w:sz w:val="20"/>
                <w:szCs w:val="20"/>
                <w:lang w:val="lt-LT"/>
              </w:rPr>
            </w:pPr>
            <w:r w:rsidRPr="000A2794">
              <w:rPr>
                <w:b/>
                <w:sz w:val="20"/>
                <w:szCs w:val="20"/>
                <w:lang w:val="lt-LT"/>
              </w:rPr>
              <w:t>97,5</w:t>
            </w:r>
          </w:p>
        </w:tc>
        <w:tc>
          <w:tcPr>
            <w:tcW w:w="851" w:type="dxa"/>
            <w:tcBorders>
              <w:top w:val="single" w:sz="4" w:space="0" w:color="000000"/>
              <w:left w:val="single" w:sz="4" w:space="0" w:color="000000"/>
              <w:bottom w:val="single" w:sz="4" w:space="0" w:color="000000"/>
              <w:right w:val="single" w:sz="4" w:space="0" w:color="auto"/>
            </w:tcBorders>
            <w:vAlign w:val="center"/>
            <w:hideMark/>
          </w:tcPr>
          <w:p w:rsidR="003F5909" w:rsidRPr="000A2794" w:rsidRDefault="003F5909" w:rsidP="000A2794">
            <w:pPr>
              <w:spacing w:line="276" w:lineRule="auto"/>
              <w:jc w:val="center"/>
              <w:rPr>
                <w:b/>
                <w:sz w:val="20"/>
                <w:szCs w:val="20"/>
                <w:lang w:val="lt-LT"/>
              </w:rPr>
            </w:pPr>
            <w:r w:rsidRPr="000A2794">
              <w:rPr>
                <w:b/>
                <w:sz w:val="20"/>
                <w:szCs w:val="20"/>
                <w:lang w:val="lt-LT"/>
              </w:rPr>
              <w:t>90,7</w:t>
            </w:r>
          </w:p>
        </w:tc>
        <w:tc>
          <w:tcPr>
            <w:tcW w:w="850" w:type="dxa"/>
            <w:tcBorders>
              <w:top w:val="single" w:sz="4" w:space="0" w:color="000000"/>
              <w:left w:val="single" w:sz="4" w:space="0" w:color="000000"/>
              <w:bottom w:val="single" w:sz="4" w:space="0" w:color="000000"/>
              <w:right w:val="single" w:sz="4" w:space="0" w:color="auto"/>
            </w:tcBorders>
            <w:vAlign w:val="center"/>
          </w:tcPr>
          <w:p w:rsidR="003F5909" w:rsidRPr="000A2794" w:rsidRDefault="003F5909" w:rsidP="000A2794">
            <w:pPr>
              <w:spacing w:line="276" w:lineRule="auto"/>
              <w:jc w:val="center"/>
              <w:rPr>
                <w:b/>
                <w:sz w:val="20"/>
                <w:szCs w:val="20"/>
                <w:lang w:val="lt-LT"/>
              </w:rPr>
            </w:pPr>
            <w:r w:rsidRPr="000A2794">
              <w:rPr>
                <w:b/>
                <w:sz w:val="20"/>
                <w:szCs w:val="20"/>
                <w:lang w:val="lt-LT"/>
              </w:rPr>
              <w:t>98,0</w:t>
            </w:r>
          </w:p>
        </w:tc>
        <w:tc>
          <w:tcPr>
            <w:tcW w:w="709" w:type="dxa"/>
            <w:tcBorders>
              <w:top w:val="single" w:sz="4" w:space="0" w:color="000000"/>
              <w:left w:val="single" w:sz="4" w:space="0" w:color="000000"/>
              <w:bottom w:val="single" w:sz="4" w:space="0" w:color="000000"/>
              <w:right w:val="single" w:sz="4" w:space="0" w:color="auto"/>
            </w:tcBorders>
          </w:tcPr>
          <w:p w:rsidR="003F5909" w:rsidRPr="000A2794" w:rsidRDefault="003F5909" w:rsidP="000A2794">
            <w:pPr>
              <w:spacing w:line="276" w:lineRule="auto"/>
              <w:jc w:val="center"/>
              <w:rPr>
                <w:b/>
                <w:sz w:val="20"/>
                <w:szCs w:val="20"/>
                <w:lang w:val="lt-LT"/>
              </w:rPr>
            </w:pPr>
          </w:p>
          <w:p w:rsidR="003F5909" w:rsidRPr="000A2794" w:rsidRDefault="003F5909" w:rsidP="000A2794">
            <w:pPr>
              <w:spacing w:line="276" w:lineRule="auto"/>
              <w:jc w:val="center"/>
              <w:rPr>
                <w:b/>
                <w:sz w:val="20"/>
                <w:szCs w:val="20"/>
                <w:lang w:val="lt-LT"/>
              </w:rPr>
            </w:pPr>
            <w:r w:rsidRPr="000A2794">
              <w:rPr>
                <w:b/>
                <w:sz w:val="20"/>
                <w:szCs w:val="20"/>
                <w:lang w:val="lt-LT"/>
              </w:rPr>
              <w:t>96,9</w:t>
            </w:r>
          </w:p>
        </w:tc>
        <w:tc>
          <w:tcPr>
            <w:tcW w:w="709" w:type="dxa"/>
            <w:tcBorders>
              <w:top w:val="single" w:sz="4" w:space="0" w:color="000000"/>
              <w:left w:val="single" w:sz="4" w:space="0" w:color="000000"/>
              <w:bottom w:val="single" w:sz="4" w:space="0" w:color="000000"/>
              <w:right w:val="single" w:sz="4" w:space="0" w:color="auto"/>
            </w:tcBorders>
          </w:tcPr>
          <w:p w:rsidR="003F5909" w:rsidRPr="000A2794" w:rsidRDefault="003F5909" w:rsidP="000A2794">
            <w:pPr>
              <w:spacing w:line="276" w:lineRule="auto"/>
              <w:jc w:val="center"/>
              <w:rPr>
                <w:b/>
                <w:sz w:val="20"/>
                <w:szCs w:val="20"/>
                <w:lang w:val="lt-LT"/>
              </w:rPr>
            </w:pPr>
          </w:p>
          <w:p w:rsidR="003F5909" w:rsidRPr="000A2794" w:rsidRDefault="003F5909" w:rsidP="000A2794">
            <w:pPr>
              <w:spacing w:line="276" w:lineRule="auto"/>
              <w:jc w:val="center"/>
              <w:rPr>
                <w:b/>
                <w:sz w:val="20"/>
                <w:szCs w:val="20"/>
                <w:lang w:val="lt-LT"/>
              </w:rPr>
            </w:pPr>
            <w:r w:rsidRPr="000A2794">
              <w:rPr>
                <w:b/>
                <w:sz w:val="20"/>
                <w:szCs w:val="20"/>
                <w:lang w:val="lt-LT"/>
              </w:rPr>
              <w:t>96,1</w:t>
            </w:r>
          </w:p>
        </w:tc>
        <w:tc>
          <w:tcPr>
            <w:tcW w:w="709" w:type="dxa"/>
            <w:tcBorders>
              <w:top w:val="single" w:sz="4" w:space="0" w:color="000000"/>
              <w:left w:val="single" w:sz="4" w:space="0" w:color="000000"/>
              <w:bottom w:val="single" w:sz="4" w:space="0" w:color="000000"/>
              <w:right w:val="single" w:sz="4" w:space="0" w:color="auto"/>
            </w:tcBorders>
          </w:tcPr>
          <w:p w:rsidR="003F5909" w:rsidRPr="000A2794" w:rsidRDefault="003F5909" w:rsidP="000A2794">
            <w:pPr>
              <w:spacing w:line="276" w:lineRule="auto"/>
              <w:jc w:val="center"/>
              <w:rPr>
                <w:b/>
                <w:sz w:val="20"/>
                <w:szCs w:val="20"/>
                <w:lang w:val="lt-LT"/>
              </w:rPr>
            </w:pPr>
          </w:p>
          <w:p w:rsidR="003F5909" w:rsidRPr="000A2794" w:rsidRDefault="003F5909" w:rsidP="000A2794">
            <w:pPr>
              <w:spacing w:line="276" w:lineRule="auto"/>
              <w:jc w:val="center"/>
              <w:rPr>
                <w:b/>
                <w:sz w:val="20"/>
                <w:szCs w:val="20"/>
                <w:lang w:val="lt-LT"/>
              </w:rPr>
            </w:pPr>
            <w:r w:rsidRPr="000A2794">
              <w:rPr>
                <w:b/>
                <w:sz w:val="20"/>
                <w:szCs w:val="20"/>
                <w:lang w:val="lt-LT"/>
              </w:rPr>
              <w:t>97,6</w:t>
            </w:r>
          </w:p>
        </w:tc>
        <w:tc>
          <w:tcPr>
            <w:tcW w:w="709" w:type="dxa"/>
            <w:tcBorders>
              <w:top w:val="single" w:sz="4" w:space="0" w:color="000000"/>
              <w:left w:val="single" w:sz="4" w:space="0" w:color="000000"/>
              <w:bottom w:val="single" w:sz="4" w:space="0" w:color="000000"/>
              <w:right w:val="single" w:sz="4" w:space="0" w:color="auto"/>
            </w:tcBorders>
            <w:vAlign w:val="center"/>
          </w:tcPr>
          <w:p w:rsidR="003F5909" w:rsidRPr="000A2794" w:rsidRDefault="003F5909" w:rsidP="000A2794">
            <w:pPr>
              <w:spacing w:line="276" w:lineRule="auto"/>
              <w:jc w:val="center"/>
              <w:rPr>
                <w:b/>
                <w:sz w:val="20"/>
                <w:szCs w:val="20"/>
                <w:lang w:val="lt-LT"/>
              </w:rPr>
            </w:pPr>
            <w:r w:rsidRPr="000A2794">
              <w:rPr>
                <w:b/>
                <w:sz w:val="20"/>
                <w:szCs w:val="20"/>
                <w:lang w:val="lt-LT"/>
              </w:rPr>
              <w:t>94,6</w:t>
            </w:r>
          </w:p>
        </w:tc>
      </w:tr>
      <w:tr w:rsidR="003F5909" w:rsidRPr="000A2794" w:rsidTr="003F5909">
        <w:trPr>
          <w:trHeight w:val="706"/>
          <w:tblHeader/>
          <w:jc w:val="center"/>
        </w:trPr>
        <w:tc>
          <w:tcPr>
            <w:tcW w:w="1838" w:type="dxa"/>
            <w:tcBorders>
              <w:top w:val="single" w:sz="4" w:space="0" w:color="000000"/>
              <w:left w:val="single" w:sz="4" w:space="0" w:color="000000"/>
              <w:bottom w:val="single" w:sz="4" w:space="0" w:color="000000"/>
              <w:right w:val="single" w:sz="4" w:space="0" w:color="000000"/>
            </w:tcBorders>
            <w:vAlign w:val="center"/>
            <w:hideMark/>
          </w:tcPr>
          <w:p w:rsidR="003F5909" w:rsidRPr="000A2794" w:rsidRDefault="003F5909" w:rsidP="000A2794">
            <w:pPr>
              <w:spacing w:line="276" w:lineRule="auto"/>
              <w:rPr>
                <w:b/>
                <w:sz w:val="20"/>
                <w:szCs w:val="20"/>
                <w:lang w:val="lt-LT"/>
              </w:rPr>
            </w:pPr>
            <w:r w:rsidRPr="000A2794">
              <w:rPr>
                <w:b/>
                <w:sz w:val="20"/>
                <w:szCs w:val="20"/>
                <w:lang w:val="lt-LT"/>
              </w:rPr>
              <w:t>Paliktų kartoti kurso skaičius, proc.</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3F5909" w:rsidRPr="000A2794" w:rsidRDefault="003F5909" w:rsidP="000A2794">
            <w:pPr>
              <w:spacing w:line="276" w:lineRule="auto"/>
              <w:jc w:val="center"/>
              <w:rPr>
                <w:b/>
                <w:sz w:val="20"/>
                <w:szCs w:val="20"/>
                <w:lang w:val="lt-LT"/>
              </w:rPr>
            </w:pPr>
            <w:r w:rsidRPr="000A2794">
              <w:rPr>
                <w:b/>
                <w:sz w:val="20"/>
                <w:szCs w:val="20"/>
                <w:lang w:val="lt-LT"/>
              </w:rPr>
              <w:t>105</w:t>
            </w:r>
          </w:p>
          <w:p w:rsidR="003F5909" w:rsidRPr="000A2794" w:rsidRDefault="003F5909" w:rsidP="000A2794">
            <w:pPr>
              <w:spacing w:line="276" w:lineRule="auto"/>
              <w:jc w:val="center"/>
              <w:rPr>
                <w:b/>
                <w:sz w:val="20"/>
                <w:szCs w:val="20"/>
                <w:lang w:val="lt-LT"/>
              </w:rPr>
            </w:pPr>
            <w:r w:rsidRPr="000A2794">
              <w:rPr>
                <w:b/>
                <w:sz w:val="20"/>
                <w:szCs w:val="20"/>
                <w:lang w:val="lt-LT"/>
              </w:rPr>
              <w:t>(1,8 proc.)</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3F5909" w:rsidRPr="000A2794" w:rsidRDefault="003F5909" w:rsidP="000A2794">
            <w:pPr>
              <w:spacing w:line="276" w:lineRule="auto"/>
              <w:jc w:val="center"/>
              <w:rPr>
                <w:b/>
                <w:sz w:val="20"/>
                <w:szCs w:val="20"/>
                <w:lang w:val="lt-LT"/>
              </w:rPr>
            </w:pPr>
            <w:r w:rsidRPr="000A2794">
              <w:rPr>
                <w:b/>
                <w:sz w:val="20"/>
                <w:szCs w:val="20"/>
                <w:lang w:val="lt-LT"/>
              </w:rPr>
              <w:t>64</w:t>
            </w:r>
          </w:p>
          <w:p w:rsidR="003F5909" w:rsidRPr="000A2794" w:rsidRDefault="003F5909" w:rsidP="000A2794">
            <w:pPr>
              <w:spacing w:line="276" w:lineRule="auto"/>
              <w:jc w:val="center"/>
              <w:rPr>
                <w:b/>
                <w:sz w:val="20"/>
                <w:szCs w:val="20"/>
                <w:lang w:val="lt-LT"/>
              </w:rPr>
            </w:pPr>
            <w:r w:rsidRPr="000A2794">
              <w:rPr>
                <w:b/>
                <w:sz w:val="20"/>
                <w:szCs w:val="20"/>
                <w:lang w:val="lt-LT"/>
              </w:rPr>
              <w:t>(1,2 proc.)</w:t>
            </w:r>
          </w:p>
        </w:tc>
        <w:tc>
          <w:tcPr>
            <w:tcW w:w="992" w:type="dxa"/>
            <w:tcBorders>
              <w:top w:val="single" w:sz="4" w:space="0" w:color="000000"/>
              <w:left w:val="single" w:sz="4" w:space="0" w:color="000000"/>
              <w:bottom w:val="single" w:sz="4" w:space="0" w:color="000000"/>
              <w:right w:val="single" w:sz="4" w:space="0" w:color="auto"/>
            </w:tcBorders>
            <w:vAlign w:val="center"/>
          </w:tcPr>
          <w:p w:rsidR="003F5909" w:rsidRPr="000A2794" w:rsidRDefault="003F5909" w:rsidP="000A2794">
            <w:pPr>
              <w:spacing w:line="276" w:lineRule="auto"/>
              <w:jc w:val="center"/>
              <w:rPr>
                <w:b/>
                <w:sz w:val="20"/>
                <w:szCs w:val="20"/>
                <w:lang w:val="lt-LT"/>
              </w:rPr>
            </w:pPr>
            <w:r w:rsidRPr="000A2794">
              <w:rPr>
                <w:b/>
                <w:sz w:val="20"/>
                <w:szCs w:val="20"/>
                <w:lang w:val="lt-LT"/>
              </w:rPr>
              <w:t>54</w:t>
            </w:r>
          </w:p>
          <w:p w:rsidR="003F5909" w:rsidRPr="000A2794" w:rsidRDefault="003F5909" w:rsidP="000A2794">
            <w:pPr>
              <w:spacing w:line="276" w:lineRule="auto"/>
              <w:jc w:val="center"/>
              <w:rPr>
                <w:b/>
                <w:sz w:val="20"/>
                <w:szCs w:val="20"/>
                <w:lang w:val="lt-LT"/>
              </w:rPr>
            </w:pPr>
            <w:r w:rsidRPr="000A2794">
              <w:rPr>
                <w:b/>
                <w:sz w:val="20"/>
                <w:szCs w:val="20"/>
                <w:lang w:val="lt-LT"/>
              </w:rPr>
              <w:t>(1,2 proc.)</w:t>
            </w:r>
          </w:p>
        </w:tc>
        <w:tc>
          <w:tcPr>
            <w:tcW w:w="850" w:type="dxa"/>
            <w:tcBorders>
              <w:top w:val="single" w:sz="4" w:space="0" w:color="000000"/>
              <w:left w:val="single" w:sz="4" w:space="0" w:color="000000"/>
              <w:bottom w:val="single" w:sz="4" w:space="0" w:color="000000"/>
              <w:right w:val="single" w:sz="4" w:space="0" w:color="auto"/>
            </w:tcBorders>
            <w:vAlign w:val="center"/>
          </w:tcPr>
          <w:p w:rsidR="003F5909" w:rsidRPr="000A2794" w:rsidRDefault="003F5909" w:rsidP="000A2794">
            <w:pPr>
              <w:spacing w:line="276" w:lineRule="auto"/>
              <w:jc w:val="center"/>
              <w:rPr>
                <w:b/>
                <w:sz w:val="20"/>
                <w:szCs w:val="20"/>
                <w:lang w:val="lt-LT"/>
              </w:rPr>
            </w:pPr>
            <w:r w:rsidRPr="000A2794">
              <w:rPr>
                <w:b/>
                <w:sz w:val="20"/>
                <w:szCs w:val="20"/>
                <w:lang w:val="lt-LT"/>
              </w:rPr>
              <w:t>22</w:t>
            </w:r>
          </w:p>
          <w:p w:rsidR="003F5909" w:rsidRPr="000A2794" w:rsidRDefault="003F5909" w:rsidP="000A2794">
            <w:pPr>
              <w:spacing w:line="276" w:lineRule="auto"/>
              <w:jc w:val="center"/>
              <w:rPr>
                <w:b/>
                <w:sz w:val="20"/>
                <w:szCs w:val="20"/>
                <w:lang w:val="lt-LT"/>
              </w:rPr>
            </w:pPr>
            <w:r w:rsidRPr="000A2794">
              <w:rPr>
                <w:b/>
                <w:sz w:val="20"/>
                <w:szCs w:val="20"/>
                <w:lang w:val="lt-LT"/>
              </w:rPr>
              <w:t>(0,5 proc.)</w:t>
            </w:r>
          </w:p>
        </w:tc>
        <w:tc>
          <w:tcPr>
            <w:tcW w:w="851" w:type="dxa"/>
            <w:tcBorders>
              <w:top w:val="single" w:sz="4" w:space="0" w:color="000000"/>
              <w:left w:val="single" w:sz="4" w:space="0" w:color="000000"/>
              <w:bottom w:val="single" w:sz="4" w:space="0" w:color="000000"/>
              <w:right w:val="single" w:sz="4" w:space="0" w:color="auto"/>
            </w:tcBorders>
            <w:vAlign w:val="center"/>
            <w:hideMark/>
          </w:tcPr>
          <w:p w:rsidR="003F5909" w:rsidRPr="000A2794" w:rsidRDefault="003F5909" w:rsidP="000A2794">
            <w:pPr>
              <w:spacing w:line="276" w:lineRule="auto"/>
              <w:jc w:val="center"/>
              <w:rPr>
                <w:b/>
                <w:sz w:val="20"/>
                <w:szCs w:val="20"/>
                <w:lang w:val="lt-LT"/>
              </w:rPr>
            </w:pPr>
            <w:r w:rsidRPr="000A2794">
              <w:rPr>
                <w:b/>
                <w:sz w:val="20"/>
                <w:szCs w:val="20"/>
                <w:lang w:val="lt-LT"/>
              </w:rPr>
              <w:t>5</w:t>
            </w:r>
          </w:p>
          <w:p w:rsidR="003F5909" w:rsidRPr="000A2794" w:rsidRDefault="003F5909" w:rsidP="000A2794">
            <w:pPr>
              <w:spacing w:line="276" w:lineRule="auto"/>
              <w:jc w:val="center"/>
              <w:rPr>
                <w:b/>
                <w:sz w:val="20"/>
                <w:szCs w:val="20"/>
                <w:lang w:val="lt-LT"/>
              </w:rPr>
            </w:pPr>
            <w:r w:rsidRPr="000A2794">
              <w:rPr>
                <w:b/>
                <w:sz w:val="20"/>
                <w:szCs w:val="20"/>
                <w:lang w:val="lt-LT"/>
              </w:rPr>
              <w:t>(0,1 proc.)</w:t>
            </w:r>
          </w:p>
        </w:tc>
        <w:tc>
          <w:tcPr>
            <w:tcW w:w="850" w:type="dxa"/>
            <w:tcBorders>
              <w:top w:val="single" w:sz="4" w:space="0" w:color="000000"/>
              <w:left w:val="single" w:sz="4" w:space="0" w:color="000000"/>
              <w:bottom w:val="single" w:sz="4" w:space="0" w:color="000000"/>
              <w:right w:val="single" w:sz="4" w:space="0" w:color="auto"/>
            </w:tcBorders>
            <w:vAlign w:val="center"/>
          </w:tcPr>
          <w:p w:rsidR="003F5909" w:rsidRPr="000A2794" w:rsidRDefault="003F5909" w:rsidP="000A2794">
            <w:pPr>
              <w:spacing w:line="276" w:lineRule="auto"/>
              <w:jc w:val="center"/>
              <w:rPr>
                <w:b/>
                <w:sz w:val="20"/>
                <w:szCs w:val="20"/>
                <w:lang w:val="lt-LT"/>
              </w:rPr>
            </w:pPr>
            <w:r w:rsidRPr="000A2794">
              <w:rPr>
                <w:b/>
                <w:sz w:val="20"/>
                <w:szCs w:val="20"/>
                <w:lang w:val="lt-LT"/>
              </w:rPr>
              <w:t>26</w:t>
            </w:r>
          </w:p>
          <w:p w:rsidR="003F5909" w:rsidRPr="000A2794" w:rsidRDefault="003F5909" w:rsidP="000A2794">
            <w:pPr>
              <w:spacing w:line="276" w:lineRule="auto"/>
              <w:jc w:val="center"/>
              <w:rPr>
                <w:b/>
                <w:sz w:val="20"/>
                <w:szCs w:val="20"/>
                <w:lang w:val="lt-LT"/>
              </w:rPr>
            </w:pPr>
            <w:r w:rsidRPr="000A2794">
              <w:rPr>
                <w:b/>
                <w:sz w:val="20"/>
                <w:szCs w:val="20"/>
                <w:lang w:val="lt-LT"/>
              </w:rPr>
              <w:t>(0,6 proc.)</w:t>
            </w:r>
          </w:p>
        </w:tc>
        <w:tc>
          <w:tcPr>
            <w:tcW w:w="709" w:type="dxa"/>
            <w:tcBorders>
              <w:top w:val="single" w:sz="4" w:space="0" w:color="000000"/>
              <w:left w:val="single" w:sz="4" w:space="0" w:color="000000"/>
              <w:bottom w:val="single" w:sz="4" w:space="0" w:color="000000"/>
              <w:right w:val="single" w:sz="4" w:space="0" w:color="auto"/>
            </w:tcBorders>
          </w:tcPr>
          <w:p w:rsidR="003F5909" w:rsidRPr="000A2794" w:rsidRDefault="003F5909" w:rsidP="000A2794">
            <w:pPr>
              <w:spacing w:line="276" w:lineRule="auto"/>
              <w:jc w:val="center"/>
              <w:rPr>
                <w:b/>
                <w:sz w:val="20"/>
                <w:szCs w:val="20"/>
                <w:lang w:val="lt-LT"/>
              </w:rPr>
            </w:pPr>
            <w:r w:rsidRPr="000A2794">
              <w:rPr>
                <w:b/>
                <w:sz w:val="20"/>
                <w:szCs w:val="20"/>
                <w:lang w:val="lt-LT"/>
              </w:rPr>
              <w:t>1</w:t>
            </w:r>
          </w:p>
          <w:p w:rsidR="003F5909" w:rsidRPr="000A2794" w:rsidRDefault="003F5909" w:rsidP="000A2794">
            <w:pPr>
              <w:spacing w:line="276" w:lineRule="auto"/>
              <w:ind w:right="-40"/>
              <w:jc w:val="center"/>
              <w:rPr>
                <w:b/>
                <w:sz w:val="20"/>
                <w:szCs w:val="20"/>
                <w:lang w:val="lt-LT"/>
              </w:rPr>
            </w:pPr>
            <w:r w:rsidRPr="000A2794">
              <w:rPr>
                <w:b/>
                <w:sz w:val="20"/>
                <w:szCs w:val="20"/>
                <w:lang w:val="lt-LT"/>
              </w:rPr>
              <w:t>(0,3 proc.)</w:t>
            </w:r>
          </w:p>
        </w:tc>
        <w:tc>
          <w:tcPr>
            <w:tcW w:w="709" w:type="dxa"/>
            <w:tcBorders>
              <w:top w:val="single" w:sz="4" w:space="0" w:color="000000"/>
              <w:left w:val="single" w:sz="4" w:space="0" w:color="000000"/>
              <w:bottom w:val="single" w:sz="4" w:space="0" w:color="000000"/>
              <w:right w:val="single" w:sz="4" w:space="0" w:color="auto"/>
            </w:tcBorders>
          </w:tcPr>
          <w:p w:rsidR="003F5909" w:rsidRPr="000A2794" w:rsidRDefault="003F5909" w:rsidP="000A2794">
            <w:pPr>
              <w:spacing w:line="276" w:lineRule="auto"/>
              <w:jc w:val="center"/>
              <w:rPr>
                <w:b/>
                <w:sz w:val="20"/>
                <w:szCs w:val="20"/>
                <w:lang w:val="lt-LT"/>
              </w:rPr>
            </w:pPr>
            <w:r w:rsidRPr="000A2794">
              <w:rPr>
                <w:b/>
                <w:sz w:val="20"/>
                <w:szCs w:val="20"/>
                <w:lang w:val="lt-LT"/>
              </w:rPr>
              <w:t>12</w:t>
            </w:r>
          </w:p>
          <w:p w:rsidR="003F5909" w:rsidRPr="000A2794" w:rsidRDefault="003F5909" w:rsidP="000A2794">
            <w:pPr>
              <w:spacing w:line="276" w:lineRule="auto"/>
              <w:ind w:right="-40"/>
              <w:jc w:val="center"/>
              <w:rPr>
                <w:b/>
                <w:sz w:val="20"/>
                <w:szCs w:val="20"/>
                <w:lang w:val="lt-LT"/>
              </w:rPr>
            </w:pPr>
            <w:r w:rsidRPr="000A2794">
              <w:rPr>
                <w:b/>
                <w:sz w:val="20"/>
                <w:szCs w:val="20"/>
                <w:lang w:val="lt-LT"/>
              </w:rPr>
              <w:t>(0,3 proc.)</w:t>
            </w:r>
          </w:p>
        </w:tc>
        <w:tc>
          <w:tcPr>
            <w:tcW w:w="709" w:type="dxa"/>
            <w:tcBorders>
              <w:top w:val="single" w:sz="4" w:space="0" w:color="000000"/>
              <w:left w:val="single" w:sz="4" w:space="0" w:color="000000"/>
              <w:bottom w:val="single" w:sz="4" w:space="0" w:color="000000"/>
              <w:right w:val="single" w:sz="4" w:space="0" w:color="auto"/>
            </w:tcBorders>
          </w:tcPr>
          <w:p w:rsidR="003F5909" w:rsidRPr="000A2794" w:rsidRDefault="003F5909" w:rsidP="000A2794">
            <w:pPr>
              <w:spacing w:line="276" w:lineRule="auto"/>
              <w:jc w:val="center"/>
              <w:rPr>
                <w:b/>
                <w:sz w:val="20"/>
                <w:szCs w:val="20"/>
                <w:lang w:val="lt-LT"/>
              </w:rPr>
            </w:pPr>
            <w:r w:rsidRPr="000A2794">
              <w:rPr>
                <w:b/>
                <w:sz w:val="20"/>
                <w:szCs w:val="20"/>
                <w:lang w:val="lt-LT"/>
              </w:rPr>
              <w:t>16</w:t>
            </w:r>
          </w:p>
          <w:p w:rsidR="003F5909" w:rsidRPr="000A2794" w:rsidRDefault="003F5909" w:rsidP="000A2794">
            <w:pPr>
              <w:spacing w:line="276" w:lineRule="auto"/>
              <w:ind w:right="-181"/>
              <w:jc w:val="center"/>
              <w:rPr>
                <w:b/>
                <w:sz w:val="20"/>
                <w:szCs w:val="20"/>
                <w:lang w:val="lt-LT"/>
              </w:rPr>
            </w:pPr>
            <w:r w:rsidRPr="000A2794">
              <w:rPr>
                <w:b/>
                <w:sz w:val="20"/>
                <w:szCs w:val="20"/>
                <w:lang w:val="lt-LT"/>
              </w:rPr>
              <w:t>(0,4 proc.)</w:t>
            </w:r>
          </w:p>
        </w:tc>
        <w:tc>
          <w:tcPr>
            <w:tcW w:w="709" w:type="dxa"/>
            <w:tcBorders>
              <w:top w:val="single" w:sz="4" w:space="0" w:color="000000"/>
              <w:left w:val="single" w:sz="4" w:space="0" w:color="000000"/>
              <w:bottom w:val="single" w:sz="4" w:space="0" w:color="000000"/>
              <w:right w:val="single" w:sz="4" w:space="0" w:color="auto"/>
            </w:tcBorders>
          </w:tcPr>
          <w:p w:rsidR="003F5909" w:rsidRPr="000A2794" w:rsidRDefault="003F5909" w:rsidP="000A2794">
            <w:pPr>
              <w:spacing w:line="276" w:lineRule="auto"/>
              <w:jc w:val="center"/>
              <w:rPr>
                <w:b/>
                <w:sz w:val="20"/>
                <w:szCs w:val="20"/>
                <w:lang w:val="lt-LT"/>
              </w:rPr>
            </w:pPr>
            <w:r w:rsidRPr="000A2794">
              <w:rPr>
                <w:b/>
                <w:sz w:val="20"/>
                <w:szCs w:val="20"/>
                <w:lang w:val="lt-LT"/>
              </w:rPr>
              <w:t>19 (0,4 proc.)</w:t>
            </w:r>
          </w:p>
        </w:tc>
      </w:tr>
    </w:tbl>
    <w:p w:rsidR="000A2794" w:rsidRPr="000A2794" w:rsidRDefault="000A2794" w:rsidP="000A2794">
      <w:pPr>
        <w:tabs>
          <w:tab w:val="left" w:pos="0"/>
          <w:tab w:val="left" w:pos="1080"/>
        </w:tabs>
        <w:spacing w:line="276" w:lineRule="auto"/>
        <w:rPr>
          <w:iCs/>
          <w:sz w:val="20"/>
          <w:szCs w:val="20"/>
          <w:lang w:val="lt-LT"/>
        </w:rPr>
      </w:pPr>
      <w:r w:rsidRPr="000A2794">
        <w:rPr>
          <w:iCs/>
          <w:sz w:val="20"/>
          <w:szCs w:val="20"/>
          <w:lang w:val="lt-LT"/>
        </w:rPr>
        <w:t>Šaltinis</w:t>
      </w:r>
      <w:r w:rsidR="00B349D8">
        <w:rPr>
          <w:iCs/>
          <w:sz w:val="20"/>
          <w:szCs w:val="20"/>
          <w:lang w:val="lt-LT"/>
        </w:rPr>
        <w:t xml:space="preserve"> -</w:t>
      </w:r>
      <w:r w:rsidRPr="000A2794">
        <w:rPr>
          <w:iCs/>
          <w:sz w:val="20"/>
          <w:szCs w:val="20"/>
          <w:lang w:val="lt-LT"/>
        </w:rPr>
        <w:t xml:space="preserve"> Plungės rajono savivaldybės administracija</w:t>
      </w:r>
    </w:p>
    <w:p w:rsidR="000A2794" w:rsidRPr="000A2794" w:rsidRDefault="000A2794" w:rsidP="000A2794">
      <w:pPr>
        <w:tabs>
          <w:tab w:val="left" w:pos="5400"/>
        </w:tabs>
        <w:jc w:val="both"/>
        <w:rPr>
          <w:lang w:val="lt-LT"/>
        </w:rPr>
      </w:pPr>
    </w:p>
    <w:p w:rsidR="000A2794" w:rsidRPr="000A2794" w:rsidRDefault="000A2794" w:rsidP="000A2794">
      <w:pPr>
        <w:tabs>
          <w:tab w:val="left" w:pos="5400"/>
        </w:tabs>
        <w:ind w:firstLine="720"/>
        <w:jc w:val="both"/>
        <w:rPr>
          <w:lang w:val="lt-LT"/>
        </w:rPr>
      </w:pPr>
      <w:r w:rsidRPr="000A2794">
        <w:rPr>
          <w:lang w:val="lt-LT"/>
        </w:rPr>
        <w:t xml:space="preserve">Ugdymo kokybę rajono mokyklose rodo valstybinių brandos egzaminų rezultatai. Palyginus Plungės rajono savivaldybės mokinių, laikiusių valstybinius brandos egzaminus 2015–2021 m. laikotarpiu, rezultatus (vertinta, koks procentas mokinių, pasirinkusių laikyti tam tikro dalyko egzaminą, jį išlaikė) su šalies mokinių rezultatais, pastebėta, kad iš daugumos dalykų Plungės rajono savivaldybės mokyklų mokinių išlaikymo rezultatai yra panašūs arba geresni (žr. </w:t>
      </w:r>
      <w:r w:rsidR="004E6D5F">
        <w:rPr>
          <w:lang w:val="lt-LT"/>
        </w:rPr>
        <w:t>12</w:t>
      </w:r>
      <w:r w:rsidRPr="000A2794">
        <w:rPr>
          <w:lang w:val="lt-LT"/>
        </w:rPr>
        <w:t xml:space="preserve"> lentelę).</w:t>
      </w:r>
    </w:p>
    <w:p w:rsidR="000A2794" w:rsidRPr="000A2794" w:rsidRDefault="000A2794" w:rsidP="000A2794">
      <w:pPr>
        <w:rPr>
          <w:bCs/>
          <w:sz w:val="16"/>
          <w:szCs w:val="16"/>
          <w:lang w:val="lt-LT"/>
        </w:rPr>
      </w:pPr>
    </w:p>
    <w:p w:rsidR="000A2794" w:rsidRPr="000A2794" w:rsidRDefault="000A2794" w:rsidP="000A2794">
      <w:pPr>
        <w:rPr>
          <w:bCs/>
          <w:sz w:val="16"/>
          <w:szCs w:val="16"/>
          <w:lang w:val="lt-LT"/>
        </w:rPr>
      </w:pPr>
    </w:p>
    <w:p w:rsidR="000A2794" w:rsidRPr="000A2794" w:rsidRDefault="004E6D5F" w:rsidP="000A2794">
      <w:pPr>
        <w:jc w:val="both"/>
        <w:rPr>
          <w:b/>
          <w:bCs/>
          <w:sz w:val="20"/>
          <w:szCs w:val="20"/>
          <w:lang w:val="lt-LT"/>
        </w:rPr>
      </w:pPr>
      <w:r>
        <w:rPr>
          <w:b/>
          <w:bCs/>
          <w:sz w:val="20"/>
          <w:szCs w:val="20"/>
          <w:lang w:val="lt-LT"/>
        </w:rPr>
        <w:t>12</w:t>
      </w:r>
      <w:r w:rsidR="000A2794" w:rsidRPr="000A2794">
        <w:rPr>
          <w:b/>
          <w:bCs/>
          <w:sz w:val="20"/>
          <w:szCs w:val="20"/>
          <w:lang w:val="lt-LT"/>
        </w:rPr>
        <w:t xml:space="preserve"> lentelė. Plungės rajono savivaldybės bendrojo ugdymo mokyklų mokinių išlaikytų valstybinių brandos egzaminų dalis procentais 2015–2021 m.</w:t>
      </w:r>
    </w:p>
    <w:tbl>
      <w:tblPr>
        <w:tblW w:w="9882"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577"/>
        <w:gridCol w:w="609"/>
        <w:gridCol w:w="13"/>
        <w:gridCol w:w="623"/>
        <w:gridCol w:w="615"/>
        <w:gridCol w:w="615"/>
        <w:gridCol w:w="618"/>
        <w:gridCol w:w="615"/>
        <w:gridCol w:w="639"/>
        <w:gridCol w:w="576"/>
        <w:gridCol w:w="576"/>
        <w:gridCol w:w="668"/>
        <w:gridCol w:w="626"/>
        <w:gridCol w:w="621"/>
        <w:gridCol w:w="596"/>
      </w:tblGrid>
      <w:tr w:rsidR="000A2794" w:rsidRPr="000A2794" w:rsidTr="000A2794">
        <w:trPr>
          <w:cantSplit/>
          <w:tblHeader/>
        </w:trPr>
        <w:tc>
          <w:tcPr>
            <w:tcW w:w="1295" w:type="dxa"/>
            <w:vMerge w:val="restart"/>
            <w:tcBorders>
              <w:top w:val="single" w:sz="4" w:space="0" w:color="auto"/>
              <w:left w:val="single" w:sz="4" w:space="0" w:color="auto"/>
              <w:bottom w:val="single" w:sz="4" w:space="0" w:color="auto"/>
              <w:right w:val="single" w:sz="4" w:space="0" w:color="auto"/>
              <w:tr2bl w:val="single" w:sz="4" w:space="0" w:color="auto"/>
            </w:tcBorders>
            <w:shd w:val="clear" w:color="auto" w:fill="B8CCE4" w:themeFill="accent1" w:themeFillTint="66"/>
            <w:hideMark/>
          </w:tcPr>
          <w:p w:rsidR="000A2794" w:rsidRPr="000A2794" w:rsidRDefault="000A2794" w:rsidP="000A2794">
            <w:pPr>
              <w:spacing w:after="200" w:line="276" w:lineRule="auto"/>
              <w:jc w:val="center"/>
              <w:rPr>
                <w:b/>
                <w:bCs/>
                <w:sz w:val="20"/>
                <w:szCs w:val="20"/>
                <w:lang w:val="lt-LT"/>
              </w:rPr>
            </w:pPr>
            <w:r w:rsidRPr="000A2794">
              <w:rPr>
                <w:b/>
                <w:bCs/>
                <w:sz w:val="20"/>
                <w:szCs w:val="20"/>
                <w:lang w:val="lt-LT"/>
              </w:rPr>
              <w:t>Dalykas</w:t>
            </w:r>
          </w:p>
          <w:p w:rsidR="000A2794" w:rsidRPr="000A2794" w:rsidRDefault="000A2794" w:rsidP="000A2794">
            <w:pPr>
              <w:spacing w:after="200" w:line="276" w:lineRule="auto"/>
              <w:jc w:val="center"/>
              <w:rPr>
                <w:b/>
                <w:bCs/>
                <w:sz w:val="20"/>
                <w:szCs w:val="20"/>
                <w:lang w:val="lt-LT"/>
              </w:rPr>
            </w:pPr>
            <w:r w:rsidRPr="000A2794">
              <w:rPr>
                <w:b/>
                <w:bCs/>
                <w:sz w:val="20"/>
                <w:szCs w:val="20"/>
                <w:lang w:val="lt-LT"/>
              </w:rPr>
              <w:t>Metai</w:t>
            </w:r>
          </w:p>
        </w:tc>
        <w:tc>
          <w:tcPr>
            <w:tcW w:w="4285" w:type="dxa"/>
            <w:gridSpan w:val="8"/>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rsidR="000A2794" w:rsidRPr="000A2794" w:rsidRDefault="000A2794" w:rsidP="000A2794">
            <w:pPr>
              <w:spacing w:after="200" w:line="276" w:lineRule="auto"/>
              <w:jc w:val="center"/>
              <w:rPr>
                <w:b/>
                <w:bCs/>
                <w:sz w:val="20"/>
                <w:szCs w:val="20"/>
                <w:lang w:val="lt-LT"/>
              </w:rPr>
            </w:pPr>
            <w:r w:rsidRPr="000A2794">
              <w:rPr>
                <w:b/>
                <w:bCs/>
                <w:sz w:val="20"/>
                <w:szCs w:val="20"/>
                <w:lang w:val="lt-LT"/>
              </w:rPr>
              <w:t>Plungės rajono savivaldybėje</w:t>
            </w:r>
          </w:p>
        </w:tc>
        <w:tc>
          <w:tcPr>
            <w:tcW w:w="4302" w:type="dxa"/>
            <w:gridSpan w:val="7"/>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rsidR="000A2794" w:rsidRPr="000A2794" w:rsidRDefault="000A2794" w:rsidP="000A2794">
            <w:pPr>
              <w:spacing w:after="200" w:line="276" w:lineRule="auto"/>
              <w:jc w:val="center"/>
              <w:rPr>
                <w:b/>
                <w:bCs/>
                <w:sz w:val="20"/>
                <w:szCs w:val="20"/>
                <w:lang w:val="lt-LT"/>
              </w:rPr>
            </w:pPr>
            <w:r w:rsidRPr="000A2794">
              <w:rPr>
                <w:b/>
                <w:bCs/>
                <w:sz w:val="20"/>
                <w:szCs w:val="20"/>
                <w:lang w:val="lt-LT"/>
              </w:rPr>
              <w:t>Šalyje</w:t>
            </w:r>
          </w:p>
        </w:tc>
      </w:tr>
      <w:tr w:rsidR="000A2794" w:rsidRPr="000A2794" w:rsidTr="000A2794">
        <w:trPr>
          <w:cantSplit/>
          <w:tblHeader/>
        </w:trPr>
        <w:tc>
          <w:tcPr>
            <w:tcW w:w="1295" w:type="dxa"/>
            <w:vMerge/>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rsidR="000A2794" w:rsidRPr="000A2794" w:rsidRDefault="000A2794" w:rsidP="000A2794">
            <w:pPr>
              <w:rPr>
                <w:b/>
                <w:bCs/>
                <w:sz w:val="20"/>
                <w:szCs w:val="20"/>
                <w:lang w:val="lt-LT"/>
              </w:rPr>
            </w:pPr>
          </w:p>
        </w:tc>
        <w:tc>
          <w:tcPr>
            <w:tcW w:w="577"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rsidR="000A2794" w:rsidRPr="000A2794" w:rsidRDefault="000A2794" w:rsidP="000A2794">
            <w:pPr>
              <w:spacing w:after="200" w:line="276" w:lineRule="auto"/>
              <w:jc w:val="center"/>
              <w:rPr>
                <w:b/>
                <w:bCs/>
                <w:sz w:val="18"/>
                <w:szCs w:val="18"/>
                <w:lang w:val="lt-LT"/>
              </w:rPr>
            </w:pPr>
            <w:r w:rsidRPr="000A2794">
              <w:rPr>
                <w:b/>
                <w:bCs/>
                <w:sz w:val="18"/>
                <w:szCs w:val="18"/>
                <w:lang w:val="lt-LT"/>
              </w:rPr>
              <w:t>2015</w:t>
            </w:r>
          </w:p>
        </w:tc>
        <w:tc>
          <w:tcPr>
            <w:tcW w:w="622" w:type="dxa"/>
            <w:gridSpan w:val="2"/>
            <w:tcBorders>
              <w:top w:val="single" w:sz="4" w:space="0" w:color="auto"/>
              <w:left w:val="single" w:sz="4" w:space="0" w:color="auto"/>
              <w:bottom w:val="single" w:sz="4" w:space="0" w:color="auto"/>
              <w:right w:val="single" w:sz="4" w:space="0" w:color="auto"/>
            </w:tcBorders>
            <w:shd w:val="clear" w:color="auto" w:fill="B8CCE4" w:themeFill="accent1" w:themeFillTint="66"/>
          </w:tcPr>
          <w:p w:rsidR="000A2794" w:rsidRPr="000A2794" w:rsidRDefault="000A2794" w:rsidP="000A2794">
            <w:pPr>
              <w:spacing w:after="200" w:line="276" w:lineRule="auto"/>
              <w:jc w:val="center"/>
              <w:rPr>
                <w:b/>
                <w:bCs/>
                <w:sz w:val="18"/>
                <w:szCs w:val="18"/>
                <w:lang w:val="lt-LT"/>
              </w:rPr>
            </w:pPr>
            <w:r w:rsidRPr="000A2794">
              <w:rPr>
                <w:b/>
                <w:bCs/>
                <w:sz w:val="18"/>
                <w:szCs w:val="18"/>
                <w:lang w:val="lt-LT"/>
              </w:rPr>
              <w:t>2016</w:t>
            </w:r>
          </w:p>
        </w:tc>
        <w:tc>
          <w:tcPr>
            <w:tcW w:w="623"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rsidR="000A2794" w:rsidRPr="000A2794" w:rsidRDefault="000A2794" w:rsidP="000A2794">
            <w:pPr>
              <w:spacing w:after="200" w:line="276" w:lineRule="auto"/>
              <w:jc w:val="center"/>
              <w:rPr>
                <w:b/>
                <w:bCs/>
                <w:sz w:val="18"/>
                <w:szCs w:val="18"/>
                <w:lang w:val="lt-LT"/>
              </w:rPr>
            </w:pPr>
            <w:r w:rsidRPr="000A2794">
              <w:rPr>
                <w:b/>
                <w:bCs/>
                <w:sz w:val="18"/>
                <w:szCs w:val="18"/>
                <w:lang w:val="lt-LT"/>
              </w:rPr>
              <w:t>2017</w:t>
            </w:r>
          </w:p>
        </w:tc>
        <w:tc>
          <w:tcPr>
            <w:tcW w:w="615"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rsidR="000A2794" w:rsidRPr="000A2794" w:rsidRDefault="000A2794" w:rsidP="000A2794">
            <w:pPr>
              <w:spacing w:after="200" w:line="276" w:lineRule="auto"/>
              <w:jc w:val="center"/>
              <w:rPr>
                <w:b/>
                <w:bCs/>
                <w:sz w:val="18"/>
                <w:szCs w:val="18"/>
                <w:lang w:val="lt-LT"/>
              </w:rPr>
            </w:pPr>
            <w:r w:rsidRPr="000A2794">
              <w:rPr>
                <w:b/>
                <w:bCs/>
                <w:sz w:val="18"/>
                <w:szCs w:val="18"/>
                <w:lang w:val="lt-LT"/>
              </w:rPr>
              <w:t>2018</w:t>
            </w:r>
          </w:p>
        </w:tc>
        <w:tc>
          <w:tcPr>
            <w:tcW w:w="615"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rsidR="000A2794" w:rsidRPr="000A2794" w:rsidRDefault="000A2794" w:rsidP="000A2794">
            <w:pPr>
              <w:spacing w:after="200" w:line="276" w:lineRule="auto"/>
              <w:jc w:val="center"/>
              <w:rPr>
                <w:b/>
                <w:bCs/>
                <w:sz w:val="18"/>
                <w:szCs w:val="18"/>
                <w:lang w:val="lt-LT"/>
              </w:rPr>
            </w:pPr>
            <w:r w:rsidRPr="000A2794">
              <w:rPr>
                <w:b/>
                <w:bCs/>
                <w:sz w:val="18"/>
                <w:szCs w:val="18"/>
                <w:lang w:val="lt-LT"/>
              </w:rPr>
              <w:t>2019</w:t>
            </w:r>
          </w:p>
        </w:tc>
        <w:tc>
          <w:tcPr>
            <w:tcW w:w="618"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rsidR="000A2794" w:rsidRPr="000A2794" w:rsidRDefault="000A2794" w:rsidP="000A2794">
            <w:pPr>
              <w:spacing w:after="200" w:line="276" w:lineRule="auto"/>
              <w:jc w:val="center"/>
              <w:rPr>
                <w:b/>
                <w:bCs/>
                <w:sz w:val="18"/>
                <w:szCs w:val="18"/>
                <w:lang w:val="lt-LT"/>
              </w:rPr>
            </w:pPr>
            <w:r w:rsidRPr="000A2794">
              <w:rPr>
                <w:b/>
                <w:bCs/>
                <w:sz w:val="18"/>
                <w:szCs w:val="18"/>
                <w:lang w:val="lt-LT"/>
              </w:rPr>
              <w:t>2020</w:t>
            </w:r>
          </w:p>
        </w:tc>
        <w:tc>
          <w:tcPr>
            <w:tcW w:w="615"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rsidR="000A2794" w:rsidRPr="000A2794" w:rsidRDefault="000A2794" w:rsidP="000A2794">
            <w:pPr>
              <w:spacing w:after="200" w:line="276" w:lineRule="auto"/>
              <w:jc w:val="center"/>
              <w:rPr>
                <w:b/>
                <w:bCs/>
                <w:sz w:val="18"/>
                <w:szCs w:val="18"/>
                <w:lang w:val="lt-LT"/>
              </w:rPr>
            </w:pPr>
            <w:r w:rsidRPr="000A2794">
              <w:rPr>
                <w:b/>
                <w:bCs/>
                <w:sz w:val="18"/>
                <w:szCs w:val="18"/>
                <w:lang w:val="lt-LT"/>
              </w:rPr>
              <w:t>2021</w:t>
            </w:r>
          </w:p>
        </w:tc>
        <w:tc>
          <w:tcPr>
            <w:tcW w:w="639"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rsidR="000A2794" w:rsidRPr="000A2794" w:rsidRDefault="000A2794" w:rsidP="000A2794">
            <w:pPr>
              <w:spacing w:after="200" w:line="276" w:lineRule="auto"/>
              <w:jc w:val="center"/>
              <w:rPr>
                <w:b/>
                <w:bCs/>
                <w:sz w:val="18"/>
                <w:szCs w:val="18"/>
                <w:lang w:val="lt-LT"/>
              </w:rPr>
            </w:pPr>
            <w:r w:rsidRPr="000A2794">
              <w:rPr>
                <w:b/>
                <w:bCs/>
                <w:sz w:val="18"/>
                <w:szCs w:val="18"/>
                <w:lang w:val="lt-LT"/>
              </w:rPr>
              <w:t>2015</w:t>
            </w:r>
          </w:p>
        </w:tc>
        <w:tc>
          <w:tcPr>
            <w:tcW w:w="576"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rsidR="000A2794" w:rsidRPr="000A2794" w:rsidRDefault="000A2794" w:rsidP="000A2794">
            <w:pPr>
              <w:spacing w:after="200" w:line="276" w:lineRule="auto"/>
              <w:jc w:val="center"/>
              <w:rPr>
                <w:b/>
                <w:bCs/>
                <w:sz w:val="18"/>
                <w:szCs w:val="18"/>
                <w:lang w:val="lt-LT"/>
              </w:rPr>
            </w:pPr>
            <w:r w:rsidRPr="000A2794">
              <w:rPr>
                <w:b/>
                <w:bCs/>
                <w:sz w:val="18"/>
                <w:szCs w:val="18"/>
                <w:lang w:val="lt-LT"/>
              </w:rPr>
              <w:t>2016</w:t>
            </w:r>
          </w:p>
        </w:tc>
        <w:tc>
          <w:tcPr>
            <w:tcW w:w="576"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rsidR="000A2794" w:rsidRPr="000A2794" w:rsidRDefault="000A2794" w:rsidP="000A2794">
            <w:pPr>
              <w:spacing w:after="200" w:line="276" w:lineRule="auto"/>
              <w:jc w:val="center"/>
              <w:rPr>
                <w:b/>
                <w:bCs/>
                <w:sz w:val="18"/>
                <w:szCs w:val="18"/>
                <w:lang w:val="lt-LT"/>
              </w:rPr>
            </w:pPr>
            <w:r w:rsidRPr="000A2794">
              <w:rPr>
                <w:b/>
                <w:bCs/>
                <w:sz w:val="18"/>
                <w:szCs w:val="18"/>
                <w:lang w:val="lt-LT"/>
              </w:rPr>
              <w:t>2017</w:t>
            </w:r>
          </w:p>
        </w:tc>
        <w:tc>
          <w:tcPr>
            <w:tcW w:w="668"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rsidR="000A2794" w:rsidRPr="000A2794" w:rsidRDefault="000A2794" w:rsidP="000A2794">
            <w:pPr>
              <w:spacing w:after="200" w:line="276" w:lineRule="auto"/>
              <w:jc w:val="center"/>
              <w:rPr>
                <w:b/>
                <w:bCs/>
                <w:sz w:val="18"/>
                <w:szCs w:val="18"/>
                <w:lang w:val="lt-LT"/>
              </w:rPr>
            </w:pPr>
            <w:r w:rsidRPr="000A2794">
              <w:rPr>
                <w:b/>
                <w:bCs/>
                <w:sz w:val="18"/>
                <w:szCs w:val="18"/>
                <w:lang w:val="lt-LT"/>
              </w:rPr>
              <w:t>2018</w:t>
            </w:r>
          </w:p>
        </w:tc>
        <w:tc>
          <w:tcPr>
            <w:tcW w:w="626"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rsidR="000A2794" w:rsidRPr="000A2794" w:rsidRDefault="000A2794" w:rsidP="000A2794">
            <w:pPr>
              <w:spacing w:after="200" w:line="276" w:lineRule="auto"/>
              <w:jc w:val="center"/>
              <w:rPr>
                <w:b/>
                <w:bCs/>
                <w:sz w:val="18"/>
                <w:szCs w:val="18"/>
                <w:lang w:val="lt-LT"/>
              </w:rPr>
            </w:pPr>
            <w:r w:rsidRPr="000A2794">
              <w:rPr>
                <w:b/>
                <w:bCs/>
                <w:sz w:val="18"/>
                <w:szCs w:val="18"/>
                <w:lang w:val="lt-LT"/>
              </w:rPr>
              <w:t>2019</w:t>
            </w:r>
          </w:p>
        </w:tc>
        <w:tc>
          <w:tcPr>
            <w:tcW w:w="621"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rsidR="000A2794" w:rsidRPr="000A2794" w:rsidRDefault="000A2794" w:rsidP="000A2794">
            <w:pPr>
              <w:spacing w:after="200" w:line="276" w:lineRule="auto"/>
              <w:jc w:val="center"/>
              <w:rPr>
                <w:b/>
                <w:bCs/>
                <w:sz w:val="18"/>
                <w:szCs w:val="18"/>
                <w:lang w:val="lt-LT"/>
              </w:rPr>
            </w:pPr>
            <w:r w:rsidRPr="000A2794">
              <w:rPr>
                <w:b/>
                <w:bCs/>
                <w:sz w:val="18"/>
                <w:szCs w:val="18"/>
                <w:lang w:val="lt-LT"/>
              </w:rPr>
              <w:t>2020</w:t>
            </w:r>
          </w:p>
        </w:tc>
        <w:tc>
          <w:tcPr>
            <w:tcW w:w="596"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rsidR="000A2794" w:rsidRPr="000A2794" w:rsidRDefault="000A2794" w:rsidP="000A2794">
            <w:pPr>
              <w:spacing w:after="200" w:line="276" w:lineRule="auto"/>
              <w:jc w:val="center"/>
              <w:rPr>
                <w:b/>
                <w:bCs/>
                <w:sz w:val="18"/>
                <w:szCs w:val="18"/>
                <w:lang w:val="lt-LT"/>
              </w:rPr>
            </w:pPr>
            <w:r w:rsidRPr="000A2794">
              <w:rPr>
                <w:b/>
                <w:bCs/>
                <w:sz w:val="18"/>
                <w:szCs w:val="18"/>
                <w:lang w:val="lt-LT"/>
              </w:rPr>
              <w:t>2021</w:t>
            </w:r>
          </w:p>
        </w:tc>
      </w:tr>
      <w:tr w:rsidR="000A2794" w:rsidRPr="000A2794" w:rsidTr="000A2794">
        <w:trPr>
          <w:trHeight w:val="765"/>
        </w:trPr>
        <w:tc>
          <w:tcPr>
            <w:tcW w:w="1295" w:type="dxa"/>
            <w:tcBorders>
              <w:top w:val="single" w:sz="4" w:space="0" w:color="auto"/>
              <w:left w:val="single" w:sz="4" w:space="0" w:color="auto"/>
              <w:bottom w:val="single" w:sz="4" w:space="0" w:color="auto"/>
              <w:right w:val="single" w:sz="4" w:space="0" w:color="auto"/>
            </w:tcBorders>
            <w:vAlign w:val="center"/>
            <w:hideMark/>
          </w:tcPr>
          <w:p w:rsidR="000A2794" w:rsidRPr="000A2794" w:rsidRDefault="000A2794" w:rsidP="000A2794">
            <w:pPr>
              <w:spacing w:after="200" w:line="276" w:lineRule="auto"/>
              <w:jc w:val="both"/>
              <w:rPr>
                <w:sz w:val="20"/>
                <w:szCs w:val="20"/>
                <w:lang w:val="lt-LT"/>
              </w:rPr>
            </w:pPr>
            <w:r w:rsidRPr="000A2794">
              <w:rPr>
                <w:sz w:val="20"/>
                <w:szCs w:val="20"/>
                <w:lang w:val="lt-LT"/>
              </w:rPr>
              <w:t>Lietuvių kalba ir literatūra</w:t>
            </w:r>
          </w:p>
        </w:tc>
        <w:tc>
          <w:tcPr>
            <w:tcW w:w="577"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86,1</w:t>
            </w:r>
          </w:p>
        </w:tc>
        <w:tc>
          <w:tcPr>
            <w:tcW w:w="609"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2"/>
                <w:lang w:val="lt-LT"/>
              </w:rPr>
              <w:t>89,9</w:t>
            </w:r>
          </w:p>
        </w:tc>
        <w:tc>
          <w:tcPr>
            <w:tcW w:w="636" w:type="dxa"/>
            <w:gridSpan w:val="2"/>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86,1</w:t>
            </w:r>
          </w:p>
        </w:tc>
        <w:tc>
          <w:tcPr>
            <w:tcW w:w="615"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90,9</w:t>
            </w:r>
          </w:p>
        </w:tc>
        <w:tc>
          <w:tcPr>
            <w:tcW w:w="615"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93,4</w:t>
            </w:r>
          </w:p>
        </w:tc>
        <w:tc>
          <w:tcPr>
            <w:tcW w:w="618"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92,2</w:t>
            </w:r>
          </w:p>
        </w:tc>
        <w:tc>
          <w:tcPr>
            <w:tcW w:w="615"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lang w:val="lt-LT"/>
              </w:rPr>
              <w:t>84,9</w:t>
            </w:r>
          </w:p>
        </w:tc>
        <w:tc>
          <w:tcPr>
            <w:tcW w:w="639"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89,8</w:t>
            </w:r>
          </w:p>
        </w:tc>
        <w:tc>
          <w:tcPr>
            <w:tcW w:w="57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89,8</w:t>
            </w:r>
          </w:p>
        </w:tc>
        <w:tc>
          <w:tcPr>
            <w:tcW w:w="57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89</w:t>
            </w:r>
          </w:p>
        </w:tc>
        <w:tc>
          <w:tcPr>
            <w:tcW w:w="668"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91,3</w:t>
            </w:r>
          </w:p>
        </w:tc>
        <w:tc>
          <w:tcPr>
            <w:tcW w:w="62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90,6</w:t>
            </w:r>
          </w:p>
        </w:tc>
        <w:tc>
          <w:tcPr>
            <w:tcW w:w="621"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89,2</w:t>
            </w:r>
          </w:p>
        </w:tc>
        <w:tc>
          <w:tcPr>
            <w:tcW w:w="59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91,4</w:t>
            </w:r>
          </w:p>
        </w:tc>
      </w:tr>
      <w:tr w:rsidR="000A2794" w:rsidRPr="000A2794" w:rsidTr="000A2794">
        <w:tc>
          <w:tcPr>
            <w:tcW w:w="1295" w:type="dxa"/>
            <w:tcBorders>
              <w:top w:val="single" w:sz="4" w:space="0" w:color="auto"/>
              <w:left w:val="single" w:sz="4" w:space="0" w:color="auto"/>
              <w:bottom w:val="single" w:sz="4" w:space="0" w:color="auto"/>
              <w:right w:val="single" w:sz="4" w:space="0" w:color="auto"/>
            </w:tcBorders>
            <w:vAlign w:val="center"/>
            <w:hideMark/>
          </w:tcPr>
          <w:p w:rsidR="000A2794" w:rsidRPr="000A2794" w:rsidRDefault="000A2794" w:rsidP="000A2794">
            <w:pPr>
              <w:spacing w:after="200" w:line="276" w:lineRule="auto"/>
              <w:jc w:val="center"/>
              <w:rPr>
                <w:sz w:val="20"/>
                <w:szCs w:val="20"/>
                <w:lang w:val="lt-LT"/>
              </w:rPr>
            </w:pPr>
            <w:r w:rsidRPr="000A2794">
              <w:rPr>
                <w:sz w:val="20"/>
                <w:szCs w:val="20"/>
                <w:lang w:val="lt-LT"/>
              </w:rPr>
              <w:t>Matematika</w:t>
            </w:r>
          </w:p>
        </w:tc>
        <w:tc>
          <w:tcPr>
            <w:tcW w:w="577"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86,3</w:t>
            </w:r>
          </w:p>
        </w:tc>
        <w:tc>
          <w:tcPr>
            <w:tcW w:w="609"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2"/>
                <w:lang w:val="lt-LT"/>
              </w:rPr>
              <w:t>91,5</w:t>
            </w:r>
          </w:p>
        </w:tc>
        <w:tc>
          <w:tcPr>
            <w:tcW w:w="636" w:type="dxa"/>
            <w:gridSpan w:val="2"/>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96,6</w:t>
            </w:r>
          </w:p>
        </w:tc>
        <w:tc>
          <w:tcPr>
            <w:tcW w:w="615"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83,8</w:t>
            </w:r>
          </w:p>
        </w:tc>
        <w:tc>
          <w:tcPr>
            <w:tcW w:w="615"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81,3</w:t>
            </w:r>
          </w:p>
        </w:tc>
        <w:tc>
          <w:tcPr>
            <w:tcW w:w="618"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66,8</w:t>
            </w:r>
          </w:p>
        </w:tc>
        <w:tc>
          <w:tcPr>
            <w:tcW w:w="615"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lang w:val="lt-LT"/>
              </w:rPr>
              <w:t>82,8</w:t>
            </w:r>
          </w:p>
        </w:tc>
        <w:tc>
          <w:tcPr>
            <w:tcW w:w="639"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90,7</w:t>
            </w:r>
          </w:p>
        </w:tc>
        <w:tc>
          <w:tcPr>
            <w:tcW w:w="57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89,3</w:t>
            </w:r>
          </w:p>
        </w:tc>
        <w:tc>
          <w:tcPr>
            <w:tcW w:w="57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94,4</w:t>
            </w:r>
          </w:p>
        </w:tc>
        <w:tc>
          <w:tcPr>
            <w:tcW w:w="668"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86,2</w:t>
            </w:r>
          </w:p>
        </w:tc>
        <w:tc>
          <w:tcPr>
            <w:tcW w:w="62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82,1</w:t>
            </w:r>
          </w:p>
        </w:tc>
        <w:tc>
          <w:tcPr>
            <w:tcW w:w="621"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67,6</w:t>
            </w:r>
          </w:p>
        </w:tc>
        <w:tc>
          <w:tcPr>
            <w:tcW w:w="59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84,8</w:t>
            </w:r>
          </w:p>
        </w:tc>
      </w:tr>
      <w:tr w:rsidR="000A2794" w:rsidRPr="000A2794" w:rsidTr="000A2794">
        <w:tc>
          <w:tcPr>
            <w:tcW w:w="1295" w:type="dxa"/>
            <w:tcBorders>
              <w:top w:val="single" w:sz="4" w:space="0" w:color="auto"/>
              <w:left w:val="single" w:sz="4" w:space="0" w:color="auto"/>
              <w:bottom w:val="single" w:sz="4" w:space="0" w:color="auto"/>
              <w:right w:val="single" w:sz="4" w:space="0" w:color="auto"/>
            </w:tcBorders>
            <w:vAlign w:val="center"/>
            <w:hideMark/>
          </w:tcPr>
          <w:p w:rsidR="000A2794" w:rsidRPr="000A2794" w:rsidRDefault="000A2794" w:rsidP="000A2794">
            <w:pPr>
              <w:spacing w:after="200" w:line="276" w:lineRule="auto"/>
              <w:jc w:val="center"/>
              <w:rPr>
                <w:sz w:val="20"/>
                <w:szCs w:val="20"/>
                <w:lang w:val="lt-LT"/>
              </w:rPr>
            </w:pPr>
            <w:r w:rsidRPr="000A2794">
              <w:rPr>
                <w:sz w:val="20"/>
                <w:szCs w:val="20"/>
                <w:lang w:val="lt-LT"/>
              </w:rPr>
              <w:t>Anglų kalba</w:t>
            </w:r>
          </w:p>
        </w:tc>
        <w:tc>
          <w:tcPr>
            <w:tcW w:w="577"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100</w:t>
            </w:r>
          </w:p>
        </w:tc>
        <w:tc>
          <w:tcPr>
            <w:tcW w:w="609"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2"/>
                <w:lang w:val="lt-LT"/>
              </w:rPr>
              <w:t>99</w:t>
            </w:r>
          </w:p>
        </w:tc>
        <w:tc>
          <w:tcPr>
            <w:tcW w:w="636" w:type="dxa"/>
            <w:gridSpan w:val="2"/>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99</w:t>
            </w:r>
          </w:p>
        </w:tc>
        <w:tc>
          <w:tcPr>
            <w:tcW w:w="615"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97,8</w:t>
            </w:r>
          </w:p>
        </w:tc>
        <w:tc>
          <w:tcPr>
            <w:tcW w:w="615"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97,5</w:t>
            </w:r>
          </w:p>
        </w:tc>
        <w:tc>
          <w:tcPr>
            <w:tcW w:w="618"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97,6</w:t>
            </w:r>
          </w:p>
        </w:tc>
        <w:tc>
          <w:tcPr>
            <w:tcW w:w="615"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lang w:val="lt-LT"/>
              </w:rPr>
              <w:t>96,4</w:t>
            </w:r>
          </w:p>
        </w:tc>
        <w:tc>
          <w:tcPr>
            <w:tcW w:w="639"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99,7</w:t>
            </w:r>
          </w:p>
        </w:tc>
        <w:tc>
          <w:tcPr>
            <w:tcW w:w="57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97,9</w:t>
            </w:r>
          </w:p>
        </w:tc>
        <w:tc>
          <w:tcPr>
            <w:tcW w:w="57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98,5</w:t>
            </w:r>
          </w:p>
        </w:tc>
        <w:tc>
          <w:tcPr>
            <w:tcW w:w="668"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99,3</w:t>
            </w:r>
          </w:p>
        </w:tc>
        <w:tc>
          <w:tcPr>
            <w:tcW w:w="62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97,9</w:t>
            </w:r>
          </w:p>
        </w:tc>
        <w:tc>
          <w:tcPr>
            <w:tcW w:w="621"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98,9</w:t>
            </w:r>
          </w:p>
        </w:tc>
        <w:tc>
          <w:tcPr>
            <w:tcW w:w="59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97,9</w:t>
            </w:r>
          </w:p>
        </w:tc>
      </w:tr>
      <w:tr w:rsidR="000A2794" w:rsidRPr="000A2794" w:rsidTr="000A2794">
        <w:tc>
          <w:tcPr>
            <w:tcW w:w="1295" w:type="dxa"/>
            <w:tcBorders>
              <w:top w:val="single" w:sz="4" w:space="0" w:color="auto"/>
              <w:left w:val="single" w:sz="4" w:space="0" w:color="auto"/>
              <w:bottom w:val="single" w:sz="4" w:space="0" w:color="auto"/>
              <w:right w:val="single" w:sz="4" w:space="0" w:color="auto"/>
            </w:tcBorders>
            <w:vAlign w:val="center"/>
            <w:hideMark/>
          </w:tcPr>
          <w:p w:rsidR="000A2794" w:rsidRPr="000A2794" w:rsidRDefault="000A2794" w:rsidP="000A2794">
            <w:pPr>
              <w:spacing w:after="200" w:line="276" w:lineRule="auto"/>
              <w:jc w:val="center"/>
              <w:rPr>
                <w:sz w:val="20"/>
                <w:szCs w:val="20"/>
                <w:lang w:val="lt-LT"/>
              </w:rPr>
            </w:pPr>
            <w:r w:rsidRPr="000A2794">
              <w:rPr>
                <w:sz w:val="20"/>
                <w:szCs w:val="20"/>
                <w:lang w:val="lt-LT"/>
              </w:rPr>
              <w:lastRenderedPageBreak/>
              <w:t>Rusų kalba</w:t>
            </w:r>
          </w:p>
        </w:tc>
        <w:tc>
          <w:tcPr>
            <w:tcW w:w="577"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w:t>
            </w:r>
          </w:p>
        </w:tc>
        <w:tc>
          <w:tcPr>
            <w:tcW w:w="609"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2"/>
                <w:lang w:val="lt-LT"/>
              </w:rPr>
              <w:t>100</w:t>
            </w:r>
          </w:p>
        </w:tc>
        <w:tc>
          <w:tcPr>
            <w:tcW w:w="636" w:type="dxa"/>
            <w:gridSpan w:val="2"/>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100</w:t>
            </w:r>
          </w:p>
        </w:tc>
        <w:tc>
          <w:tcPr>
            <w:tcW w:w="615"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100</w:t>
            </w:r>
          </w:p>
        </w:tc>
        <w:tc>
          <w:tcPr>
            <w:tcW w:w="615"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100</w:t>
            </w:r>
          </w:p>
        </w:tc>
        <w:tc>
          <w:tcPr>
            <w:tcW w:w="618"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100</w:t>
            </w:r>
          </w:p>
        </w:tc>
        <w:tc>
          <w:tcPr>
            <w:tcW w:w="615"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lang w:val="lt-LT"/>
              </w:rPr>
              <w:t>100</w:t>
            </w:r>
          </w:p>
        </w:tc>
        <w:tc>
          <w:tcPr>
            <w:tcW w:w="639"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w:t>
            </w:r>
          </w:p>
        </w:tc>
        <w:tc>
          <w:tcPr>
            <w:tcW w:w="57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99,4</w:t>
            </w:r>
          </w:p>
        </w:tc>
        <w:tc>
          <w:tcPr>
            <w:tcW w:w="57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99,7</w:t>
            </w:r>
          </w:p>
        </w:tc>
        <w:tc>
          <w:tcPr>
            <w:tcW w:w="668"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99,8</w:t>
            </w:r>
          </w:p>
        </w:tc>
        <w:tc>
          <w:tcPr>
            <w:tcW w:w="62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99,8</w:t>
            </w:r>
          </w:p>
        </w:tc>
        <w:tc>
          <w:tcPr>
            <w:tcW w:w="621"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99,9</w:t>
            </w:r>
          </w:p>
        </w:tc>
        <w:tc>
          <w:tcPr>
            <w:tcW w:w="59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99,5</w:t>
            </w:r>
          </w:p>
        </w:tc>
      </w:tr>
      <w:tr w:rsidR="000A2794" w:rsidRPr="000A2794" w:rsidTr="000A2794">
        <w:tc>
          <w:tcPr>
            <w:tcW w:w="1295" w:type="dxa"/>
            <w:tcBorders>
              <w:top w:val="single" w:sz="4" w:space="0" w:color="auto"/>
              <w:left w:val="single" w:sz="4" w:space="0" w:color="auto"/>
              <w:bottom w:val="single" w:sz="4" w:space="0" w:color="auto"/>
              <w:right w:val="single" w:sz="4" w:space="0" w:color="auto"/>
            </w:tcBorders>
            <w:vAlign w:val="center"/>
            <w:hideMark/>
          </w:tcPr>
          <w:p w:rsidR="000A2794" w:rsidRPr="000A2794" w:rsidRDefault="000A2794" w:rsidP="000A2794">
            <w:pPr>
              <w:spacing w:after="200" w:line="276" w:lineRule="auto"/>
              <w:jc w:val="center"/>
              <w:rPr>
                <w:sz w:val="20"/>
                <w:szCs w:val="20"/>
                <w:lang w:val="lt-LT"/>
              </w:rPr>
            </w:pPr>
            <w:r w:rsidRPr="000A2794">
              <w:rPr>
                <w:sz w:val="20"/>
                <w:szCs w:val="20"/>
                <w:lang w:val="lt-LT"/>
              </w:rPr>
              <w:t>Istorija</w:t>
            </w:r>
          </w:p>
        </w:tc>
        <w:tc>
          <w:tcPr>
            <w:tcW w:w="577"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99,3</w:t>
            </w:r>
          </w:p>
        </w:tc>
        <w:tc>
          <w:tcPr>
            <w:tcW w:w="609"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2"/>
                <w:lang w:val="lt-LT"/>
              </w:rPr>
              <w:t>97</w:t>
            </w:r>
          </w:p>
        </w:tc>
        <w:tc>
          <w:tcPr>
            <w:tcW w:w="636" w:type="dxa"/>
            <w:gridSpan w:val="2"/>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97,5</w:t>
            </w:r>
          </w:p>
        </w:tc>
        <w:tc>
          <w:tcPr>
            <w:tcW w:w="615"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95,9</w:t>
            </w:r>
          </w:p>
        </w:tc>
        <w:tc>
          <w:tcPr>
            <w:tcW w:w="615"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95,9</w:t>
            </w:r>
          </w:p>
        </w:tc>
        <w:tc>
          <w:tcPr>
            <w:tcW w:w="618"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100</w:t>
            </w:r>
          </w:p>
        </w:tc>
        <w:tc>
          <w:tcPr>
            <w:tcW w:w="615"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lang w:val="lt-LT"/>
              </w:rPr>
              <w:t>100</w:t>
            </w:r>
          </w:p>
        </w:tc>
        <w:tc>
          <w:tcPr>
            <w:tcW w:w="639"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99,4</w:t>
            </w:r>
          </w:p>
        </w:tc>
        <w:tc>
          <w:tcPr>
            <w:tcW w:w="57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98,3</w:t>
            </w:r>
          </w:p>
        </w:tc>
        <w:tc>
          <w:tcPr>
            <w:tcW w:w="57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98,1</w:t>
            </w:r>
          </w:p>
        </w:tc>
        <w:tc>
          <w:tcPr>
            <w:tcW w:w="668"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95,3</w:t>
            </w:r>
          </w:p>
        </w:tc>
        <w:tc>
          <w:tcPr>
            <w:tcW w:w="62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95,3</w:t>
            </w:r>
          </w:p>
        </w:tc>
        <w:tc>
          <w:tcPr>
            <w:tcW w:w="621"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99,8</w:t>
            </w:r>
          </w:p>
        </w:tc>
        <w:tc>
          <w:tcPr>
            <w:tcW w:w="59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98,7</w:t>
            </w:r>
          </w:p>
        </w:tc>
      </w:tr>
      <w:tr w:rsidR="000A2794" w:rsidRPr="000A2794" w:rsidTr="000A2794">
        <w:tc>
          <w:tcPr>
            <w:tcW w:w="1295" w:type="dxa"/>
            <w:tcBorders>
              <w:top w:val="single" w:sz="4" w:space="0" w:color="auto"/>
              <w:left w:val="single" w:sz="4" w:space="0" w:color="auto"/>
              <w:bottom w:val="single" w:sz="4" w:space="0" w:color="auto"/>
              <w:right w:val="single" w:sz="4" w:space="0" w:color="auto"/>
            </w:tcBorders>
            <w:vAlign w:val="center"/>
            <w:hideMark/>
          </w:tcPr>
          <w:p w:rsidR="000A2794" w:rsidRPr="000A2794" w:rsidRDefault="000A2794" w:rsidP="000A2794">
            <w:pPr>
              <w:spacing w:after="200" w:line="276" w:lineRule="auto"/>
              <w:jc w:val="center"/>
              <w:rPr>
                <w:sz w:val="20"/>
                <w:szCs w:val="20"/>
                <w:lang w:val="lt-LT"/>
              </w:rPr>
            </w:pPr>
            <w:r w:rsidRPr="000A2794">
              <w:rPr>
                <w:sz w:val="20"/>
                <w:szCs w:val="20"/>
                <w:lang w:val="lt-LT"/>
              </w:rPr>
              <w:t>Biologija</w:t>
            </w:r>
          </w:p>
        </w:tc>
        <w:tc>
          <w:tcPr>
            <w:tcW w:w="577"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96,9</w:t>
            </w:r>
          </w:p>
        </w:tc>
        <w:tc>
          <w:tcPr>
            <w:tcW w:w="609"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2"/>
                <w:lang w:val="lt-LT"/>
              </w:rPr>
              <w:t>97,5</w:t>
            </w:r>
          </w:p>
        </w:tc>
        <w:tc>
          <w:tcPr>
            <w:tcW w:w="636" w:type="dxa"/>
            <w:gridSpan w:val="2"/>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100</w:t>
            </w:r>
          </w:p>
        </w:tc>
        <w:tc>
          <w:tcPr>
            <w:tcW w:w="615"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98,9</w:t>
            </w:r>
          </w:p>
        </w:tc>
        <w:tc>
          <w:tcPr>
            <w:tcW w:w="615"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97,7</w:t>
            </w:r>
          </w:p>
        </w:tc>
        <w:tc>
          <w:tcPr>
            <w:tcW w:w="618"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97,5</w:t>
            </w:r>
          </w:p>
        </w:tc>
        <w:tc>
          <w:tcPr>
            <w:tcW w:w="615"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lang w:val="lt-LT"/>
              </w:rPr>
              <w:t>98,7</w:t>
            </w:r>
          </w:p>
        </w:tc>
        <w:tc>
          <w:tcPr>
            <w:tcW w:w="639"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95,7</w:t>
            </w:r>
          </w:p>
        </w:tc>
        <w:tc>
          <w:tcPr>
            <w:tcW w:w="57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95,4</w:t>
            </w:r>
          </w:p>
        </w:tc>
        <w:tc>
          <w:tcPr>
            <w:tcW w:w="57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97,8</w:t>
            </w:r>
          </w:p>
        </w:tc>
        <w:tc>
          <w:tcPr>
            <w:tcW w:w="668"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98,7</w:t>
            </w:r>
          </w:p>
        </w:tc>
        <w:tc>
          <w:tcPr>
            <w:tcW w:w="62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97,6</w:t>
            </w:r>
          </w:p>
        </w:tc>
        <w:tc>
          <w:tcPr>
            <w:tcW w:w="621"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97,7</w:t>
            </w:r>
          </w:p>
        </w:tc>
        <w:tc>
          <w:tcPr>
            <w:tcW w:w="59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97,2</w:t>
            </w:r>
          </w:p>
        </w:tc>
      </w:tr>
      <w:tr w:rsidR="000A2794" w:rsidRPr="000A2794" w:rsidTr="000A2794">
        <w:tc>
          <w:tcPr>
            <w:tcW w:w="1295" w:type="dxa"/>
            <w:tcBorders>
              <w:top w:val="single" w:sz="4" w:space="0" w:color="auto"/>
              <w:left w:val="single" w:sz="4" w:space="0" w:color="auto"/>
              <w:bottom w:val="single" w:sz="4" w:space="0" w:color="auto"/>
              <w:right w:val="single" w:sz="4" w:space="0" w:color="auto"/>
            </w:tcBorders>
            <w:vAlign w:val="center"/>
            <w:hideMark/>
          </w:tcPr>
          <w:p w:rsidR="000A2794" w:rsidRPr="000A2794" w:rsidRDefault="000A2794" w:rsidP="000A2794">
            <w:pPr>
              <w:spacing w:after="200" w:line="276" w:lineRule="auto"/>
              <w:jc w:val="center"/>
              <w:rPr>
                <w:sz w:val="20"/>
                <w:szCs w:val="20"/>
                <w:lang w:val="lt-LT"/>
              </w:rPr>
            </w:pPr>
            <w:r w:rsidRPr="000A2794">
              <w:rPr>
                <w:sz w:val="20"/>
                <w:szCs w:val="20"/>
                <w:lang w:val="lt-LT"/>
              </w:rPr>
              <w:t>Chemija</w:t>
            </w:r>
          </w:p>
        </w:tc>
        <w:tc>
          <w:tcPr>
            <w:tcW w:w="577"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100</w:t>
            </w:r>
          </w:p>
        </w:tc>
        <w:tc>
          <w:tcPr>
            <w:tcW w:w="609"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2"/>
                <w:lang w:val="lt-LT"/>
              </w:rPr>
              <w:t>100</w:t>
            </w:r>
          </w:p>
        </w:tc>
        <w:tc>
          <w:tcPr>
            <w:tcW w:w="636" w:type="dxa"/>
            <w:gridSpan w:val="2"/>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93,8</w:t>
            </w:r>
          </w:p>
        </w:tc>
        <w:tc>
          <w:tcPr>
            <w:tcW w:w="615"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100</w:t>
            </w:r>
          </w:p>
        </w:tc>
        <w:tc>
          <w:tcPr>
            <w:tcW w:w="615"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100</w:t>
            </w:r>
          </w:p>
        </w:tc>
        <w:tc>
          <w:tcPr>
            <w:tcW w:w="618"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100</w:t>
            </w:r>
          </w:p>
        </w:tc>
        <w:tc>
          <w:tcPr>
            <w:tcW w:w="615"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lang w:val="lt-LT"/>
              </w:rPr>
              <w:t>70</w:t>
            </w:r>
          </w:p>
        </w:tc>
        <w:tc>
          <w:tcPr>
            <w:tcW w:w="639"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96</w:t>
            </w:r>
          </w:p>
        </w:tc>
        <w:tc>
          <w:tcPr>
            <w:tcW w:w="57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98,5</w:t>
            </w:r>
          </w:p>
        </w:tc>
        <w:tc>
          <w:tcPr>
            <w:tcW w:w="57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99,1</w:t>
            </w:r>
          </w:p>
        </w:tc>
        <w:tc>
          <w:tcPr>
            <w:tcW w:w="668"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98,5</w:t>
            </w:r>
          </w:p>
        </w:tc>
        <w:tc>
          <w:tcPr>
            <w:tcW w:w="62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97,8</w:t>
            </w:r>
          </w:p>
        </w:tc>
        <w:tc>
          <w:tcPr>
            <w:tcW w:w="621"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97,4</w:t>
            </w:r>
          </w:p>
        </w:tc>
        <w:tc>
          <w:tcPr>
            <w:tcW w:w="59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94,5</w:t>
            </w:r>
          </w:p>
        </w:tc>
      </w:tr>
      <w:tr w:rsidR="000A2794" w:rsidRPr="000A2794" w:rsidTr="000A2794">
        <w:trPr>
          <w:trHeight w:val="275"/>
        </w:trPr>
        <w:tc>
          <w:tcPr>
            <w:tcW w:w="1295" w:type="dxa"/>
            <w:tcBorders>
              <w:top w:val="single" w:sz="4" w:space="0" w:color="auto"/>
              <w:left w:val="single" w:sz="4" w:space="0" w:color="auto"/>
              <w:bottom w:val="single" w:sz="4" w:space="0" w:color="auto"/>
              <w:right w:val="single" w:sz="4" w:space="0" w:color="auto"/>
            </w:tcBorders>
            <w:vAlign w:val="center"/>
            <w:hideMark/>
          </w:tcPr>
          <w:p w:rsidR="000A2794" w:rsidRPr="000A2794" w:rsidRDefault="000A2794" w:rsidP="000A2794">
            <w:pPr>
              <w:spacing w:after="200" w:line="276" w:lineRule="auto"/>
              <w:jc w:val="center"/>
              <w:rPr>
                <w:sz w:val="20"/>
                <w:szCs w:val="20"/>
                <w:lang w:val="lt-LT"/>
              </w:rPr>
            </w:pPr>
            <w:r w:rsidRPr="000A2794">
              <w:rPr>
                <w:sz w:val="20"/>
                <w:szCs w:val="20"/>
                <w:lang w:val="lt-LT"/>
              </w:rPr>
              <w:t>Fizika</w:t>
            </w:r>
          </w:p>
        </w:tc>
        <w:tc>
          <w:tcPr>
            <w:tcW w:w="577"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79,2</w:t>
            </w:r>
          </w:p>
        </w:tc>
        <w:tc>
          <w:tcPr>
            <w:tcW w:w="609"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2"/>
                <w:lang w:val="lt-LT"/>
              </w:rPr>
              <w:t>96,4</w:t>
            </w:r>
          </w:p>
        </w:tc>
        <w:tc>
          <w:tcPr>
            <w:tcW w:w="636" w:type="dxa"/>
            <w:gridSpan w:val="2"/>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90,5</w:t>
            </w:r>
          </w:p>
        </w:tc>
        <w:tc>
          <w:tcPr>
            <w:tcW w:w="615"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97,7</w:t>
            </w:r>
          </w:p>
        </w:tc>
        <w:tc>
          <w:tcPr>
            <w:tcW w:w="615"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93,7</w:t>
            </w:r>
          </w:p>
        </w:tc>
        <w:tc>
          <w:tcPr>
            <w:tcW w:w="618"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88,9</w:t>
            </w:r>
          </w:p>
        </w:tc>
        <w:tc>
          <w:tcPr>
            <w:tcW w:w="615"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lang w:val="lt-LT"/>
              </w:rPr>
              <w:t>96,5</w:t>
            </w:r>
          </w:p>
        </w:tc>
        <w:tc>
          <w:tcPr>
            <w:tcW w:w="639"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95,3</w:t>
            </w:r>
          </w:p>
        </w:tc>
        <w:tc>
          <w:tcPr>
            <w:tcW w:w="57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98,2</w:t>
            </w:r>
          </w:p>
        </w:tc>
        <w:tc>
          <w:tcPr>
            <w:tcW w:w="57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97,6</w:t>
            </w:r>
          </w:p>
        </w:tc>
        <w:tc>
          <w:tcPr>
            <w:tcW w:w="668"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87,8</w:t>
            </w:r>
          </w:p>
        </w:tc>
        <w:tc>
          <w:tcPr>
            <w:tcW w:w="62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96,7</w:t>
            </w:r>
          </w:p>
        </w:tc>
        <w:tc>
          <w:tcPr>
            <w:tcW w:w="621"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94,7</w:t>
            </w:r>
          </w:p>
        </w:tc>
        <w:tc>
          <w:tcPr>
            <w:tcW w:w="59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97</w:t>
            </w:r>
          </w:p>
        </w:tc>
      </w:tr>
      <w:tr w:rsidR="000A2794" w:rsidRPr="000A2794" w:rsidTr="000A2794">
        <w:tc>
          <w:tcPr>
            <w:tcW w:w="1295" w:type="dxa"/>
            <w:tcBorders>
              <w:top w:val="single" w:sz="4" w:space="0" w:color="auto"/>
              <w:left w:val="single" w:sz="4" w:space="0" w:color="auto"/>
              <w:bottom w:val="single" w:sz="4" w:space="0" w:color="auto"/>
              <w:right w:val="single" w:sz="4" w:space="0" w:color="auto"/>
            </w:tcBorders>
            <w:vAlign w:val="center"/>
            <w:hideMark/>
          </w:tcPr>
          <w:p w:rsidR="000A2794" w:rsidRPr="000A2794" w:rsidRDefault="000A2794" w:rsidP="000A2794">
            <w:pPr>
              <w:spacing w:after="200" w:line="276" w:lineRule="auto"/>
              <w:jc w:val="center"/>
              <w:rPr>
                <w:sz w:val="20"/>
                <w:szCs w:val="20"/>
                <w:lang w:val="lt-LT"/>
              </w:rPr>
            </w:pPr>
            <w:r w:rsidRPr="000A2794">
              <w:rPr>
                <w:sz w:val="20"/>
                <w:szCs w:val="20"/>
                <w:lang w:val="lt-LT"/>
              </w:rPr>
              <w:t>Informacinės technologijos</w:t>
            </w:r>
          </w:p>
        </w:tc>
        <w:tc>
          <w:tcPr>
            <w:tcW w:w="577"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96,4</w:t>
            </w:r>
          </w:p>
        </w:tc>
        <w:tc>
          <w:tcPr>
            <w:tcW w:w="609"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2"/>
                <w:lang w:val="lt-LT"/>
              </w:rPr>
              <w:t>89,6</w:t>
            </w:r>
          </w:p>
        </w:tc>
        <w:tc>
          <w:tcPr>
            <w:tcW w:w="636" w:type="dxa"/>
            <w:gridSpan w:val="2"/>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98,1</w:t>
            </w:r>
          </w:p>
        </w:tc>
        <w:tc>
          <w:tcPr>
            <w:tcW w:w="615"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100</w:t>
            </w:r>
          </w:p>
        </w:tc>
        <w:tc>
          <w:tcPr>
            <w:tcW w:w="615"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97,8</w:t>
            </w:r>
          </w:p>
        </w:tc>
        <w:tc>
          <w:tcPr>
            <w:tcW w:w="618"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93,2</w:t>
            </w:r>
          </w:p>
        </w:tc>
        <w:tc>
          <w:tcPr>
            <w:tcW w:w="615"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lang w:val="lt-LT"/>
              </w:rPr>
              <w:t>89,1</w:t>
            </w:r>
          </w:p>
        </w:tc>
        <w:tc>
          <w:tcPr>
            <w:tcW w:w="639"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93,9</w:t>
            </w:r>
          </w:p>
        </w:tc>
        <w:tc>
          <w:tcPr>
            <w:tcW w:w="57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93,2</w:t>
            </w:r>
          </w:p>
        </w:tc>
        <w:tc>
          <w:tcPr>
            <w:tcW w:w="57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97</w:t>
            </w:r>
          </w:p>
        </w:tc>
        <w:tc>
          <w:tcPr>
            <w:tcW w:w="668"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97,2</w:t>
            </w:r>
          </w:p>
        </w:tc>
        <w:tc>
          <w:tcPr>
            <w:tcW w:w="62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96,5</w:t>
            </w:r>
          </w:p>
        </w:tc>
        <w:tc>
          <w:tcPr>
            <w:tcW w:w="621"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92</w:t>
            </w:r>
          </w:p>
        </w:tc>
        <w:tc>
          <w:tcPr>
            <w:tcW w:w="59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91,3</w:t>
            </w:r>
          </w:p>
        </w:tc>
      </w:tr>
      <w:tr w:rsidR="000A2794" w:rsidRPr="000A2794" w:rsidTr="000A2794">
        <w:tc>
          <w:tcPr>
            <w:tcW w:w="1295" w:type="dxa"/>
            <w:tcBorders>
              <w:top w:val="single" w:sz="4" w:space="0" w:color="auto"/>
              <w:left w:val="single" w:sz="4" w:space="0" w:color="auto"/>
              <w:bottom w:val="single" w:sz="4" w:space="0" w:color="auto"/>
              <w:right w:val="single" w:sz="4" w:space="0" w:color="auto"/>
            </w:tcBorders>
            <w:vAlign w:val="center"/>
            <w:hideMark/>
          </w:tcPr>
          <w:p w:rsidR="000A2794" w:rsidRPr="000A2794" w:rsidRDefault="000A2794" w:rsidP="000A2794">
            <w:pPr>
              <w:spacing w:after="200" w:line="276" w:lineRule="auto"/>
              <w:jc w:val="center"/>
              <w:rPr>
                <w:sz w:val="20"/>
                <w:szCs w:val="20"/>
                <w:lang w:val="lt-LT"/>
              </w:rPr>
            </w:pPr>
            <w:r w:rsidRPr="000A2794">
              <w:rPr>
                <w:sz w:val="20"/>
                <w:szCs w:val="20"/>
                <w:lang w:val="lt-LT"/>
              </w:rPr>
              <w:t>Geografija</w:t>
            </w:r>
          </w:p>
        </w:tc>
        <w:tc>
          <w:tcPr>
            <w:tcW w:w="577"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99,1</w:t>
            </w:r>
          </w:p>
        </w:tc>
        <w:tc>
          <w:tcPr>
            <w:tcW w:w="609"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2"/>
                <w:lang w:val="lt-LT"/>
              </w:rPr>
              <w:t>99</w:t>
            </w:r>
          </w:p>
        </w:tc>
        <w:tc>
          <w:tcPr>
            <w:tcW w:w="636" w:type="dxa"/>
            <w:gridSpan w:val="2"/>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100</w:t>
            </w:r>
          </w:p>
        </w:tc>
        <w:tc>
          <w:tcPr>
            <w:tcW w:w="615"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95,2</w:t>
            </w:r>
          </w:p>
        </w:tc>
        <w:tc>
          <w:tcPr>
            <w:tcW w:w="615"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98,1</w:t>
            </w:r>
          </w:p>
        </w:tc>
        <w:tc>
          <w:tcPr>
            <w:tcW w:w="618"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szCs w:val="22"/>
                <w:lang w:val="lt-LT"/>
              </w:rPr>
              <w:t>100</w:t>
            </w:r>
          </w:p>
        </w:tc>
        <w:tc>
          <w:tcPr>
            <w:tcW w:w="615"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lang w:val="lt-LT"/>
              </w:rPr>
            </w:pPr>
            <w:r w:rsidRPr="000A2794">
              <w:rPr>
                <w:sz w:val="20"/>
                <w:lang w:val="lt-LT"/>
              </w:rPr>
              <w:t>100</w:t>
            </w:r>
          </w:p>
        </w:tc>
        <w:tc>
          <w:tcPr>
            <w:tcW w:w="639"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97,8</w:t>
            </w:r>
          </w:p>
        </w:tc>
        <w:tc>
          <w:tcPr>
            <w:tcW w:w="57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98,5</w:t>
            </w:r>
          </w:p>
        </w:tc>
        <w:tc>
          <w:tcPr>
            <w:tcW w:w="57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98,4</w:t>
            </w:r>
          </w:p>
        </w:tc>
        <w:tc>
          <w:tcPr>
            <w:tcW w:w="668"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96,2</w:t>
            </w:r>
          </w:p>
        </w:tc>
        <w:tc>
          <w:tcPr>
            <w:tcW w:w="62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96,1</w:t>
            </w:r>
          </w:p>
        </w:tc>
        <w:tc>
          <w:tcPr>
            <w:tcW w:w="621"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99</w:t>
            </w:r>
          </w:p>
        </w:tc>
        <w:tc>
          <w:tcPr>
            <w:tcW w:w="596" w:type="dxa"/>
            <w:tcBorders>
              <w:top w:val="single" w:sz="4" w:space="0" w:color="auto"/>
              <w:left w:val="single" w:sz="4" w:space="0" w:color="auto"/>
              <w:bottom w:val="single" w:sz="4" w:space="0" w:color="auto"/>
              <w:right w:val="single" w:sz="4" w:space="0" w:color="auto"/>
            </w:tcBorders>
            <w:vAlign w:val="center"/>
          </w:tcPr>
          <w:p w:rsidR="000A2794" w:rsidRPr="000A2794" w:rsidRDefault="000A2794" w:rsidP="000A2794">
            <w:pPr>
              <w:spacing w:after="200" w:line="276" w:lineRule="auto"/>
              <w:jc w:val="center"/>
              <w:rPr>
                <w:sz w:val="20"/>
                <w:szCs w:val="20"/>
                <w:lang w:val="lt-LT"/>
              </w:rPr>
            </w:pPr>
            <w:r w:rsidRPr="000A2794">
              <w:rPr>
                <w:sz w:val="20"/>
                <w:szCs w:val="20"/>
                <w:lang w:val="lt-LT"/>
              </w:rPr>
              <w:t>98</w:t>
            </w:r>
          </w:p>
        </w:tc>
      </w:tr>
    </w:tbl>
    <w:p w:rsidR="000A2794" w:rsidRPr="004E6D5F" w:rsidRDefault="000A2794" w:rsidP="000A2794">
      <w:pPr>
        <w:spacing w:after="200" w:line="276" w:lineRule="auto"/>
        <w:jc w:val="both"/>
        <w:rPr>
          <w:iCs/>
          <w:sz w:val="20"/>
          <w:szCs w:val="20"/>
          <w:lang w:val="lt-LT"/>
        </w:rPr>
      </w:pPr>
      <w:r w:rsidRPr="004E6D5F">
        <w:rPr>
          <w:iCs/>
          <w:sz w:val="20"/>
          <w:szCs w:val="20"/>
          <w:lang w:val="lt-LT"/>
        </w:rPr>
        <w:t>Šaltinis</w:t>
      </w:r>
      <w:r w:rsidR="00B349D8">
        <w:rPr>
          <w:iCs/>
          <w:sz w:val="20"/>
          <w:szCs w:val="20"/>
          <w:lang w:val="lt-LT"/>
        </w:rPr>
        <w:t xml:space="preserve"> -</w:t>
      </w:r>
      <w:r w:rsidRPr="004E6D5F">
        <w:rPr>
          <w:iCs/>
          <w:sz w:val="20"/>
          <w:szCs w:val="20"/>
          <w:lang w:val="lt-LT"/>
        </w:rPr>
        <w:t xml:space="preserve"> Plungės raj</w:t>
      </w:r>
      <w:r w:rsidR="004E6D5F" w:rsidRPr="004E6D5F">
        <w:rPr>
          <w:iCs/>
          <w:sz w:val="20"/>
          <w:szCs w:val="20"/>
          <w:lang w:val="lt-LT"/>
        </w:rPr>
        <w:t>ono savivaldybės administracija</w:t>
      </w:r>
    </w:p>
    <w:p w:rsidR="000A2794" w:rsidRDefault="000A2794" w:rsidP="000A2794">
      <w:pPr>
        <w:spacing w:after="160" w:line="259" w:lineRule="auto"/>
        <w:ind w:firstLine="720"/>
        <w:jc w:val="both"/>
        <w:rPr>
          <w:rFonts w:eastAsiaTheme="minorHAnsi"/>
          <w:lang w:val="lt-LT"/>
        </w:rPr>
      </w:pPr>
      <w:r w:rsidRPr="000A2794">
        <w:rPr>
          <w:rFonts w:eastAsiaTheme="minorHAnsi"/>
          <w:lang w:val="lt-LT"/>
        </w:rPr>
        <w:t>Standartizuoti dalykų VBE rodikliai atspindi savivaldybės</w:t>
      </w:r>
      <w:r w:rsidR="00B349D8">
        <w:rPr>
          <w:rFonts w:eastAsiaTheme="minorHAnsi"/>
          <w:lang w:val="lt-LT"/>
        </w:rPr>
        <w:t xml:space="preserve"> mokyklų</w:t>
      </w:r>
      <w:r w:rsidRPr="000A2794">
        <w:rPr>
          <w:rFonts w:eastAsiaTheme="minorHAnsi"/>
          <w:lang w:val="lt-LT"/>
        </w:rPr>
        <w:t xml:space="preserve"> darbo efektyvumą mokant skirtingų dalykų. Iš pateiktų duomenų mat</w:t>
      </w:r>
      <w:r w:rsidR="00B349D8">
        <w:rPr>
          <w:rFonts w:eastAsiaTheme="minorHAnsi"/>
          <w:lang w:val="lt-LT"/>
        </w:rPr>
        <w:t>yti</w:t>
      </w:r>
      <w:r w:rsidRPr="000A2794">
        <w:rPr>
          <w:rFonts w:eastAsiaTheme="minorHAnsi"/>
          <w:lang w:val="lt-LT"/>
        </w:rPr>
        <w:t>, kad 2021 m. vertinimų standartizuotas rodiklis iš visų dalykų 2021 metais pasislinko į neigiamą pusę</w:t>
      </w:r>
      <w:r w:rsidR="00B349D8">
        <w:rPr>
          <w:rFonts w:eastAsiaTheme="minorHAnsi"/>
          <w:lang w:val="lt-LT"/>
        </w:rPr>
        <w:t>,</w:t>
      </w:r>
      <w:r w:rsidRPr="000A2794">
        <w:rPr>
          <w:rFonts w:eastAsiaTheme="minorHAnsi"/>
          <w:lang w:val="lt-LT"/>
        </w:rPr>
        <w:t xml:space="preserve"> </w:t>
      </w:r>
      <w:r w:rsidR="00B349D8">
        <w:rPr>
          <w:rFonts w:eastAsiaTheme="minorHAnsi"/>
          <w:lang w:val="lt-LT"/>
        </w:rPr>
        <w:t>pa</w:t>
      </w:r>
      <w:r w:rsidRPr="000A2794">
        <w:rPr>
          <w:rFonts w:eastAsiaTheme="minorHAnsi"/>
          <w:lang w:val="lt-LT"/>
        </w:rPr>
        <w:t>lygint</w:t>
      </w:r>
      <w:r w:rsidR="00B349D8">
        <w:rPr>
          <w:rFonts w:eastAsiaTheme="minorHAnsi"/>
          <w:lang w:val="lt-LT"/>
        </w:rPr>
        <w:t>i</w:t>
      </w:r>
      <w:r w:rsidRPr="000A2794">
        <w:rPr>
          <w:rFonts w:eastAsiaTheme="minorHAnsi"/>
          <w:lang w:val="lt-LT"/>
        </w:rPr>
        <w:t xml:space="preserve"> su 2020 metais (žr. </w:t>
      </w:r>
      <w:r w:rsidR="004E6D5F">
        <w:rPr>
          <w:rFonts w:eastAsiaTheme="minorHAnsi"/>
          <w:lang w:val="lt-LT"/>
        </w:rPr>
        <w:t>25</w:t>
      </w:r>
      <w:r w:rsidRPr="000A2794">
        <w:rPr>
          <w:rFonts w:eastAsiaTheme="minorHAnsi"/>
          <w:lang w:val="lt-LT"/>
        </w:rPr>
        <w:t xml:space="preserve"> pav.).</w:t>
      </w:r>
    </w:p>
    <w:p w:rsidR="004E6D5F" w:rsidRPr="004E6D5F" w:rsidRDefault="004E6D5F" w:rsidP="004E6D5F">
      <w:pPr>
        <w:spacing w:after="160" w:line="259" w:lineRule="auto"/>
        <w:jc w:val="both"/>
        <w:rPr>
          <w:rFonts w:eastAsiaTheme="minorHAnsi"/>
          <w:b/>
          <w:sz w:val="20"/>
          <w:szCs w:val="20"/>
          <w:lang w:val="lt-LT"/>
        </w:rPr>
      </w:pPr>
      <w:r w:rsidRPr="004E6D5F">
        <w:rPr>
          <w:rFonts w:eastAsiaTheme="minorHAnsi"/>
          <w:b/>
          <w:sz w:val="20"/>
          <w:szCs w:val="20"/>
          <w:lang w:val="lt-LT"/>
        </w:rPr>
        <w:t>25 pav.</w:t>
      </w:r>
      <w:r w:rsidRPr="004E6D5F">
        <w:rPr>
          <w:rFonts w:eastAsiaTheme="minorHAnsi"/>
          <w:b/>
          <w:bCs/>
          <w:sz w:val="20"/>
          <w:szCs w:val="20"/>
          <w:lang w:val="lt-LT"/>
        </w:rPr>
        <w:t xml:space="preserve"> Standartizuotų VBE rodiklių, pagal laikomus dalykus, kaita 2017 – 2021 metais</w:t>
      </w:r>
    </w:p>
    <w:p w:rsidR="004E6D5F" w:rsidRPr="004E6D5F" w:rsidRDefault="000A2794" w:rsidP="004E6D5F">
      <w:pPr>
        <w:spacing w:after="200" w:line="276" w:lineRule="auto"/>
        <w:jc w:val="both"/>
        <w:rPr>
          <w:iCs/>
          <w:sz w:val="20"/>
          <w:szCs w:val="20"/>
          <w:lang w:val="lt-LT"/>
        </w:rPr>
      </w:pPr>
      <w:r w:rsidRPr="000A2794">
        <w:rPr>
          <w:rFonts w:asciiTheme="minorHAnsi" w:eastAsiaTheme="minorHAnsi" w:hAnsiTheme="minorHAnsi" w:cstheme="minorBidi"/>
          <w:noProof/>
          <w:sz w:val="22"/>
          <w:szCs w:val="22"/>
          <w:lang w:val="lt-LT" w:eastAsia="lt-LT"/>
        </w:rPr>
        <w:drawing>
          <wp:inline distT="0" distB="0" distL="0" distR="0" wp14:anchorId="0C5B6D79" wp14:editId="2A838058">
            <wp:extent cx="5760720" cy="3704145"/>
            <wp:effectExtent l="0" t="0" r="11430" b="10795"/>
            <wp:docPr id="27" name="Diagrama 27">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1E14AFF-2702-49D1-B16E-52F642A282C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r w:rsidR="004E6D5F" w:rsidRPr="004E6D5F">
        <w:rPr>
          <w:iCs/>
          <w:sz w:val="20"/>
          <w:szCs w:val="20"/>
          <w:lang w:val="lt-LT"/>
        </w:rPr>
        <w:t>Šaltinis</w:t>
      </w:r>
      <w:r w:rsidR="00B349D8">
        <w:rPr>
          <w:iCs/>
          <w:sz w:val="20"/>
          <w:szCs w:val="20"/>
          <w:lang w:val="lt-LT"/>
        </w:rPr>
        <w:t xml:space="preserve"> -</w:t>
      </w:r>
      <w:r w:rsidR="004E6D5F" w:rsidRPr="004E6D5F">
        <w:rPr>
          <w:iCs/>
          <w:sz w:val="20"/>
          <w:szCs w:val="20"/>
          <w:lang w:val="lt-LT"/>
        </w:rPr>
        <w:t xml:space="preserve"> Plungės rajono savivaldybės administracija</w:t>
      </w:r>
    </w:p>
    <w:p w:rsidR="004E6D5F" w:rsidRDefault="004E6D5F" w:rsidP="000A2794">
      <w:pPr>
        <w:jc w:val="center"/>
        <w:rPr>
          <w:b/>
          <w:lang w:val="lt-LT"/>
        </w:rPr>
      </w:pPr>
    </w:p>
    <w:p w:rsidR="007F1375" w:rsidRDefault="007F1375" w:rsidP="000A2794">
      <w:pPr>
        <w:jc w:val="center"/>
        <w:rPr>
          <w:b/>
          <w:lang w:val="lt-LT"/>
        </w:rPr>
      </w:pPr>
    </w:p>
    <w:p w:rsidR="007F1375" w:rsidRDefault="007F1375" w:rsidP="000A2794">
      <w:pPr>
        <w:jc w:val="center"/>
        <w:rPr>
          <w:b/>
          <w:lang w:val="lt-LT"/>
        </w:rPr>
      </w:pPr>
    </w:p>
    <w:p w:rsidR="000A2794" w:rsidRPr="000A2794" w:rsidRDefault="000A2794" w:rsidP="000A2794">
      <w:pPr>
        <w:jc w:val="center"/>
        <w:rPr>
          <w:b/>
          <w:lang w:val="lt-LT"/>
        </w:rPr>
      </w:pPr>
      <w:r w:rsidRPr="000A2794">
        <w:rPr>
          <w:b/>
          <w:lang w:val="lt-LT"/>
        </w:rPr>
        <w:t>NEFORMALUSIS VAIKŲ ŠVIETIMAS</w:t>
      </w:r>
    </w:p>
    <w:p w:rsidR="000A2794" w:rsidRPr="000A2794" w:rsidRDefault="000A2794" w:rsidP="000A2794">
      <w:pPr>
        <w:jc w:val="both"/>
        <w:rPr>
          <w:lang w:val="lt-LT"/>
        </w:rPr>
      </w:pPr>
    </w:p>
    <w:p w:rsidR="000A2794" w:rsidRPr="000A2794" w:rsidRDefault="000A2794" w:rsidP="000A2794">
      <w:pPr>
        <w:ind w:firstLine="720"/>
        <w:jc w:val="both"/>
        <w:rPr>
          <w:lang w:val="lt-LT"/>
        </w:rPr>
      </w:pPr>
      <w:r w:rsidRPr="000A2794">
        <w:rPr>
          <w:lang w:val="lt-LT"/>
        </w:rPr>
        <w:lastRenderedPageBreak/>
        <w:t>Neformaliojo vaikų švietimo paskirtis – tenkinti mokinių pažinimo, ugdymosi ir saviraiškos poreikius, padėti jiems tapti aktyviais visuomenės nariais. Formalųjį švietimą papildančio ugdymo paskirtis – pagal ilgalaikes programas sistemiškai plėsti tam tikros srities žinias, stiprinti gebėjimus ir įgūdžius ir suteikti asmeniui papildomas dalykines kompetencijas.</w:t>
      </w:r>
    </w:p>
    <w:p w:rsidR="000A2794" w:rsidRPr="000A2794" w:rsidRDefault="000A2794" w:rsidP="000A2794">
      <w:pPr>
        <w:ind w:firstLine="720"/>
        <w:jc w:val="both"/>
        <w:rPr>
          <w:lang w:val="lt-LT"/>
        </w:rPr>
      </w:pPr>
      <w:r w:rsidRPr="000A2794">
        <w:rPr>
          <w:lang w:val="lt-LT"/>
        </w:rPr>
        <w:t>Plungės rajone 2021 m. veikė trys formalųjį švietimą papildančios įstaigos: Plungės Mykolo Oginskio meno mokykla, Plungės r. Platelių meno mokykla ir Plungės sporto ir rekreacijos centras (žr.</w:t>
      </w:r>
      <w:r w:rsidR="004E6D5F">
        <w:rPr>
          <w:lang w:val="lt-LT"/>
        </w:rPr>
        <w:t>13</w:t>
      </w:r>
      <w:r w:rsidRPr="000A2794">
        <w:rPr>
          <w:lang w:val="lt-LT"/>
        </w:rPr>
        <w:t xml:space="preserve"> lentelę). </w:t>
      </w:r>
    </w:p>
    <w:p w:rsidR="000A2794" w:rsidRPr="000A2794" w:rsidRDefault="000A2794" w:rsidP="000A2794">
      <w:pPr>
        <w:ind w:firstLine="720"/>
        <w:jc w:val="both"/>
        <w:rPr>
          <w:b/>
          <w:lang w:val="lt-LT"/>
        </w:rPr>
      </w:pPr>
    </w:p>
    <w:p w:rsidR="000A2794" w:rsidRPr="000A2794" w:rsidRDefault="004E6D5F" w:rsidP="000A2794">
      <w:pPr>
        <w:ind w:left="-567" w:firstLine="567"/>
        <w:jc w:val="both"/>
        <w:rPr>
          <w:b/>
          <w:sz w:val="20"/>
          <w:szCs w:val="20"/>
          <w:lang w:val="lt-LT"/>
        </w:rPr>
      </w:pPr>
      <w:r>
        <w:rPr>
          <w:b/>
          <w:sz w:val="20"/>
          <w:szCs w:val="20"/>
          <w:lang w:val="lt-LT"/>
        </w:rPr>
        <w:t xml:space="preserve">    13</w:t>
      </w:r>
      <w:r w:rsidR="000A2794" w:rsidRPr="000A2794">
        <w:rPr>
          <w:b/>
          <w:sz w:val="20"/>
          <w:szCs w:val="20"/>
          <w:lang w:val="lt-LT"/>
        </w:rPr>
        <w:t xml:space="preserve"> lentelė Mokinių skaičius neformaliojo švietimo įstaigose 2016-2021 m.</w:t>
      </w:r>
    </w:p>
    <w:tbl>
      <w:tblPr>
        <w:tblStyle w:val="Lentelstinklelis611"/>
        <w:tblW w:w="0" w:type="auto"/>
        <w:tblInd w:w="-5" w:type="dxa"/>
        <w:tblLook w:val="04A0" w:firstRow="1" w:lastRow="0" w:firstColumn="1" w:lastColumn="0" w:noHBand="0" w:noVBand="1"/>
      </w:tblPr>
      <w:tblGrid>
        <w:gridCol w:w="3459"/>
        <w:gridCol w:w="983"/>
        <w:gridCol w:w="983"/>
        <w:gridCol w:w="983"/>
        <w:gridCol w:w="1121"/>
        <w:gridCol w:w="1121"/>
        <w:gridCol w:w="983"/>
      </w:tblGrid>
      <w:tr w:rsidR="000A2794" w:rsidRPr="000A2794" w:rsidTr="004E6D5F">
        <w:tc>
          <w:tcPr>
            <w:tcW w:w="3459" w:type="dxa"/>
            <w:shd w:val="clear" w:color="auto" w:fill="B8CCE4" w:themeFill="accent1" w:themeFillTint="66"/>
            <w:vAlign w:val="center"/>
          </w:tcPr>
          <w:p w:rsidR="000A2794" w:rsidRPr="007F1375" w:rsidRDefault="000A2794" w:rsidP="000A2794">
            <w:pPr>
              <w:rPr>
                <w:b/>
                <w:lang w:val="lt-LT"/>
              </w:rPr>
            </w:pPr>
            <w:r w:rsidRPr="007F1375">
              <w:rPr>
                <w:b/>
                <w:lang w:val="lt-LT"/>
              </w:rPr>
              <w:t>Ugdymo įstaiga</w:t>
            </w:r>
          </w:p>
        </w:tc>
        <w:tc>
          <w:tcPr>
            <w:tcW w:w="983" w:type="dxa"/>
            <w:shd w:val="clear" w:color="auto" w:fill="B8CCE4" w:themeFill="accent1" w:themeFillTint="66"/>
            <w:vAlign w:val="center"/>
          </w:tcPr>
          <w:p w:rsidR="000A2794" w:rsidRPr="000A2794" w:rsidRDefault="000A2794" w:rsidP="000A2794">
            <w:pPr>
              <w:jc w:val="center"/>
              <w:rPr>
                <w:b/>
                <w:lang w:val="en-US"/>
              </w:rPr>
            </w:pPr>
            <w:r w:rsidRPr="000A2794">
              <w:rPr>
                <w:b/>
                <w:lang w:val="en-US"/>
              </w:rPr>
              <w:t>2016</w:t>
            </w:r>
          </w:p>
        </w:tc>
        <w:tc>
          <w:tcPr>
            <w:tcW w:w="983" w:type="dxa"/>
            <w:shd w:val="clear" w:color="auto" w:fill="B8CCE4" w:themeFill="accent1" w:themeFillTint="66"/>
            <w:vAlign w:val="center"/>
          </w:tcPr>
          <w:p w:rsidR="000A2794" w:rsidRPr="000A2794" w:rsidRDefault="000A2794" w:rsidP="000A2794">
            <w:pPr>
              <w:jc w:val="center"/>
              <w:rPr>
                <w:b/>
                <w:lang w:val="en-US"/>
              </w:rPr>
            </w:pPr>
            <w:r w:rsidRPr="000A2794">
              <w:rPr>
                <w:b/>
                <w:lang w:val="en-US"/>
              </w:rPr>
              <w:t>2017</w:t>
            </w:r>
          </w:p>
        </w:tc>
        <w:tc>
          <w:tcPr>
            <w:tcW w:w="983" w:type="dxa"/>
            <w:shd w:val="clear" w:color="auto" w:fill="B8CCE4" w:themeFill="accent1" w:themeFillTint="66"/>
            <w:vAlign w:val="center"/>
          </w:tcPr>
          <w:p w:rsidR="000A2794" w:rsidRPr="000A2794" w:rsidRDefault="000A2794" w:rsidP="000A2794">
            <w:pPr>
              <w:jc w:val="center"/>
              <w:rPr>
                <w:b/>
                <w:lang w:val="en-US"/>
              </w:rPr>
            </w:pPr>
            <w:r w:rsidRPr="000A2794">
              <w:rPr>
                <w:b/>
                <w:lang w:val="en-US"/>
              </w:rPr>
              <w:t>2018</w:t>
            </w:r>
          </w:p>
        </w:tc>
        <w:tc>
          <w:tcPr>
            <w:tcW w:w="1121" w:type="dxa"/>
            <w:shd w:val="clear" w:color="auto" w:fill="B8CCE4" w:themeFill="accent1" w:themeFillTint="66"/>
            <w:vAlign w:val="center"/>
          </w:tcPr>
          <w:p w:rsidR="000A2794" w:rsidRPr="000A2794" w:rsidRDefault="000A2794" w:rsidP="000A2794">
            <w:pPr>
              <w:jc w:val="center"/>
              <w:rPr>
                <w:b/>
                <w:lang w:val="en-US"/>
              </w:rPr>
            </w:pPr>
            <w:r w:rsidRPr="000A2794">
              <w:rPr>
                <w:b/>
                <w:lang w:val="en-US"/>
              </w:rPr>
              <w:t>2019</w:t>
            </w:r>
          </w:p>
        </w:tc>
        <w:tc>
          <w:tcPr>
            <w:tcW w:w="1121" w:type="dxa"/>
            <w:shd w:val="clear" w:color="auto" w:fill="B8CCE4" w:themeFill="accent1" w:themeFillTint="66"/>
            <w:vAlign w:val="center"/>
          </w:tcPr>
          <w:p w:rsidR="000A2794" w:rsidRPr="000A2794" w:rsidRDefault="000A2794" w:rsidP="000A2794">
            <w:pPr>
              <w:jc w:val="center"/>
              <w:rPr>
                <w:b/>
                <w:lang w:val="en-US"/>
              </w:rPr>
            </w:pPr>
            <w:r w:rsidRPr="000A2794">
              <w:rPr>
                <w:b/>
                <w:lang w:val="en-US"/>
              </w:rPr>
              <w:t>2020</w:t>
            </w:r>
          </w:p>
        </w:tc>
        <w:tc>
          <w:tcPr>
            <w:tcW w:w="983" w:type="dxa"/>
            <w:shd w:val="clear" w:color="auto" w:fill="B8CCE4" w:themeFill="accent1" w:themeFillTint="66"/>
          </w:tcPr>
          <w:p w:rsidR="000A2794" w:rsidRPr="000A2794" w:rsidRDefault="000A2794" w:rsidP="000A2794">
            <w:pPr>
              <w:jc w:val="center"/>
              <w:rPr>
                <w:b/>
                <w:lang w:val="en-US"/>
              </w:rPr>
            </w:pPr>
            <w:r w:rsidRPr="000A2794">
              <w:rPr>
                <w:b/>
                <w:lang w:val="en-US"/>
              </w:rPr>
              <w:t>2021</w:t>
            </w:r>
          </w:p>
        </w:tc>
      </w:tr>
      <w:tr w:rsidR="000A2794" w:rsidRPr="000A2794" w:rsidTr="004E6D5F">
        <w:tc>
          <w:tcPr>
            <w:tcW w:w="3459" w:type="dxa"/>
          </w:tcPr>
          <w:p w:rsidR="000A2794" w:rsidRPr="007F1375" w:rsidRDefault="000A2794" w:rsidP="000A2794">
            <w:pPr>
              <w:jc w:val="both"/>
              <w:rPr>
                <w:b/>
                <w:lang w:val="lt-LT"/>
              </w:rPr>
            </w:pPr>
            <w:r w:rsidRPr="007F1375">
              <w:rPr>
                <w:b/>
                <w:lang w:val="lt-LT"/>
              </w:rPr>
              <w:t>Plungės sporto ir rekreacijos centras</w:t>
            </w:r>
          </w:p>
        </w:tc>
        <w:tc>
          <w:tcPr>
            <w:tcW w:w="983" w:type="dxa"/>
            <w:vAlign w:val="center"/>
          </w:tcPr>
          <w:p w:rsidR="000A2794" w:rsidRPr="000A2794" w:rsidRDefault="000A2794" w:rsidP="000A2794">
            <w:pPr>
              <w:jc w:val="center"/>
              <w:rPr>
                <w:lang w:val="en-US"/>
              </w:rPr>
            </w:pPr>
            <w:r w:rsidRPr="000A2794">
              <w:rPr>
                <w:lang w:val="en-US"/>
              </w:rPr>
              <w:t>492</w:t>
            </w:r>
          </w:p>
        </w:tc>
        <w:tc>
          <w:tcPr>
            <w:tcW w:w="983" w:type="dxa"/>
            <w:vAlign w:val="center"/>
          </w:tcPr>
          <w:p w:rsidR="000A2794" w:rsidRPr="000A2794" w:rsidRDefault="000A2794" w:rsidP="000A2794">
            <w:pPr>
              <w:jc w:val="center"/>
              <w:rPr>
                <w:lang w:val="en-US"/>
              </w:rPr>
            </w:pPr>
            <w:r w:rsidRPr="000A2794">
              <w:rPr>
                <w:lang w:val="en-US"/>
              </w:rPr>
              <w:t>448</w:t>
            </w:r>
          </w:p>
        </w:tc>
        <w:tc>
          <w:tcPr>
            <w:tcW w:w="983" w:type="dxa"/>
            <w:vAlign w:val="center"/>
          </w:tcPr>
          <w:p w:rsidR="000A2794" w:rsidRPr="000A2794" w:rsidRDefault="000A2794" w:rsidP="000A2794">
            <w:pPr>
              <w:jc w:val="center"/>
              <w:rPr>
                <w:lang w:val="en-US"/>
              </w:rPr>
            </w:pPr>
            <w:r w:rsidRPr="000A2794">
              <w:rPr>
                <w:lang w:val="en-US"/>
              </w:rPr>
              <w:t>449</w:t>
            </w:r>
          </w:p>
        </w:tc>
        <w:tc>
          <w:tcPr>
            <w:tcW w:w="1121" w:type="dxa"/>
            <w:vAlign w:val="center"/>
          </w:tcPr>
          <w:p w:rsidR="000A2794" w:rsidRPr="000A2794" w:rsidRDefault="000A2794" w:rsidP="000A2794">
            <w:pPr>
              <w:jc w:val="center"/>
              <w:rPr>
                <w:lang w:val="en-US"/>
              </w:rPr>
            </w:pPr>
            <w:r w:rsidRPr="000A2794">
              <w:rPr>
                <w:lang w:val="en-US"/>
              </w:rPr>
              <w:t>484</w:t>
            </w:r>
          </w:p>
        </w:tc>
        <w:tc>
          <w:tcPr>
            <w:tcW w:w="1121" w:type="dxa"/>
            <w:vAlign w:val="center"/>
          </w:tcPr>
          <w:p w:rsidR="000A2794" w:rsidRPr="000A2794" w:rsidRDefault="000A2794" w:rsidP="000A2794">
            <w:pPr>
              <w:jc w:val="center"/>
              <w:rPr>
                <w:lang w:val="en-US"/>
              </w:rPr>
            </w:pPr>
            <w:r w:rsidRPr="000A2794">
              <w:rPr>
                <w:lang w:val="en-US"/>
              </w:rPr>
              <w:t>514</w:t>
            </w:r>
          </w:p>
        </w:tc>
        <w:tc>
          <w:tcPr>
            <w:tcW w:w="983" w:type="dxa"/>
            <w:vAlign w:val="center"/>
          </w:tcPr>
          <w:p w:rsidR="000A2794" w:rsidRPr="000A2794" w:rsidRDefault="000A2794" w:rsidP="000A2794">
            <w:pPr>
              <w:jc w:val="center"/>
              <w:rPr>
                <w:lang w:val="en-US"/>
              </w:rPr>
            </w:pPr>
            <w:r w:rsidRPr="000A2794">
              <w:rPr>
                <w:lang w:val="en-US"/>
              </w:rPr>
              <w:t>513</w:t>
            </w:r>
          </w:p>
          <w:p w:rsidR="000A2794" w:rsidRPr="000A2794" w:rsidRDefault="000A2794" w:rsidP="000A2794">
            <w:pPr>
              <w:rPr>
                <w:lang w:val="en-US"/>
              </w:rPr>
            </w:pPr>
          </w:p>
        </w:tc>
      </w:tr>
      <w:tr w:rsidR="000A2794" w:rsidRPr="000A2794" w:rsidTr="004E6D5F">
        <w:tc>
          <w:tcPr>
            <w:tcW w:w="3459" w:type="dxa"/>
          </w:tcPr>
          <w:p w:rsidR="000A2794" w:rsidRPr="007F1375" w:rsidRDefault="000A2794" w:rsidP="000A2794">
            <w:pPr>
              <w:jc w:val="both"/>
              <w:rPr>
                <w:b/>
                <w:lang w:val="lt-LT"/>
              </w:rPr>
            </w:pPr>
            <w:r w:rsidRPr="007F1375">
              <w:rPr>
                <w:b/>
                <w:lang w:val="lt-LT"/>
              </w:rPr>
              <w:t>Plungės M. Oginskio meno mokykla</w:t>
            </w:r>
          </w:p>
        </w:tc>
        <w:tc>
          <w:tcPr>
            <w:tcW w:w="983" w:type="dxa"/>
            <w:vAlign w:val="center"/>
          </w:tcPr>
          <w:p w:rsidR="000A2794" w:rsidRPr="000A2794" w:rsidRDefault="000A2794" w:rsidP="000A2794">
            <w:pPr>
              <w:jc w:val="center"/>
              <w:rPr>
                <w:lang w:val="en-US"/>
              </w:rPr>
            </w:pPr>
            <w:r w:rsidRPr="000A2794">
              <w:rPr>
                <w:lang w:val="en-US"/>
              </w:rPr>
              <w:t>513</w:t>
            </w:r>
          </w:p>
        </w:tc>
        <w:tc>
          <w:tcPr>
            <w:tcW w:w="983" w:type="dxa"/>
            <w:vAlign w:val="center"/>
          </w:tcPr>
          <w:p w:rsidR="000A2794" w:rsidRPr="000A2794" w:rsidRDefault="000A2794" w:rsidP="000A2794">
            <w:pPr>
              <w:jc w:val="center"/>
              <w:rPr>
                <w:lang w:val="en-US"/>
              </w:rPr>
            </w:pPr>
            <w:r w:rsidRPr="000A2794">
              <w:rPr>
                <w:lang w:val="en-US"/>
              </w:rPr>
              <w:t>537</w:t>
            </w:r>
          </w:p>
        </w:tc>
        <w:tc>
          <w:tcPr>
            <w:tcW w:w="983" w:type="dxa"/>
            <w:vAlign w:val="center"/>
          </w:tcPr>
          <w:p w:rsidR="000A2794" w:rsidRPr="000A2794" w:rsidRDefault="000A2794" w:rsidP="000A2794">
            <w:pPr>
              <w:jc w:val="center"/>
              <w:rPr>
                <w:lang w:val="en-US"/>
              </w:rPr>
            </w:pPr>
            <w:r w:rsidRPr="000A2794">
              <w:rPr>
                <w:lang w:val="en-US"/>
              </w:rPr>
              <w:t>574</w:t>
            </w:r>
          </w:p>
        </w:tc>
        <w:tc>
          <w:tcPr>
            <w:tcW w:w="1121" w:type="dxa"/>
            <w:vAlign w:val="center"/>
          </w:tcPr>
          <w:p w:rsidR="000A2794" w:rsidRPr="000A2794" w:rsidRDefault="000A2794" w:rsidP="000A2794">
            <w:pPr>
              <w:jc w:val="center"/>
              <w:rPr>
                <w:lang w:val="en-US"/>
              </w:rPr>
            </w:pPr>
            <w:r w:rsidRPr="000A2794">
              <w:rPr>
                <w:lang w:val="en-US"/>
              </w:rPr>
              <w:t>600</w:t>
            </w:r>
          </w:p>
        </w:tc>
        <w:tc>
          <w:tcPr>
            <w:tcW w:w="1121" w:type="dxa"/>
            <w:vAlign w:val="center"/>
          </w:tcPr>
          <w:p w:rsidR="000A2794" w:rsidRPr="000A2794" w:rsidRDefault="000A2794" w:rsidP="000A2794">
            <w:pPr>
              <w:jc w:val="center"/>
              <w:rPr>
                <w:lang w:val="en-US"/>
              </w:rPr>
            </w:pPr>
            <w:r w:rsidRPr="000A2794">
              <w:rPr>
                <w:lang w:val="en-US"/>
              </w:rPr>
              <w:t>602</w:t>
            </w:r>
          </w:p>
        </w:tc>
        <w:tc>
          <w:tcPr>
            <w:tcW w:w="983" w:type="dxa"/>
            <w:vAlign w:val="center"/>
          </w:tcPr>
          <w:p w:rsidR="000A2794" w:rsidRPr="000A2794" w:rsidRDefault="000A2794" w:rsidP="000A2794">
            <w:pPr>
              <w:jc w:val="center"/>
              <w:rPr>
                <w:lang w:val="en-US"/>
              </w:rPr>
            </w:pPr>
            <w:r w:rsidRPr="000A2794">
              <w:rPr>
                <w:lang w:val="en-US"/>
              </w:rPr>
              <w:t>588</w:t>
            </w:r>
          </w:p>
        </w:tc>
      </w:tr>
      <w:tr w:rsidR="000A2794" w:rsidRPr="000A2794" w:rsidTr="004E6D5F">
        <w:tc>
          <w:tcPr>
            <w:tcW w:w="3459" w:type="dxa"/>
          </w:tcPr>
          <w:p w:rsidR="000A2794" w:rsidRPr="007F1375" w:rsidRDefault="000A2794" w:rsidP="000A2794">
            <w:pPr>
              <w:jc w:val="both"/>
              <w:rPr>
                <w:b/>
                <w:lang w:val="lt-LT"/>
              </w:rPr>
            </w:pPr>
            <w:r w:rsidRPr="007F1375">
              <w:rPr>
                <w:b/>
                <w:lang w:val="lt-LT"/>
              </w:rPr>
              <w:t>Plungės r. Platelių meno mokykla</w:t>
            </w:r>
          </w:p>
        </w:tc>
        <w:tc>
          <w:tcPr>
            <w:tcW w:w="983" w:type="dxa"/>
            <w:vAlign w:val="center"/>
          </w:tcPr>
          <w:p w:rsidR="000A2794" w:rsidRPr="000A2794" w:rsidRDefault="000A2794" w:rsidP="000A2794">
            <w:pPr>
              <w:jc w:val="center"/>
              <w:rPr>
                <w:lang w:val="en-US"/>
              </w:rPr>
            </w:pPr>
            <w:r w:rsidRPr="000A2794">
              <w:rPr>
                <w:lang w:val="en-US"/>
              </w:rPr>
              <w:t>184</w:t>
            </w:r>
          </w:p>
        </w:tc>
        <w:tc>
          <w:tcPr>
            <w:tcW w:w="983" w:type="dxa"/>
            <w:vAlign w:val="center"/>
          </w:tcPr>
          <w:p w:rsidR="000A2794" w:rsidRPr="000A2794" w:rsidRDefault="000A2794" w:rsidP="000A2794">
            <w:pPr>
              <w:jc w:val="center"/>
              <w:rPr>
                <w:lang w:val="en-US"/>
              </w:rPr>
            </w:pPr>
            <w:r w:rsidRPr="000A2794">
              <w:rPr>
                <w:lang w:val="en-US"/>
              </w:rPr>
              <w:t>240</w:t>
            </w:r>
          </w:p>
        </w:tc>
        <w:tc>
          <w:tcPr>
            <w:tcW w:w="983" w:type="dxa"/>
            <w:vAlign w:val="center"/>
          </w:tcPr>
          <w:p w:rsidR="000A2794" w:rsidRPr="000A2794" w:rsidRDefault="000A2794" w:rsidP="000A2794">
            <w:pPr>
              <w:jc w:val="center"/>
              <w:rPr>
                <w:lang w:val="en-US"/>
              </w:rPr>
            </w:pPr>
            <w:r w:rsidRPr="000A2794">
              <w:rPr>
                <w:lang w:val="en-US"/>
              </w:rPr>
              <w:t>229</w:t>
            </w:r>
          </w:p>
        </w:tc>
        <w:tc>
          <w:tcPr>
            <w:tcW w:w="1121" w:type="dxa"/>
            <w:vAlign w:val="center"/>
          </w:tcPr>
          <w:p w:rsidR="000A2794" w:rsidRPr="000A2794" w:rsidRDefault="000A2794" w:rsidP="000A2794">
            <w:pPr>
              <w:jc w:val="center"/>
              <w:rPr>
                <w:lang w:val="en-US"/>
              </w:rPr>
            </w:pPr>
            <w:r w:rsidRPr="000A2794">
              <w:rPr>
                <w:lang w:val="en-US"/>
              </w:rPr>
              <w:t>265</w:t>
            </w:r>
          </w:p>
        </w:tc>
        <w:tc>
          <w:tcPr>
            <w:tcW w:w="1121" w:type="dxa"/>
            <w:vAlign w:val="center"/>
          </w:tcPr>
          <w:p w:rsidR="000A2794" w:rsidRPr="000A2794" w:rsidRDefault="000A2794" w:rsidP="000A2794">
            <w:pPr>
              <w:jc w:val="center"/>
              <w:rPr>
                <w:lang w:val="en-US"/>
              </w:rPr>
            </w:pPr>
            <w:r w:rsidRPr="000A2794">
              <w:rPr>
                <w:lang w:val="en-US"/>
              </w:rPr>
              <w:t>221</w:t>
            </w:r>
          </w:p>
        </w:tc>
        <w:tc>
          <w:tcPr>
            <w:tcW w:w="983" w:type="dxa"/>
            <w:vAlign w:val="center"/>
          </w:tcPr>
          <w:p w:rsidR="000A2794" w:rsidRPr="000A2794" w:rsidRDefault="000A2794" w:rsidP="000A2794">
            <w:pPr>
              <w:jc w:val="center"/>
              <w:rPr>
                <w:lang w:val="en-US"/>
              </w:rPr>
            </w:pPr>
            <w:r w:rsidRPr="000A2794">
              <w:rPr>
                <w:lang w:val="en-US"/>
              </w:rPr>
              <w:t>189</w:t>
            </w:r>
          </w:p>
        </w:tc>
      </w:tr>
    </w:tbl>
    <w:p w:rsidR="000A2794" w:rsidRPr="000A2794" w:rsidRDefault="000A2794" w:rsidP="000A2794">
      <w:pPr>
        <w:spacing w:after="200" w:line="276" w:lineRule="auto"/>
        <w:jc w:val="both"/>
        <w:rPr>
          <w:iCs/>
          <w:sz w:val="20"/>
          <w:szCs w:val="20"/>
          <w:lang w:val="lt-LT"/>
        </w:rPr>
      </w:pPr>
      <w:r w:rsidRPr="000A2794">
        <w:rPr>
          <w:iCs/>
          <w:sz w:val="20"/>
          <w:szCs w:val="20"/>
          <w:lang w:val="lt-LT"/>
        </w:rPr>
        <w:t xml:space="preserve">     Šaltinis</w:t>
      </w:r>
      <w:r w:rsidR="00B349D8">
        <w:rPr>
          <w:iCs/>
          <w:sz w:val="20"/>
          <w:szCs w:val="20"/>
          <w:lang w:val="lt-LT"/>
        </w:rPr>
        <w:t xml:space="preserve"> -</w:t>
      </w:r>
      <w:r w:rsidRPr="000A2794">
        <w:rPr>
          <w:iCs/>
          <w:sz w:val="20"/>
          <w:szCs w:val="20"/>
          <w:lang w:val="lt-LT"/>
        </w:rPr>
        <w:t xml:space="preserve"> Plungės rajono savivaldybės administracija</w:t>
      </w:r>
    </w:p>
    <w:p w:rsidR="000A2794" w:rsidRPr="000A2794" w:rsidRDefault="000A2794" w:rsidP="000A2794">
      <w:pPr>
        <w:ind w:firstLine="720"/>
        <w:jc w:val="both"/>
        <w:rPr>
          <w:lang w:val="lt-LT"/>
        </w:rPr>
      </w:pPr>
      <w:r w:rsidRPr="000A2794">
        <w:rPr>
          <w:lang w:val="lt-LT"/>
        </w:rPr>
        <w:t xml:space="preserve">Plungės Mykolo Oginskio meno mokykloje mokinių skaičius iki šiol nuolat augęs, bet 2021 m. dėl </w:t>
      </w:r>
      <w:proofErr w:type="spellStart"/>
      <w:r w:rsidRPr="000A2794">
        <w:rPr>
          <w:lang w:val="lt-LT"/>
        </w:rPr>
        <w:t>pandeminės</w:t>
      </w:r>
      <w:proofErr w:type="spellEnd"/>
      <w:r w:rsidRPr="000A2794">
        <w:rPr>
          <w:lang w:val="lt-LT"/>
        </w:rPr>
        <w:t xml:space="preserve"> situacijos šalyje sumažėjo. Suburtas profesionalus ir kūrybingas aukštos kvalifikacijos pedagogų kolektyvas. Mokykloje veikia muzikos, dailės ir choreografijos skyriai. Veikia 29 meno kolektyvai. </w:t>
      </w:r>
    </w:p>
    <w:p w:rsidR="000A2794" w:rsidRPr="000A2794" w:rsidRDefault="000A2794" w:rsidP="000A2794">
      <w:pPr>
        <w:ind w:firstLine="720"/>
        <w:jc w:val="both"/>
        <w:rPr>
          <w:lang w:val="lt-LT"/>
        </w:rPr>
      </w:pPr>
      <w:r w:rsidRPr="000A2794">
        <w:rPr>
          <w:lang w:val="lt-LT"/>
        </w:rPr>
        <w:t xml:space="preserve">Plungės r. Platelių meno mokykloje veikia muzikos, dailės, choreografijos skyriai. Įsteigti Platelių meno mokyklos filialai Alsėdžiuose, Žemaičių Kalvarijoje, Kuliuose, </w:t>
      </w:r>
      <w:proofErr w:type="spellStart"/>
      <w:r w:rsidRPr="000A2794">
        <w:rPr>
          <w:lang w:val="lt-LT"/>
        </w:rPr>
        <w:t>Šateikiuose</w:t>
      </w:r>
      <w:proofErr w:type="spellEnd"/>
      <w:r w:rsidRPr="000A2794">
        <w:rPr>
          <w:lang w:val="lt-LT"/>
        </w:rPr>
        <w:t xml:space="preserve">. </w:t>
      </w:r>
    </w:p>
    <w:p w:rsidR="000A2794" w:rsidRPr="000A2794" w:rsidRDefault="000A2794" w:rsidP="000A2794">
      <w:pPr>
        <w:ind w:firstLine="720"/>
        <w:jc w:val="both"/>
        <w:rPr>
          <w:lang w:val="lt-LT"/>
        </w:rPr>
      </w:pPr>
      <w:r w:rsidRPr="000A2794">
        <w:rPr>
          <w:lang w:val="lt-LT"/>
        </w:rPr>
        <w:t>Plungės sporto ir rekreacijos centre pastaraisiais metais ugdytinių skaičius stabil</w:t>
      </w:r>
      <w:r w:rsidR="00B229A6">
        <w:rPr>
          <w:lang w:val="lt-LT"/>
        </w:rPr>
        <w:t>us</w:t>
      </w:r>
      <w:r w:rsidRPr="000A2794">
        <w:rPr>
          <w:lang w:val="lt-LT"/>
        </w:rPr>
        <w:t>, truputį mat</w:t>
      </w:r>
      <w:r w:rsidR="00B229A6">
        <w:rPr>
          <w:lang w:val="lt-LT"/>
        </w:rPr>
        <w:t>yti</w:t>
      </w:r>
      <w:r w:rsidRPr="000A2794">
        <w:rPr>
          <w:lang w:val="lt-LT"/>
        </w:rPr>
        <w:t xml:space="preserve"> augimo tendencija. Veikia 11 programų. Orientavimosi sportas veikia Žemaičių Kalvarijos seniūnijoje, būriavimo ir </w:t>
      </w:r>
      <w:proofErr w:type="spellStart"/>
      <w:r w:rsidRPr="000A2794">
        <w:rPr>
          <w:lang w:val="lt-LT"/>
        </w:rPr>
        <w:t>ripkos</w:t>
      </w:r>
      <w:proofErr w:type="spellEnd"/>
      <w:r w:rsidRPr="000A2794">
        <w:rPr>
          <w:lang w:val="lt-LT"/>
        </w:rPr>
        <w:t xml:space="preserve"> programos – Platelių seniūnijoje. Programose vaikų skaičius taip pat stabilus.</w:t>
      </w:r>
    </w:p>
    <w:p w:rsidR="000A2794" w:rsidRPr="000A2794" w:rsidRDefault="000A2794" w:rsidP="000A2794">
      <w:pPr>
        <w:ind w:firstLine="720"/>
        <w:jc w:val="both"/>
        <w:rPr>
          <w:lang w:val="lt-LT"/>
        </w:rPr>
      </w:pPr>
      <w:r w:rsidRPr="000A2794">
        <w:rPr>
          <w:lang w:val="lt-LT"/>
        </w:rPr>
        <w:t>Į neformaliojo švietimo įstaigas mokiniai renkasi pagal poreikius ir galimybes. Mokiniai renkasi arčiausiai gyvenamosios vietos esančias įstaigas, todėl neformaliojo vaikų švietimo programų teikėjai jau noriai vykdo programas ir plečia veiklą kaimiškose vietovėse.</w:t>
      </w:r>
    </w:p>
    <w:p w:rsidR="000A2794" w:rsidRPr="000A2794" w:rsidRDefault="000A2794" w:rsidP="000A2794">
      <w:pPr>
        <w:ind w:firstLine="720"/>
        <w:jc w:val="both"/>
        <w:rPr>
          <w:b/>
          <w:bCs/>
          <w:lang w:val="lt-LT"/>
        </w:rPr>
      </w:pPr>
      <w:r w:rsidRPr="000A2794">
        <w:rPr>
          <w:lang w:val="lt-LT"/>
        </w:rPr>
        <w:t>2021 m. Plungės rajone veikė 16 neformaliojo vaikų švietimo programų teikėjų, kurie vykdė 40 neformaliojo vaikų  švietimo programas. Šių programų veiklose dalyvavo apie 1</w:t>
      </w:r>
      <w:r w:rsidR="00B229A6">
        <w:rPr>
          <w:lang w:val="lt-LT"/>
        </w:rPr>
        <w:t xml:space="preserve"> </w:t>
      </w:r>
      <w:r w:rsidRPr="000A2794">
        <w:rPr>
          <w:lang w:val="lt-LT"/>
        </w:rPr>
        <w:t xml:space="preserve">300 mokinių. Mokiniai galėjo ugdytis choreografinės krypties (lietuvių liaudies tautinių šokių, baleto, lotynų ir šiuolaikinių šokių), sporto (kovinės savigynos, karate, regbio, </w:t>
      </w:r>
      <w:proofErr w:type="spellStart"/>
      <w:r w:rsidRPr="000A2794">
        <w:rPr>
          <w:lang w:val="lt-LT"/>
        </w:rPr>
        <w:t>fitneso</w:t>
      </w:r>
      <w:proofErr w:type="spellEnd"/>
      <w:r w:rsidRPr="000A2794">
        <w:rPr>
          <w:lang w:val="lt-LT"/>
        </w:rPr>
        <w:t xml:space="preserve">, futbolo), muzikinės (dainavimas, orkestras, pučiamieji instrumentai, </w:t>
      </w:r>
      <w:proofErr w:type="spellStart"/>
      <w:r w:rsidRPr="000A2794">
        <w:rPr>
          <w:lang w:val="lt-LT"/>
        </w:rPr>
        <w:t>ansambliavimas</w:t>
      </w:r>
      <w:proofErr w:type="spellEnd"/>
      <w:r w:rsidRPr="000A2794">
        <w:rPr>
          <w:lang w:val="lt-LT"/>
        </w:rPr>
        <w:t xml:space="preserve">, kankliavimas), dailės (meninė medžio drožyba, kompiuterinės grafikos), kalbų, pilietiškumo, technologijų, teatro, renginių organizavimo, </w:t>
      </w:r>
      <w:proofErr w:type="spellStart"/>
      <w:r w:rsidRPr="000A2794">
        <w:rPr>
          <w:lang w:val="lt-LT"/>
        </w:rPr>
        <w:t>robotikos</w:t>
      </w:r>
      <w:proofErr w:type="spellEnd"/>
      <w:r w:rsidRPr="000A2794">
        <w:rPr>
          <w:lang w:val="lt-LT"/>
        </w:rPr>
        <w:t xml:space="preserve">, elgesio su žirgais, jojimo pagrindų įgijimo, sveikos gyvensenos ir socialinių įgūdžių formavimo programų kryptyse (žr. </w:t>
      </w:r>
      <w:r w:rsidR="004E6D5F">
        <w:rPr>
          <w:lang w:val="lt-LT"/>
        </w:rPr>
        <w:t>14</w:t>
      </w:r>
      <w:r w:rsidRPr="000A2794">
        <w:rPr>
          <w:lang w:val="lt-LT"/>
        </w:rPr>
        <w:t xml:space="preserve"> lentelę).</w:t>
      </w:r>
      <w:r w:rsidRPr="000A2794">
        <w:rPr>
          <w:b/>
          <w:bCs/>
          <w:lang w:val="lt-LT"/>
        </w:rPr>
        <w:t xml:space="preserve"> </w:t>
      </w:r>
    </w:p>
    <w:p w:rsidR="000A2794" w:rsidRPr="000A2794" w:rsidRDefault="000A2794" w:rsidP="000A2794">
      <w:pPr>
        <w:jc w:val="both"/>
        <w:rPr>
          <w:b/>
          <w:bCs/>
          <w:color w:val="FF0000"/>
          <w:lang w:val="lt-LT"/>
        </w:rPr>
      </w:pPr>
    </w:p>
    <w:p w:rsidR="000A2794" w:rsidRPr="000A2794" w:rsidRDefault="004E6D5F" w:rsidP="000A2794">
      <w:pPr>
        <w:jc w:val="both"/>
        <w:rPr>
          <w:b/>
          <w:bCs/>
          <w:sz w:val="20"/>
          <w:szCs w:val="20"/>
          <w:lang w:val="lt-LT"/>
        </w:rPr>
      </w:pPr>
      <w:r>
        <w:rPr>
          <w:b/>
          <w:bCs/>
          <w:sz w:val="20"/>
          <w:szCs w:val="20"/>
          <w:lang w:val="lt-LT"/>
        </w:rPr>
        <w:t xml:space="preserve"> 14</w:t>
      </w:r>
      <w:r w:rsidR="000A2794" w:rsidRPr="000A2794">
        <w:rPr>
          <w:b/>
          <w:bCs/>
          <w:sz w:val="20"/>
          <w:szCs w:val="20"/>
          <w:lang w:val="lt-LT"/>
        </w:rPr>
        <w:t xml:space="preserve"> lentelė. Informacija apie neformaliojo vaikų švietimo teikėjus 2018-2021 m.</w:t>
      </w:r>
      <w:r w:rsidR="000A2794" w:rsidRPr="000A2794">
        <w:rPr>
          <w:b/>
          <w:bCs/>
          <w:lang w:val="lt-LT"/>
        </w:rPr>
        <w:t xml:space="preserve">   </w:t>
      </w:r>
    </w:p>
    <w:tbl>
      <w:tblPr>
        <w:tblStyle w:val="Lentelstinklelis7"/>
        <w:tblW w:w="0" w:type="auto"/>
        <w:jc w:val="center"/>
        <w:tblLook w:val="04A0" w:firstRow="1" w:lastRow="0" w:firstColumn="1" w:lastColumn="0" w:noHBand="0" w:noVBand="1"/>
      </w:tblPr>
      <w:tblGrid>
        <w:gridCol w:w="3426"/>
        <w:gridCol w:w="1523"/>
        <w:gridCol w:w="1522"/>
        <w:gridCol w:w="1522"/>
        <w:gridCol w:w="1635"/>
      </w:tblGrid>
      <w:tr w:rsidR="000A2794" w:rsidRPr="000A2794" w:rsidTr="000A2794">
        <w:trPr>
          <w:jc w:val="center"/>
        </w:trPr>
        <w:tc>
          <w:tcPr>
            <w:tcW w:w="3510" w:type="dxa"/>
            <w:shd w:val="clear" w:color="auto" w:fill="B8CCE4" w:themeFill="accent1" w:themeFillTint="66"/>
            <w:vAlign w:val="center"/>
          </w:tcPr>
          <w:p w:rsidR="000A2794" w:rsidRPr="000A2794" w:rsidRDefault="000A2794" w:rsidP="000A2794">
            <w:pPr>
              <w:tabs>
                <w:tab w:val="left" w:pos="1120"/>
              </w:tabs>
              <w:jc w:val="center"/>
              <w:rPr>
                <w:rFonts w:eastAsia="Calibri"/>
                <w:lang w:val="lt-LT"/>
              </w:rPr>
            </w:pPr>
            <w:r w:rsidRPr="000A2794">
              <w:rPr>
                <w:rFonts w:eastAsia="Calibri"/>
                <w:lang w:val="lt-LT"/>
              </w:rPr>
              <w:t>Rodiklis</w:t>
            </w:r>
          </w:p>
        </w:tc>
        <w:tc>
          <w:tcPr>
            <w:tcW w:w="1560" w:type="dxa"/>
            <w:shd w:val="clear" w:color="auto" w:fill="B8CCE4" w:themeFill="accent1" w:themeFillTint="66"/>
            <w:vAlign w:val="center"/>
          </w:tcPr>
          <w:p w:rsidR="000A2794" w:rsidRPr="000A2794" w:rsidRDefault="000A2794" w:rsidP="000A2794">
            <w:pPr>
              <w:tabs>
                <w:tab w:val="left" w:pos="1120"/>
              </w:tabs>
              <w:jc w:val="center"/>
              <w:rPr>
                <w:rFonts w:eastAsia="Calibri"/>
                <w:lang w:val="lt-LT"/>
              </w:rPr>
            </w:pPr>
            <w:r w:rsidRPr="000A2794">
              <w:rPr>
                <w:rFonts w:eastAsia="Calibri"/>
                <w:lang w:val="lt-LT"/>
              </w:rPr>
              <w:t>2018 metai</w:t>
            </w:r>
          </w:p>
        </w:tc>
        <w:tc>
          <w:tcPr>
            <w:tcW w:w="1559" w:type="dxa"/>
            <w:shd w:val="clear" w:color="auto" w:fill="B8CCE4" w:themeFill="accent1" w:themeFillTint="66"/>
            <w:vAlign w:val="center"/>
          </w:tcPr>
          <w:p w:rsidR="000A2794" w:rsidRPr="000A2794" w:rsidRDefault="000A2794" w:rsidP="000A2794">
            <w:pPr>
              <w:tabs>
                <w:tab w:val="left" w:pos="1120"/>
              </w:tabs>
              <w:jc w:val="center"/>
              <w:rPr>
                <w:rFonts w:eastAsia="Calibri"/>
                <w:lang w:val="lt-LT"/>
              </w:rPr>
            </w:pPr>
            <w:r w:rsidRPr="000A2794">
              <w:rPr>
                <w:rFonts w:eastAsia="Calibri"/>
                <w:lang w:val="lt-LT"/>
              </w:rPr>
              <w:t>2019 metai</w:t>
            </w:r>
          </w:p>
        </w:tc>
        <w:tc>
          <w:tcPr>
            <w:tcW w:w="1559" w:type="dxa"/>
            <w:shd w:val="clear" w:color="auto" w:fill="B8CCE4" w:themeFill="accent1" w:themeFillTint="66"/>
            <w:vAlign w:val="center"/>
          </w:tcPr>
          <w:p w:rsidR="000A2794" w:rsidRPr="000A2794" w:rsidRDefault="000A2794" w:rsidP="000A2794">
            <w:pPr>
              <w:tabs>
                <w:tab w:val="left" w:pos="1120"/>
              </w:tabs>
              <w:jc w:val="center"/>
              <w:rPr>
                <w:rFonts w:eastAsia="Calibri"/>
                <w:lang w:val="lt-LT"/>
              </w:rPr>
            </w:pPr>
            <w:r w:rsidRPr="000A2794">
              <w:rPr>
                <w:rFonts w:eastAsia="Calibri"/>
                <w:lang w:val="lt-LT"/>
              </w:rPr>
              <w:t>2020 metai</w:t>
            </w:r>
          </w:p>
        </w:tc>
        <w:tc>
          <w:tcPr>
            <w:tcW w:w="1666" w:type="dxa"/>
            <w:shd w:val="clear" w:color="auto" w:fill="B8CCE4" w:themeFill="accent1" w:themeFillTint="66"/>
          </w:tcPr>
          <w:p w:rsidR="000A2794" w:rsidRPr="000A2794" w:rsidRDefault="000A2794" w:rsidP="000A2794">
            <w:pPr>
              <w:tabs>
                <w:tab w:val="left" w:pos="1120"/>
              </w:tabs>
              <w:jc w:val="center"/>
              <w:rPr>
                <w:rFonts w:eastAsia="Calibri"/>
                <w:lang w:val="lt-LT"/>
              </w:rPr>
            </w:pPr>
            <w:r w:rsidRPr="000A2794">
              <w:rPr>
                <w:rFonts w:eastAsia="Calibri"/>
                <w:lang w:val="lt-LT"/>
              </w:rPr>
              <w:t>2021 metai</w:t>
            </w:r>
          </w:p>
        </w:tc>
      </w:tr>
      <w:tr w:rsidR="000A2794" w:rsidRPr="000A2794" w:rsidTr="000A2794">
        <w:trPr>
          <w:jc w:val="center"/>
        </w:trPr>
        <w:tc>
          <w:tcPr>
            <w:tcW w:w="3510" w:type="dxa"/>
          </w:tcPr>
          <w:p w:rsidR="000A2794" w:rsidRPr="000A2794" w:rsidRDefault="000A2794" w:rsidP="000A2794">
            <w:pPr>
              <w:tabs>
                <w:tab w:val="left" w:pos="1120"/>
              </w:tabs>
              <w:jc w:val="right"/>
              <w:rPr>
                <w:rFonts w:eastAsia="Calibri"/>
                <w:b/>
                <w:lang w:val="lt-LT"/>
              </w:rPr>
            </w:pPr>
            <w:r w:rsidRPr="000A2794">
              <w:rPr>
                <w:rFonts w:eastAsia="Calibri"/>
                <w:b/>
                <w:lang w:val="lt-LT"/>
              </w:rPr>
              <w:t>Finansuojama suma</w:t>
            </w:r>
          </w:p>
        </w:tc>
        <w:tc>
          <w:tcPr>
            <w:tcW w:w="1560" w:type="dxa"/>
          </w:tcPr>
          <w:p w:rsidR="000A2794" w:rsidRPr="000A2794" w:rsidRDefault="000A2794" w:rsidP="000A2794">
            <w:pPr>
              <w:tabs>
                <w:tab w:val="left" w:pos="1120"/>
              </w:tabs>
              <w:jc w:val="center"/>
              <w:rPr>
                <w:rFonts w:eastAsia="Calibri"/>
                <w:lang w:val="lt-LT"/>
              </w:rPr>
            </w:pPr>
            <w:r w:rsidRPr="000A2794">
              <w:rPr>
                <w:rFonts w:eastAsia="Calibri"/>
                <w:lang w:val="lt-LT"/>
              </w:rPr>
              <w:t xml:space="preserve">138 000 </w:t>
            </w:r>
            <w:r w:rsidR="00B229A6">
              <w:rPr>
                <w:rFonts w:eastAsia="Calibri"/>
                <w:lang w:val="lt-LT"/>
              </w:rPr>
              <w:t>E</w:t>
            </w:r>
            <w:r w:rsidRPr="000A2794">
              <w:rPr>
                <w:rFonts w:eastAsia="Calibri"/>
                <w:lang w:val="lt-LT"/>
              </w:rPr>
              <w:t>ur</w:t>
            </w:r>
          </w:p>
        </w:tc>
        <w:tc>
          <w:tcPr>
            <w:tcW w:w="1559" w:type="dxa"/>
          </w:tcPr>
          <w:p w:rsidR="000A2794" w:rsidRPr="000A2794" w:rsidRDefault="000A2794" w:rsidP="000A2794">
            <w:pPr>
              <w:tabs>
                <w:tab w:val="left" w:pos="1120"/>
              </w:tabs>
              <w:jc w:val="center"/>
              <w:rPr>
                <w:rFonts w:eastAsia="Calibri"/>
                <w:lang w:val="lt-LT"/>
              </w:rPr>
            </w:pPr>
            <w:r w:rsidRPr="000A2794">
              <w:rPr>
                <w:rFonts w:eastAsia="Calibri"/>
                <w:lang w:val="lt-LT"/>
              </w:rPr>
              <w:t xml:space="preserve">145 904 </w:t>
            </w:r>
            <w:r w:rsidR="00B229A6">
              <w:rPr>
                <w:rFonts w:eastAsia="Calibri"/>
                <w:lang w:val="lt-LT"/>
              </w:rPr>
              <w:t>E</w:t>
            </w:r>
            <w:r w:rsidR="00B229A6" w:rsidRPr="000A2794">
              <w:rPr>
                <w:rFonts w:eastAsia="Calibri"/>
                <w:lang w:val="lt-LT"/>
              </w:rPr>
              <w:t>ur</w:t>
            </w:r>
          </w:p>
        </w:tc>
        <w:tc>
          <w:tcPr>
            <w:tcW w:w="1559" w:type="dxa"/>
          </w:tcPr>
          <w:p w:rsidR="000A2794" w:rsidRPr="000A2794" w:rsidRDefault="000A2794" w:rsidP="000A2794">
            <w:pPr>
              <w:tabs>
                <w:tab w:val="left" w:pos="1120"/>
              </w:tabs>
              <w:jc w:val="center"/>
              <w:rPr>
                <w:rFonts w:eastAsia="Calibri"/>
                <w:lang w:val="lt-LT"/>
              </w:rPr>
            </w:pPr>
            <w:r w:rsidRPr="000A2794">
              <w:rPr>
                <w:rFonts w:eastAsia="Calibri"/>
                <w:lang w:val="lt-LT"/>
              </w:rPr>
              <w:t xml:space="preserve">138 060 </w:t>
            </w:r>
            <w:r w:rsidR="00B229A6">
              <w:rPr>
                <w:rFonts w:eastAsia="Calibri"/>
                <w:lang w:val="lt-LT"/>
              </w:rPr>
              <w:t>E</w:t>
            </w:r>
            <w:r w:rsidR="00B229A6" w:rsidRPr="000A2794">
              <w:rPr>
                <w:rFonts w:eastAsia="Calibri"/>
                <w:lang w:val="lt-LT"/>
              </w:rPr>
              <w:t>ur</w:t>
            </w:r>
          </w:p>
        </w:tc>
        <w:tc>
          <w:tcPr>
            <w:tcW w:w="1666" w:type="dxa"/>
          </w:tcPr>
          <w:p w:rsidR="000A2794" w:rsidRPr="000A2794" w:rsidRDefault="000A2794" w:rsidP="000A2794">
            <w:pPr>
              <w:tabs>
                <w:tab w:val="left" w:pos="1120"/>
              </w:tabs>
              <w:jc w:val="center"/>
              <w:rPr>
                <w:rFonts w:eastAsia="Calibri"/>
                <w:lang w:val="lt-LT"/>
              </w:rPr>
            </w:pPr>
            <w:r w:rsidRPr="000A2794">
              <w:rPr>
                <w:rFonts w:eastAsia="Calibri"/>
                <w:lang w:val="lt-LT"/>
              </w:rPr>
              <w:t xml:space="preserve">181 412 </w:t>
            </w:r>
            <w:r w:rsidR="00B229A6">
              <w:rPr>
                <w:rFonts w:eastAsia="Calibri"/>
                <w:lang w:val="lt-LT"/>
              </w:rPr>
              <w:t>E</w:t>
            </w:r>
            <w:r w:rsidR="00B229A6" w:rsidRPr="000A2794">
              <w:rPr>
                <w:rFonts w:eastAsia="Calibri"/>
                <w:lang w:val="lt-LT"/>
              </w:rPr>
              <w:t>ur</w:t>
            </w:r>
          </w:p>
        </w:tc>
      </w:tr>
      <w:tr w:rsidR="000A2794" w:rsidRPr="000A2794" w:rsidTr="000A2794">
        <w:trPr>
          <w:jc w:val="center"/>
        </w:trPr>
        <w:tc>
          <w:tcPr>
            <w:tcW w:w="3510" w:type="dxa"/>
          </w:tcPr>
          <w:p w:rsidR="000A2794" w:rsidRPr="000A2794" w:rsidRDefault="000A2794" w:rsidP="000A2794">
            <w:pPr>
              <w:tabs>
                <w:tab w:val="left" w:pos="1120"/>
              </w:tabs>
              <w:jc w:val="right"/>
              <w:rPr>
                <w:rFonts w:eastAsia="Calibri"/>
                <w:b/>
                <w:lang w:val="lt-LT"/>
              </w:rPr>
            </w:pPr>
            <w:r w:rsidRPr="000A2794">
              <w:rPr>
                <w:rFonts w:eastAsia="Calibri"/>
                <w:b/>
                <w:lang w:val="lt-LT"/>
              </w:rPr>
              <w:t>NVŠ teikėjų skaičius</w:t>
            </w:r>
          </w:p>
        </w:tc>
        <w:tc>
          <w:tcPr>
            <w:tcW w:w="1560" w:type="dxa"/>
          </w:tcPr>
          <w:p w:rsidR="000A2794" w:rsidRPr="000A2794" w:rsidRDefault="000A2794" w:rsidP="000A2794">
            <w:pPr>
              <w:tabs>
                <w:tab w:val="left" w:pos="1120"/>
              </w:tabs>
              <w:jc w:val="center"/>
              <w:rPr>
                <w:rFonts w:eastAsia="Calibri"/>
                <w:lang w:val="lt-LT"/>
              </w:rPr>
            </w:pPr>
            <w:r w:rsidRPr="000A2794">
              <w:rPr>
                <w:rFonts w:eastAsia="Calibri"/>
                <w:lang w:val="lt-LT"/>
              </w:rPr>
              <w:t>16</w:t>
            </w:r>
          </w:p>
        </w:tc>
        <w:tc>
          <w:tcPr>
            <w:tcW w:w="1559" w:type="dxa"/>
          </w:tcPr>
          <w:p w:rsidR="000A2794" w:rsidRPr="000A2794" w:rsidRDefault="000A2794" w:rsidP="000A2794">
            <w:pPr>
              <w:tabs>
                <w:tab w:val="left" w:pos="1120"/>
              </w:tabs>
              <w:jc w:val="center"/>
              <w:rPr>
                <w:rFonts w:eastAsia="Calibri"/>
                <w:lang w:val="lt-LT"/>
              </w:rPr>
            </w:pPr>
            <w:r w:rsidRPr="000A2794">
              <w:rPr>
                <w:rFonts w:eastAsia="Calibri"/>
                <w:lang w:val="lt-LT"/>
              </w:rPr>
              <w:t>15</w:t>
            </w:r>
          </w:p>
        </w:tc>
        <w:tc>
          <w:tcPr>
            <w:tcW w:w="1559" w:type="dxa"/>
          </w:tcPr>
          <w:p w:rsidR="000A2794" w:rsidRPr="000A2794" w:rsidRDefault="000A2794" w:rsidP="000A2794">
            <w:pPr>
              <w:tabs>
                <w:tab w:val="left" w:pos="1120"/>
              </w:tabs>
              <w:jc w:val="center"/>
              <w:rPr>
                <w:rFonts w:eastAsia="Calibri"/>
                <w:lang w:val="lt-LT"/>
              </w:rPr>
            </w:pPr>
            <w:r w:rsidRPr="000A2794">
              <w:rPr>
                <w:rFonts w:eastAsia="Calibri"/>
                <w:lang w:val="lt-LT"/>
              </w:rPr>
              <w:t>16</w:t>
            </w:r>
          </w:p>
        </w:tc>
        <w:tc>
          <w:tcPr>
            <w:tcW w:w="1666" w:type="dxa"/>
          </w:tcPr>
          <w:p w:rsidR="000A2794" w:rsidRPr="000A2794" w:rsidRDefault="000A2794" w:rsidP="000A2794">
            <w:pPr>
              <w:tabs>
                <w:tab w:val="left" w:pos="1120"/>
              </w:tabs>
              <w:jc w:val="center"/>
              <w:rPr>
                <w:rFonts w:eastAsia="Calibri"/>
                <w:lang w:val="lt-LT"/>
              </w:rPr>
            </w:pPr>
            <w:r w:rsidRPr="000A2794">
              <w:rPr>
                <w:rFonts w:eastAsia="Calibri"/>
                <w:lang w:val="lt-LT"/>
              </w:rPr>
              <w:t>16</w:t>
            </w:r>
          </w:p>
        </w:tc>
      </w:tr>
      <w:tr w:rsidR="000A2794" w:rsidRPr="000A2794" w:rsidTr="000A2794">
        <w:trPr>
          <w:jc w:val="center"/>
        </w:trPr>
        <w:tc>
          <w:tcPr>
            <w:tcW w:w="3510" w:type="dxa"/>
          </w:tcPr>
          <w:p w:rsidR="000A2794" w:rsidRPr="000A2794" w:rsidRDefault="000A2794" w:rsidP="000A2794">
            <w:pPr>
              <w:tabs>
                <w:tab w:val="left" w:pos="1120"/>
              </w:tabs>
              <w:jc w:val="right"/>
              <w:rPr>
                <w:rFonts w:eastAsia="Calibri"/>
                <w:b/>
                <w:lang w:val="lt-LT"/>
              </w:rPr>
            </w:pPr>
            <w:r w:rsidRPr="000A2794">
              <w:rPr>
                <w:rFonts w:eastAsia="Calibri"/>
                <w:b/>
                <w:lang w:val="lt-LT"/>
              </w:rPr>
              <w:t>NVŠ programų skaičius</w:t>
            </w:r>
          </w:p>
        </w:tc>
        <w:tc>
          <w:tcPr>
            <w:tcW w:w="1560" w:type="dxa"/>
          </w:tcPr>
          <w:p w:rsidR="000A2794" w:rsidRPr="000A2794" w:rsidRDefault="000A2794" w:rsidP="000A2794">
            <w:pPr>
              <w:tabs>
                <w:tab w:val="left" w:pos="1120"/>
              </w:tabs>
              <w:jc w:val="center"/>
              <w:rPr>
                <w:rFonts w:eastAsia="Calibri"/>
                <w:lang w:val="lt-LT"/>
              </w:rPr>
            </w:pPr>
            <w:r w:rsidRPr="000A2794">
              <w:rPr>
                <w:rFonts w:eastAsia="Calibri"/>
                <w:lang w:val="lt-LT"/>
              </w:rPr>
              <w:t>33</w:t>
            </w:r>
          </w:p>
        </w:tc>
        <w:tc>
          <w:tcPr>
            <w:tcW w:w="1559" w:type="dxa"/>
          </w:tcPr>
          <w:p w:rsidR="000A2794" w:rsidRPr="000A2794" w:rsidRDefault="000A2794" w:rsidP="000A2794">
            <w:pPr>
              <w:tabs>
                <w:tab w:val="left" w:pos="1120"/>
              </w:tabs>
              <w:jc w:val="center"/>
              <w:rPr>
                <w:rFonts w:eastAsia="Calibri"/>
                <w:lang w:val="lt-LT"/>
              </w:rPr>
            </w:pPr>
            <w:r w:rsidRPr="000A2794">
              <w:rPr>
                <w:rFonts w:eastAsia="Calibri"/>
                <w:lang w:val="lt-LT"/>
              </w:rPr>
              <w:t>40</w:t>
            </w:r>
          </w:p>
        </w:tc>
        <w:tc>
          <w:tcPr>
            <w:tcW w:w="1559" w:type="dxa"/>
          </w:tcPr>
          <w:p w:rsidR="000A2794" w:rsidRPr="000A2794" w:rsidRDefault="000A2794" w:rsidP="000A2794">
            <w:pPr>
              <w:tabs>
                <w:tab w:val="left" w:pos="1120"/>
              </w:tabs>
              <w:jc w:val="center"/>
              <w:rPr>
                <w:rFonts w:eastAsia="Calibri"/>
                <w:lang w:val="lt-LT"/>
              </w:rPr>
            </w:pPr>
            <w:r w:rsidRPr="000A2794">
              <w:rPr>
                <w:rFonts w:eastAsia="Calibri"/>
                <w:lang w:val="lt-LT"/>
              </w:rPr>
              <w:t>39</w:t>
            </w:r>
          </w:p>
        </w:tc>
        <w:tc>
          <w:tcPr>
            <w:tcW w:w="1666" w:type="dxa"/>
          </w:tcPr>
          <w:p w:rsidR="000A2794" w:rsidRPr="000A2794" w:rsidRDefault="000A2794" w:rsidP="000A2794">
            <w:pPr>
              <w:tabs>
                <w:tab w:val="left" w:pos="1120"/>
              </w:tabs>
              <w:jc w:val="center"/>
              <w:rPr>
                <w:rFonts w:eastAsia="Calibri"/>
                <w:lang w:val="lt-LT"/>
              </w:rPr>
            </w:pPr>
            <w:r w:rsidRPr="000A2794">
              <w:rPr>
                <w:rFonts w:eastAsia="Calibri"/>
                <w:lang w:val="lt-LT"/>
              </w:rPr>
              <w:t>40</w:t>
            </w:r>
          </w:p>
        </w:tc>
      </w:tr>
      <w:tr w:rsidR="000A2794" w:rsidRPr="000A2794" w:rsidTr="000A2794">
        <w:trPr>
          <w:jc w:val="center"/>
        </w:trPr>
        <w:tc>
          <w:tcPr>
            <w:tcW w:w="3510" w:type="dxa"/>
          </w:tcPr>
          <w:p w:rsidR="000A2794" w:rsidRPr="000A2794" w:rsidRDefault="000A2794" w:rsidP="000A2794">
            <w:pPr>
              <w:tabs>
                <w:tab w:val="left" w:pos="1120"/>
              </w:tabs>
              <w:jc w:val="right"/>
              <w:rPr>
                <w:rFonts w:eastAsia="Calibri"/>
                <w:b/>
                <w:lang w:val="lt-LT"/>
              </w:rPr>
            </w:pPr>
            <w:r w:rsidRPr="000A2794">
              <w:rPr>
                <w:rFonts w:eastAsia="Calibri"/>
                <w:b/>
                <w:lang w:val="lt-LT"/>
              </w:rPr>
              <w:t>Nemokamų NVŠ programų skaičius</w:t>
            </w:r>
          </w:p>
        </w:tc>
        <w:tc>
          <w:tcPr>
            <w:tcW w:w="1560" w:type="dxa"/>
          </w:tcPr>
          <w:p w:rsidR="000A2794" w:rsidRPr="000A2794" w:rsidRDefault="000A2794" w:rsidP="000A2794">
            <w:pPr>
              <w:tabs>
                <w:tab w:val="left" w:pos="1120"/>
              </w:tabs>
              <w:jc w:val="center"/>
              <w:rPr>
                <w:rFonts w:eastAsia="Calibri"/>
                <w:lang w:val="lt-LT"/>
              </w:rPr>
            </w:pPr>
            <w:r w:rsidRPr="000A2794">
              <w:rPr>
                <w:rFonts w:eastAsia="Calibri"/>
                <w:lang w:val="lt-LT"/>
              </w:rPr>
              <w:t>25</w:t>
            </w:r>
          </w:p>
        </w:tc>
        <w:tc>
          <w:tcPr>
            <w:tcW w:w="1559" w:type="dxa"/>
          </w:tcPr>
          <w:p w:rsidR="000A2794" w:rsidRPr="000A2794" w:rsidRDefault="000A2794" w:rsidP="000A2794">
            <w:pPr>
              <w:tabs>
                <w:tab w:val="left" w:pos="1120"/>
              </w:tabs>
              <w:jc w:val="center"/>
              <w:rPr>
                <w:rFonts w:eastAsia="Calibri"/>
                <w:lang w:val="lt-LT"/>
              </w:rPr>
            </w:pPr>
            <w:r w:rsidRPr="000A2794">
              <w:rPr>
                <w:rFonts w:eastAsia="Calibri"/>
                <w:lang w:val="lt-LT"/>
              </w:rPr>
              <w:t>32</w:t>
            </w:r>
          </w:p>
        </w:tc>
        <w:tc>
          <w:tcPr>
            <w:tcW w:w="1559" w:type="dxa"/>
          </w:tcPr>
          <w:p w:rsidR="000A2794" w:rsidRPr="000A2794" w:rsidRDefault="000A2794" w:rsidP="000A2794">
            <w:pPr>
              <w:tabs>
                <w:tab w:val="left" w:pos="1120"/>
              </w:tabs>
              <w:jc w:val="center"/>
              <w:rPr>
                <w:rFonts w:eastAsia="Calibri"/>
                <w:lang w:val="lt-LT"/>
              </w:rPr>
            </w:pPr>
            <w:r w:rsidRPr="000A2794">
              <w:rPr>
                <w:rFonts w:eastAsia="Calibri"/>
                <w:lang w:val="lt-LT"/>
              </w:rPr>
              <w:t>31</w:t>
            </w:r>
          </w:p>
        </w:tc>
        <w:tc>
          <w:tcPr>
            <w:tcW w:w="1666" w:type="dxa"/>
          </w:tcPr>
          <w:p w:rsidR="000A2794" w:rsidRPr="000A2794" w:rsidRDefault="000A2794" w:rsidP="000A2794">
            <w:pPr>
              <w:tabs>
                <w:tab w:val="left" w:pos="1120"/>
              </w:tabs>
              <w:jc w:val="center"/>
              <w:rPr>
                <w:rFonts w:eastAsia="Calibri"/>
                <w:lang w:val="lt-LT"/>
              </w:rPr>
            </w:pPr>
            <w:r w:rsidRPr="000A2794">
              <w:rPr>
                <w:rFonts w:eastAsia="Calibri"/>
                <w:lang w:val="lt-LT"/>
              </w:rPr>
              <w:t>30</w:t>
            </w:r>
          </w:p>
        </w:tc>
      </w:tr>
      <w:tr w:rsidR="000A2794" w:rsidRPr="000A2794" w:rsidTr="000A2794">
        <w:trPr>
          <w:jc w:val="center"/>
        </w:trPr>
        <w:tc>
          <w:tcPr>
            <w:tcW w:w="3510" w:type="dxa"/>
          </w:tcPr>
          <w:p w:rsidR="000A2794" w:rsidRPr="000A2794" w:rsidRDefault="000A2794" w:rsidP="000A2794">
            <w:pPr>
              <w:tabs>
                <w:tab w:val="left" w:pos="1120"/>
              </w:tabs>
              <w:jc w:val="right"/>
              <w:rPr>
                <w:rFonts w:eastAsia="Calibri"/>
                <w:b/>
                <w:lang w:val="lt-LT"/>
              </w:rPr>
            </w:pPr>
            <w:r w:rsidRPr="000A2794">
              <w:rPr>
                <w:rFonts w:eastAsia="Calibri"/>
                <w:b/>
                <w:lang w:val="lt-LT"/>
              </w:rPr>
              <w:t>Vaikų skaičius</w:t>
            </w:r>
          </w:p>
        </w:tc>
        <w:tc>
          <w:tcPr>
            <w:tcW w:w="1560" w:type="dxa"/>
          </w:tcPr>
          <w:p w:rsidR="000A2794" w:rsidRPr="000A2794" w:rsidRDefault="000A2794" w:rsidP="000A2794">
            <w:pPr>
              <w:tabs>
                <w:tab w:val="left" w:pos="1120"/>
              </w:tabs>
              <w:jc w:val="center"/>
              <w:rPr>
                <w:rFonts w:eastAsia="Calibri"/>
                <w:lang w:val="lt-LT"/>
              </w:rPr>
            </w:pPr>
            <w:r w:rsidRPr="000A2794">
              <w:rPr>
                <w:rFonts w:eastAsia="Calibri"/>
                <w:lang w:val="lt-LT"/>
              </w:rPr>
              <w:t>1473</w:t>
            </w:r>
          </w:p>
        </w:tc>
        <w:tc>
          <w:tcPr>
            <w:tcW w:w="1559" w:type="dxa"/>
          </w:tcPr>
          <w:p w:rsidR="000A2794" w:rsidRPr="000A2794" w:rsidRDefault="000A2794" w:rsidP="000A2794">
            <w:pPr>
              <w:tabs>
                <w:tab w:val="left" w:pos="1120"/>
              </w:tabs>
              <w:jc w:val="center"/>
              <w:rPr>
                <w:rFonts w:eastAsia="Calibri"/>
                <w:lang w:val="lt-LT"/>
              </w:rPr>
            </w:pPr>
            <w:r w:rsidRPr="000A2794">
              <w:rPr>
                <w:rFonts w:eastAsia="Calibri"/>
                <w:lang w:val="lt-LT"/>
              </w:rPr>
              <w:t>1567</w:t>
            </w:r>
          </w:p>
        </w:tc>
        <w:tc>
          <w:tcPr>
            <w:tcW w:w="1559" w:type="dxa"/>
          </w:tcPr>
          <w:p w:rsidR="000A2794" w:rsidRPr="000A2794" w:rsidRDefault="000A2794" w:rsidP="000A2794">
            <w:pPr>
              <w:tabs>
                <w:tab w:val="left" w:pos="1120"/>
              </w:tabs>
              <w:jc w:val="center"/>
              <w:rPr>
                <w:rFonts w:eastAsia="Calibri"/>
                <w:lang w:val="lt-LT"/>
              </w:rPr>
            </w:pPr>
            <w:r w:rsidRPr="000A2794">
              <w:rPr>
                <w:rFonts w:eastAsia="Calibri"/>
                <w:lang w:val="lt-LT"/>
              </w:rPr>
              <w:t>1395</w:t>
            </w:r>
          </w:p>
        </w:tc>
        <w:tc>
          <w:tcPr>
            <w:tcW w:w="1666" w:type="dxa"/>
          </w:tcPr>
          <w:p w:rsidR="000A2794" w:rsidRPr="000A2794" w:rsidRDefault="000A2794" w:rsidP="000A2794">
            <w:pPr>
              <w:tabs>
                <w:tab w:val="left" w:pos="1120"/>
              </w:tabs>
              <w:jc w:val="center"/>
              <w:rPr>
                <w:rFonts w:eastAsia="Calibri"/>
                <w:lang w:val="lt-LT"/>
              </w:rPr>
            </w:pPr>
            <w:r w:rsidRPr="000A2794">
              <w:rPr>
                <w:rFonts w:eastAsia="Calibri"/>
                <w:lang w:val="lt-LT"/>
              </w:rPr>
              <w:t>1300</w:t>
            </w:r>
          </w:p>
        </w:tc>
      </w:tr>
    </w:tbl>
    <w:p w:rsidR="000A2794" w:rsidRDefault="000A2794" w:rsidP="000A2794">
      <w:pPr>
        <w:spacing w:after="200" w:line="276" w:lineRule="auto"/>
        <w:jc w:val="both"/>
        <w:rPr>
          <w:iCs/>
          <w:sz w:val="20"/>
          <w:szCs w:val="20"/>
          <w:lang w:val="lt-LT"/>
        </w:rPr>
      </w:pPr>
      <w:r w:rsidRPr="000A2794">
        <w:rPr>
          <w:i/>
          <w:iCs/>
          <w:sz w:val="20"/>
          <w:szCs w:val="20"/>
          <w:lang w:val="lt-LT"/>
        </w:rPr>
        <w:t xml:space="preserve"> </w:t>
      </w:r>
      <w:r w:rsidRPr="000A2794">
        <w:rPr>
          <w:iCs/>
          <w:sz w:val="20"/>
          <w:szCs w:val="20"/>
          <w:lang w:val="lt-LT"/>
        </w:rPr>
        <w:t>Šaltinis</w:t>
      </w:r>
      <w:r w:rsidR="00B229A6">
        <w:rPr>
          <w:iCs/>
          <w:sz w:val="20"/>
          <w:szCs w:val="20"/>
          <w:lang w:val="lt-LT"/>
        </w:rPr>
        <w:t xml:space="preserve"> -</w:t>
      </w:r>
      <w:r w:rsidRPr="000A2794">
        <w:rPr>
          <w:iCs/>
          <w:sz w:val="20"/>
          <w:szCs w:val="20"/>
          <w:lang w:val="lt-LT"/>
        </w:rPr>
        <w:t xml:space="preserve"> Plungės rajono savivaldybės administracija</w:t>
      </w:r>
    </w:p>
    <w:p w:rsidR="007F1375" w:rsidRDefault="007F1375" w:rsidP="000A2794">
      <w:pPr>
        <w:spacing w:after="200" w:line="276" w:lineRule="auto"/>
        <w:jc w:val="both"/>
        <w:rPr>
          <w:iCs/>
          <w:sz w:val="20"/>
          <w:szCs w:val="20"/>
          <w:lang w:val="lt-LT"/>
        </w:rPr>
      </w:pPr>
    </w:p>
    <w:p w:rsidR="007F1375" w:rsidRPr="000A2794" w:rsidRDefault="007F1375" w:rsidP="000A2794">
      <w:pPr>
        <w:spacing w:after="200" w:line="276" w:lineRule="auto"/>
        <w:jc w:val="both"/>
        <w:rPr>
          <w:iCs/>
          <w:sz w:val="20"/>
          <w:szCs w:val="20"/>
          <w:lang w:val="lt-LT"/>
        </w:rPr>
      </w:pPr>
    </w:p>
    <w:p w:rsidR="000A2794" w:rsidRPr="000A2794" w:rsidRDefault="000A2794" w:rsidP="000A2794">
      <w:pPr>
        <w:shd w:val="clear" w:color="auto" w:fill="FFFFFF" w:themeFill="background1"/>
        <w:jc w:val="center"/>
        <w:rPr>
          <w:b/>
          <w:lang w:val="lt-LT" w:eastAsia="lt-LT"/>
        </w:rPr>
      </w:pPr>
      <w:r w:rsidRPr="000A2794">
        <w:rPr>
          <w:b/>
          <w:lang w:val="lt-LT" w:eastAsia="lt-LT"/>
        </w:rPr>
        <w:lastRenderedPageBreak/>
        <w:t>SPORTINĖ VEIKLA</w:t>
      </w:r>
    </w:p>
    <w:p w:rsidR="000A2794" w:rsidRPr="000A2794" w:rsidRDefault="000A2794" w:rsidP="000A2794">
      <w:pPr>
        <w:shd w:val="clear" w:color="auto" w:fill="FFFFFF" w:themeFill="background1"/>
        <w:ind w:firstLine="720"/>
        <w:jc w:val="both"/>
        <w:rPr>
          <w:b/>
          <w:lang w:val="lt-LT" w:eastAsia="lt-LT"/>
        </w:rPr>
      </w:pPr>
    </w:p>
    <w:p w:rsidR="000A2794" w:rsidRPr="000A2794" w:rsidRDefault="000A2794" w:rsidP="000A2794">
      <w:pPr>
        <w:shd w:val="clear" w:color="auto" w:fill="FFFFFF" w:themeFill="background1"/>
        <w:ind w:firstLine="720"/>
        <w:jc w:val="both"/>
        <w:rPr>
          <w:lang w:val="lt-LT" w:eastAsia="lt-LT"/>
        </w:rPr>
      </w:pPr>
      <w:r w:rsidRPr="000A2794">
        <w:rPr>
          <w:lang w:val="lt-LT" w:eastAsia="lt-LT"/>
        </w:rPr>
        <w:t>Plungės rajone veikia 1 Sporto ir rekreacijos centras. Iš 9 lentelėje pateiktų duomenų matyti, kad nagrinėjamu laikotarpiu Sporto ir rekreacijos ugdytinių skaičius nekinta.</w:t>
      </w:r>
      <w:r w:rsidRPr="00055A48">
        <w:rPr>
          <w:lang w:val="lt-LT"/>
        </w:rPr>
        <w:t xml:space="preserve"> </w:t>
      </w:r>
      <w:r w:rsidRPr="000A2794">
        <w:rPr>
          <w:lang w:val="lt-LT" w:eastAsia="lt-LT"/>
        </w:rPr>
        <w:t>Centre nuolat treniruojasi apie 500 vaikų ir jaunimo.</w:t>
      </w:r>
    </w:p>
    <w:p w:rsidR="000A2794" w:rsidRPr="000A2794" w:rsidRDefault="000A2794" w:rsidP="000A2794">
      <w:pPr>
        <w:shd w:val="clear" w:color="auto" w:fill="FFFFFF" w:themeFill="background1"/>
        <w:ind w:firstLine="720"/>
        <w:jc w:val="both"/>
        <w:rPr>
          <w:lang w:val="lt-LT" w:eastAsia="lt-LT"/>
        </w:rPr>
      </w:pPr>
    </w:p>
    <w:p w:rsidR="000A2794" w:rsidRPr="000A2794" w:rsidRDefault="000A2794" w:rsidP="000A2794">
      <w:pPr>
        <w:shd w:val="clear" w:color="auto" w:fill="FFFFFF" w:themeFill="background1"/>
        <w:jc w:val="both"/>
        <w:rPr>
          <w:lang w:val="lt-LT" w:eastAsia="lt-LT"/>
        </w:rPr>
      </w:pPr>
      <w:r w:rsidRPr="000A2794">
        <w:rPr>
          <w:b/>
          <w:bCs/>
          <w:sz w:val="20"/>
          <w:szCs w:val="20"/>
          <w:lang w:val="lt-LT" w:eastAsia="lt-LT"/>
        </w:rPr>
        <w:t xml:space="preserve"> </w:t>
      </w:r>
      <w:r w:rsidR="004E6D5F">
        <w:rPr>
          <w:b/>
          <w:bCs/>
          <w:sz w:val="20"/>
          <w:szCs w:val="20"/>
          <w:lang w:val="lt-LT" w:eastAsia="lt-LT"/>
        </w:rPr>
        <w:t>15</w:t>
      </w:r>
      <w:r w:rsidRPr="000A2794">
        <w:rPr>
          <w:b/>
          <w:bCs/>
          <w:sz w:val="20"/>
          <w:szCs w:val="20"/>
          <w:lang w:val="lt-LT" w:eastAsia="lt-LT"/>
        </w:rPr>
        <w:t xml:space="preserve"> lentelė. </w:t>
      </w:r>
      <w:r w:rsidRPr="000A2794">
        <w:rPr>
          <w:b/>
          <w:sz w:val="20"/>
          <w:szCs w:val="20"/>
          <w:lang w:val="lt-LT" w:eastAsia="lt-LT"/>
        </w:rPr>
        <w:t>Plungės sporto ir rekreacijos cento rodikliai 2015-2021 m</w:t>
      </w:r>
      <w:r w:rsidRPr="000A2794">
        <w:rPr>
          <w:sz w:val="20"/>
          <w:szCs w:val="20"/>
          <w:lang w:val="lt-LT" w:eastAsia="lt-LT"/>
        </w:rPr>
        <w:t>.</w:t>
      </w:r>
    </w:p>
    <w:tbl>
      <w:tblPr>
        <w:tblStyle w:val="Lentelstinklelis1"/>
        <w:tblW w:w="9326" w:type="dxa"/>
        <w:tblLayout w:type="fixed"/>
        <w:tblLook w:val="04A0" w:firstRow="1" w:lastRow="0" w:firstColumn="1" w:lastColumn="0" w:noHBand="0" w:noVBand="1"/>
      </w:tblPr>
      <w:tblGrid>
        <w:gridCol w:w="2835"/>
        <w:gridCol w:w="851"/>
        <w:gridCol w:w="963"/>
        <w:gridCol w:w="851"/>
        <w:gridCol w:w="992"/>
        <w:gridCol w:w="1134"/>
        <w:gridCol w:w="850"/>
        <w:gridCol w:w="850"/>
      </w:tblGrid>
      <w:tr w:rsidR="000A2794" w:rsidRPr="000A2794" w:rsidTr="000A2794">
        <w:trPr>
          <w:trHeight w:val="692"/>
        </w:trPr>
        <w:tc>
          <w:tcPr>
            <w:tcW w:w="2835" w:type="dxa"/>
            <w:shd w:val="clear" w:color="auto" w:fill="B8CCE4" w:themeFill="accent1" w:themeFillTint="66"/>
          </w:tcPr>
          <w:p w:rsidR="000A2794" w:rsidRPr="000A2794" w:rsidRDefault="000A2794" w:rsidP="000A2794">
            <w:pPr>
              <w:jc w:val="center"/>
              <w:rPr>
                <w:b/>
                <w:sz w:val="20"/>
                <w:szCs w:val="20"/>
                <w:lang w:val="lt-LT"/>
              </w:rPr>
            </w:pPr>
            <w:r w:rsidRPr="000A2794">
              <w:rPr>
                <w:b/>
                <w:sz w:val="20"/>
                <w:szCs w:val="20"/>
                <w:lang w:val="lt-LT"/>
              </w:rPr>
              <w:t>Rodiklis</w:t>
            </w:r>
          </w:p>
        </w:tc>
        <w:tc>
          <w:tcPr>
            <w:tcW w:w="851" w:type="dxa"/>
            <w:shd w:val="clear" w:color="auto" w:fill="B8CCE4" w:themeFill="accent1" w:themeFillTint="66"/>
          </w:tcPr>
          <w:p w:rsidR="000A2794" w:rsidRPr="000A2794" w:rsidRDefault="000A2794" w:rsidP="000A2794">
            <w:pPr>
              <w:jc w:val="center"/>
              <w:rPr>
                <w:b/>
                <w:sz w:val="20"/>
                <w:szCs w:val="20"/>
                <w:lang w:val="lt-LT"/>
              </w:rPr>
            </w:pPr>
            <w:r w:rsidRPr="000A2794">
              <w:rPr>
                <w:b/>
                <w:sz w:val="20"/>
                <w:szCs w:val="20"/>
                <w:lang w:val="lt-LT"/>
              </w:rPr>
              <w:t>2015</w:t>
            </w:r>
          </w:p>
        </w:tc>
        <w:tc>
          <w:tcPr>
            <w:tcW w:w="963" w:type="dxa"/>
            <w:shd w:val="clear" w:color="auto" w:fill="B8CCE4" w:themeFill="accent1" w:themeFillTint="66"/>
          </w:tcPr>
          <w:p w:rsidR="000A2794" w:rsidRPr="000A2794" w:rsidRDefault="000A2794" w:rsidP="000A2794">
            <w:pPr>
              <w:jc w:val="center"/>
              <w:rPr>
                <w:b/>
                <w:sz w:val="20"/>
                <w:szCs w:val="20"/>
                <w:lang w:val="lt-LT"/>
              </w:rPr>
            </w:pPr>
            <w:r w:rsidRPr="000A2794">
              <w:rPr>
                <w:b/>
                <w:sz w:val="20"/>
                <w:szCs w:val="20"/>
                <w:lang w:val="lt-LT"/>
              </w:rPr>
              <w:t>2016</w:t>
            </w:r>
          </w:p>
        </w:tc>
        <w:tc>
          <w:tcPr>
            <w:tcW w:w="851" w:type="dxa"/>
            <w:shd w:val="clear" w:color="auto" w:fill="B8CCE4" w:themeFill="accent1" w:themeFillTint="66"/>
          </w:tcPr>
          <w:p w:rsidR="000A2794" w:rsidRPr="000A2794" w:rsidRDefault="000A2794" w:rsidP="000A2794">
            <w:pPr>
              <w:jc w:val="center"/>
              <w:rPr>
                <w:b/>
                <w:sz w:val="20"/>
                <w:szCs w:val="20"/>
                <w:lang w:val="lt-LT"/>
              </w:rPr>
            </w:pPr>
            <w:r w:rsidRPr="000A2794">
              <w:rPr>
                <w:b/>
                <w:sz w:val="20"/>
                <w:szCs w:val="20"/>
                <w:lang w:val="lt-LT"/>
              </w:rPr>
              <w:t>2017</w:t>
            </w:r>
          </w:p>
        </w:tc>
        <w:tc>
          <w:tcPr>
            <w:tcW w:w="992" w:type="dxa"/>
            <w:shd w:val="clear" w:color="auto" w:fill="B8CCE4" w:themeFill="accent1" w:themeFillTint="66"/>
          </w:tcPr>
          <w:p w:rsidR="000A2794" w:rsidRPr="000A2794" w:rsidRDefault="000A2794" w:rsidP="000A2794">
            <w:pPr>
              <w:jc w:val="center"/>
              <w:rPr>
                <w:b/>
                <w:sz w:val="20"/>
                <w:szCs w:val="20"/>
                <w:lang w:val="lt-LT"/>
              </w:rPr>
            </w:pPr>
            <w:r w:rsidRPr="000A2794">
              <w:rPr>
                <w:b/>
                <w:sz w:val="20"/>
                <w:szCs w:val="20"/>
                <w:lang w:val="lt-LT"/>
              </w:rPr>
              <w:t>2018</w:t>
            </w:r>
          </w:p>
        </w:tc>
        <w:tc>
          <w:tcPr>
            <w:tcW w:w="1134" w:type="dxa"/>
            <w:shd w:val="clear" w:color="auto" w:fill="B8CCE4" w:themeFill="accent1" w:themeFillTint="66"/>
          </w:tcPr>
          <w:p w:rsidR="000A2794" w:rsidRPr="000A2794" w:rsidRDefault="000A2794" w:rsidP="000A2794">
            <w:pPr>
              <w:jc w:val="center"/>
              <w:rPr>
                <w:b/>
                <w:sz w:val="20"/>
                <w:szCs w:val="20"/>
                <w:lang w:val="lt-LT"/>
              </w:rPr>
            </w:pPr>
            <w:r w:rsidRPr="000A2794">
              <w:rPr>
                <w:b/>
                <w:sz w:val="20"/>
                <w:szCs w:val="20"/>
                <w:lang w:val="lt-LT"/>
              </w:rPr>
              <w:t>2019</w:t>
            </w:r>
          </w:p>
        </w:tc>
        <w:tc>
          <w:tcPr>
            <w:tcW w:w="850" w:type="dxa"/>
            <w:shd w:val="clear" w:color="auto" w:fill="B8CCE4" w:themeFill="accent1" w:themeFillTint="66"/>
          </w:tcPr>
          <w:p w:rsidR="000A2794" w:rsidRPr="000A2794" w:rsidRDefault="000A2794" w:rsidP="000A2794">
            <w:pPr>
              <w:jc w:val="center"/>
              <w:rPr>
                <w:b/>
                <w:sz w:val="20"/>
                <w:szCs w:val="20"/>
                <w:lang w:val="lt-LT"/>
              </w:rPr>
            </w:pPr>
            <w:r w:rsidRPr="000A2794">
              <w:rPr>
                <w:b/>
                <w:sz w:val="20"/>
                <w:szCs w:val="20"/>
                <w:lang w:val="lt-LT"/>
              </w:rPr>
              <w:t>2020</w:t>
            </w:r>
          </w:p>
        </w:tc>
        <w:tc>
          <w:tcPr>
            <w:tcW w:w="850" w:type="dxa"/>
            <w:shd w:val="clear" w:color="auto" w:fill="B8CCE4" w:themeFill="accent1" w:themeFillTint="66"/>
          </w:tcPr>
          <w:p w:rsidR="000A2794" w:rsidRPr="000A2794" w:rsidRDefault="000A2794" w:rsidP="000A2794">
            <w:pPr>
              <w:jc w:val="center"/>
              <w:rPr>
                <w:b/>
                <w:sz w:val="20"/>
                <w:szCs w:val="20"/>
                <w:lang w:val="lt-LT"/>
              </w:rPr>
            </w:pPr>
            <w:r w:rsidRPr="000A2794">
              <w:rPr>
                <w:b/>
                <w:sz w:val="20"/>
                <w:szCs w:val="20"/>
                <w:lang w:val="lt-LT"/>
              </w:rPr>
              <w:t>2021</w:t>
            </w:r>
          </w:p>
        </w:tc>
      </w:tr>
      <w:tr w:rsidR="000A2794" w:rsidRPr="000A2794" w:rsidTr="000A2794">
        <w:tc>
          <w:tcPr>
            <w:tcW w:w="2835" w:type="dxa"/>
          </w:tcPr>
          <w:p w:rsidR="000A2794" w:rsidRPr="000A2794" w:rsidRDefault="000A2794" w:rsidP="000A2794">
            <w:pPr>
              <w:rPr>
                <w:b/>
                <w:sz w:val="20"/>
                <w:szCs w:val="20"/>
                <w:lang w:val="lt-LT"/>
              </w:rPr>
            </w:pPr>
            <w:r w:rsidRPr="000A2794">
              <w:rPr>
                <w:b/>
                <w:sz w:val="20"/>
                <w:szCs w:val="20"/>
                <w:lang w:val="lt-LT"/>
              </w:rPr>
              <w:t>Sportuojančių</w:t>
            </w:r>
            <w:r w:rsidR="00B229A6">
              <w:rPr>
                <w:b/>
                <w:sz w:val="20"/>
                <w:szCs w:val="20"/>
                <w:lang w:val="lt-LT"/>
              </w:rPr>
              <w:t>jų</w:t>
            </w:r>
            <w:r w:rsidRPr="000A2794">
              <w:rPr>
                <w:b/>
                <w:sz w:val="20"/>
                <w:szCs w:val="20"/>
                <w:lang w:val="lt-LT"/>
              </w:rPr>
              <w:t xml:space="preserve"> </w:t>
            </w:r>
            <w:r w:rsidR="00B229A6">
              <w:rPr>
                <w:b/>
                <w:sz w:val="20"/>
                <w:szCs w:val="20"/>
                <w:lang w:val="lt-LT"/>
              </w:rPr>
              <w:t>S</w:t>
            </w:r>
            <w:r w:rsidRPr="000A2794">
              <w:rPr>
                <w:b/>
                <w:sz w:val="20"/>
                <w:szCs w:val="20"/>
                <w:lang w:val="lt-LT"/>
              </w:rPr>
              <w:t xml:space="preserve">porto ir rekreacijos centre skaičius </w:t>
            </w:r>
          </w:p>
        </w:tc>
        <w:tc>
          <w:tcPr>
            <w:tcW w:w="851" w:type="dxa"/>
          </w:tcPr>
          <w:p w:rsidR="000A2794" w:rsidRPr="000A2794" w:rsidRDefault="000A2794" w:rsidP="000A2794">
            <w:pPr>
              <w:jc w:val="center"/>
              <w:rPr>
                <w:sz w:val="20"/>
                <w:szCs w:val="20"/>
                <w:lang w:val="lt-LT"/>
              </w:rPr>
            </w:pPr>
            <w:r w:rsidRPr="000A2794">
              <w:rPr>
                <w:sz w:val="20"/>
                <w:szCs w:val="20"/>
                <w:lang w:val="lt-LT"/>
              </w:rPr>
              <w:t>508</w:t>
            </w:r>
          </w:p>
        </w:tc>
        <w:tc>
          <w:tcPr>
            <w:tcW w:w="963" w:type="dxa"/>
          </w:tcPr>
          <w:p w:rsidR="000A2794" w:rsidRPr="000A2794" w:rsidRDefault="000A2794" w:rsidP="000A2794">
            <w:pPr>
              <w:jc w:val="center"/>
              <w:rPr>
                <w:sz w:val="20"/>
                <w:szCs w:val="20"/>
                <w:lang w:val="lt-LT"/>
              </w:rPr>
            </w:pPr>
            <w:r w:rsidRPr="000A2794">
              <w:rPr>
                <w:sz w:val="20"/>
                <w:szCs w:val="20"/>
                <w:lang w:val="lt-LT"/>
              </w:rPr>
              <w:t>508</w:t>
            </w:r>
          </w:p>
        </w:tc>
        <w:tc>
          <w:tcPr>
            <w:tcW w:w="851" w:type="dxa"/>
          </w:tcPr>
          <w:p w:rsidR="000A2794" w:rsidRPr="000A2794" w:rsidRDefault="000A2794" w:rsidP="000A2794">
            <w:pPr>
              <w:jc w:val="center"/>
              <w:rPr>
                <w:sz w:val="20"/>
                <w:szCs w:val="20"/>
                <w:lang w:val="lt-LT"/>
              </w:rPr>
            </w:pPr>
            <w:r w:rsidRPr="000A2794">
              <w:rPr>
                <w:sz w:val="20"/>
                <w:szCs w:val="20"/>
                <w:lang w:val="lt-LT"/>
              </w:rPr>
              <w:t>500</w:t>
            </w:r>
          </w:p>
        </w:tc>
        <w:tc>
          <w:tcPr>
            <w:tcW w:w="992" w:type="dxa"/>
          </w:tcPr>
          <w:p w:rsidR="000A2794" w:rsidRPr="000A2794" w:rsidRDefault="000A2794" w:rsidP="000A2794">
            <w:pPr>
              <w:jc w:val="center"/>
              <w:rPr>
                <w:sz w:val="20"/>
                <w:szCs w:val="20"/>
                <w:lang w:val="lt-LT"/>
              </w:rPr>
            </w:pPr>
            <w:r w:rsidRPr="000A2794">
              <w:rPr>
                <w:sz w:val="20"/>
                <w:szCs w:val="20"/>
                <w:lang w:val="lt-LT"/>
              </w:rPr>
              <w:t>492</w:t>
            </w:r>
          </w:p>
        </w:tc>
        <w:tc>
          <w:tcPr>
            <w:tcW w:w="1134" w:type="dxa"/>
          </w:tcPr>
          <w:p w:rsidR="000A2794" w:rsidRPr="000A2794" w:rsidRDefault="000A2794" w:rsidP="000A2794">
            <w:pPr>
              <w:jc w:val="center"/>
              <w:rPr>
                <w:sz w:val="20"/>
                <w:szCs w:val="20"/>
                <w:lang w:val="lt-LT"/>
              </w:rPr>
            </w:pPr>
            <w:r w:rsidRPr="000A2794">
              <w:rPr>
                <w:sz w:val="20"/>
                <w:szCs w:val="20"/>
                <w:lang w:val="lt-LT"/>
              </w:rPr>
              <w:t>489</w:t>
            </w:r>
          </w:p>
        </w:tc>
        <w:tc>
          <w:tcPr>
            <w:tcW w:w="850" w:type="dxa"/>
          </w:tcPr>
          <w:p w:rsidR="000A2794" w:rsidRPr="000A2794" w:rsidRDefault="000A2794" w:rsidP="000A2794">
            <w:pPr>
              <w:jc w:val="center"/>
              <w:rPr>
                <w:sz w:val="20"/>
                <w:szCs w:val="20"/>
                <w:lang w:val="lt-LT"/>
              </w:rPr>
            </w:pPr>
            <w:r w:rsidRPr="000A2794">
              <w:rPr>
                <w:sz w:val="20"/>
                <w:szCs w:val="20"/>
                <w:lang w:val="lt-LT"/>
              </w:rPr>
              <w:t>514</w:t>
            </w:r>
          </w:p>
        </w:tc>
        <w:tc>
          <w:tcPr>
            <w:tcW w:w="850" w:type="dxa"/>
          </w:tcPr>
          <w:p w:rsidR="000A2794" w:rsidRPr="000A2794" w:rsidRDefault="000A2794" w:rsidP="000A2794">
            <w:pPr>
              <w:jc w:val="center"/>
              <w:rPr>
                <w:sz w:val="20"/>
                <w:szCs w:val="20"/>
                <w:lang w:val="lt-LT"/>
              </w:rPr>
            </w:pPr>
            <w:r w:rsidRPr="000A2794">
              <w:rPr>
                <w:sz w:val="20"/>
                <w:szCs w:val="20"/>
                <w:lang w:val="lt-LT"/>
              </w:rPr>
              <w:t>513</w:t>
            </w:r>
          </w:p>
        </w:tc>
      </w:tr>
      <w:tr w:rsidR="000A2794" w:rsidRPr="000A2794" w:rsidTr="000A2794">
        <w:tc>
          <w:tcPr>
            <w:tcW w:w="2835" w:type="dxa"/>
          </w:tcPr>
          <w:p w:rsidR="000A2794" w:rsidRPr="000A2794" w:rsidRDefault="000A2794" w:rsidP="000A2794">
            <w:pPr>
              <w:rPr>
                <w:b/>
                <w:sz w:val="20"/>
                <w:szCs w:val="20"/>
                <w:lang w:val="lt-LT"/>
              </w:rPr>
            </w:pPr>
            <w:r w:rsidRPr="000A2794">
              <w:rPr>
                <w:b/>
                <w:sz w:val="20"/>
                <w:szCs w:val="20"/>
                <w:lang w:val="lt-LT"/>
              </w:rPr>
              <w:t>Kultivuojamų sporto šakų skaičius</w:t>
            </w:r>
          </w:p>
        </w:tc>
        <w:tc>
          <w:tcPr>
            <w:tcW w:w="851" w:type="dxa"/>
          </w:tcPr>
          <w:p w:rsidR="000A2794" w:rsidRPr="000A2794" w:rsidRDefault="000A2794" w:rsidP="000A2794">
            <w:pPr>
              <w:jc w:val="center"/>
              <w:rPr>
                <w:sz w:val="20"/>
                <w:szCs w:val="20"/>
                <w:lang w:val="lt-LT"/>
              </w:rPr>
            </w:pPr>
            <w:r w:rsidRPr="000A2794">
              <w:rPr>
                <w:sz w:val="20"/>
                <w:szCs w:val="20"/>
                <w:lang w:val="lt-LT"/>
              </w:rPr>
              <w:t>10</w:t>
            </w:r>
          </w:p>
        </w:tc>
        <w:tc>
          <w:tcPr>
            <w:tcW w:w="963" w:type="dxa"/>
          </w:tcPr>
          <w:p w:rsidR="000A2794" w:rsidRPr="000A2794" w:rsidRDefault="000A2794" w:rsidP="000A2794">
            <w:pPr>
              <w:jc w:val="center"/>
              <w:rPr>
                <w:sz w:val="20"/>
                <w:szCs w:val="20"/>
                <w:lang w:val="lt-LT"/>
              </w:rPr>
            </w:pPr>
            <w:r w:rsidRPr="000A2794">
              <w:rPr>
                <w:sz w:val="20"/>
                <w:szCs w:val="20"/>
                <w:lang w:val="lt-LT"/>
              </w:rPr>
              <w:t>10</w:t>
            </w:r>
          </w:p>
        </w:tc>
        <w:tc>
          <w:tcPr>
            <w:tcW w:w="851" w:type="dxa"/>
          </w:tcPr>
          <w:p w:rsidR="000A2794" w:rsidRPr="000A2794" w:rsidRDefault="000A2794" w:rsidP="000A2794">
            <w:pPr>
              <w:jc w:val="center"/>
              <w:rPr>
                <w:sz w:val="20"/>
                <w:szCs w:val="20"/>
                <w:lang w:val="lt-LT"/>
              </w:rPr>
            </w:pPr>
            <w:r w:rsidRPr="000A2794">
              <w:rPr>
                <w:sz w:val="20"/>
                <w:szCs w:val="20"/>
                <w:lang w:val="lt-LT"/>
              </w:rPr>
              <w:t>10</w:t>
            </w:r>
          </w:p>
        </w:tc>
        <w:tc>
          <w:tcPr>
            <w:tcW w:w="992" w:type="dxa"/>
          </w:tcPr>
          <w:p w:rsidR="000A2794" w:rsidRPr="000A2794" w:rsidRDefault="000A2794" w:rsidP="000A2794">
            <w:pPr>
              <w:jc w:val="center"/>
              <w:rPr>
                <w:sz w:val="20"/>
                <w:szCs w:val="20"/>
                <w:lang w:val="lt-LT"/>
              </w:rPr>
            </w:pPr>
            <w:r w:rsidRPr="000A2794">
              <w:rPr>
                <w:sz w:val="20"/>
                <w:szCs w:val="20"/>
                <w:lang w:val="lt-LT"/>
              </w:rPr>
              <w:t>10</w:t>
            </w:r>
          </w:p>
        </w:tc>
        <w:tc>
          <w:tcPr>
            <w:tcW w:w="1134" w:type="dxa"/>
          </w:tcPr>
          <w:p w:rsidR="000A2794" w:rsidRPr="000A2794" w:rsidRDefault="000A2794" w:rsidP="000A2794">
            <w:pPr>
              <w:jc w:val="center"/>
              <w:rPr>
                <w:sz w:val="20"/>
                <w:szCs w:val="20"/>
                <w:lang w:val="lt-LT"/>
              </w:rPr>
            </w:pPr>
            <w:r w:rsidRPr="000A2794">
              <w:rPr>
                <w:sz w:val="20"/>
                <w:szCs w:val="20"/>
                <w:lang w:val="lt-LT"/>
              </w:rPr>
              <w:t>10</w:t>
            </w:r>
          </w:p>
        </w:tc>
        <w:tc>
          <w:tcPr>
            <w:tcW w:w="850" w:type="dxa"/>
          </w:tcPr>
          <w:p w:rsidR="000A2794" w:rsidRPr="000A2794" w:rsidRDefault="000A2794" w:rsidP="000A2794">
            <w:pPr>
              <w:jc w:val="center"/>
              <w:rPr>
                <w:sz w:val="20"/>
                <w:szCs w:val="20"/>
                <w:lang w:val="lt-LT"/>
              </w:rPr>
            </w:pPr>
            <w:r w:rsidRPr="000A2794">
              <w:rPr>
                <w:sz w:val="20"/>
                <w:szCs w:val="20"/>
                <w:lang w:val="lt-LT"/>
              </w:rPr>
              <w:t>11</w:t>
            </w:r>
          </w:p>
        </w:tc>
        <w:tc>
          <w:tcPr>
            <w:tcW w:w="850" w:type="dxa"/>
          </w:tcPr>
          <w:p w:rsidR="000A2794" w:rsidRPr="000A2794" w:rsidRDefault="000A2794" w:rsidP="000A2794">
            <w:pPr>
              <w:jc w:val="center"/>
              <w:rPr>
                <w:sz w:val="20"/>
                <w:szCs w:val="20"/>
                <w:lang w:val="lt-LT"/>
              </w:rPr>
            </w:pPr>
            <w:r w:rsidRPr="000A2794">
              <w:rPr>
                <w:sz w:val="20"/>
                <w:szCs w:val="20"/>
                <w:lang w:val="lt-LT"/>
              </w:rPr>
              <w:t>11</w:t>
            </w:r>
          </w:p>
        </w:tc>
      </w:tr>
    </w:tbl>
    <w:p w:rsidR="000A2794" w:rsidRDefault="000A2794" w:rsidP="000A2794">
      <w:pPr>
        <w:shd w:val="clear" w:color="auto" w:fill="FFFFFF" w:themeFill="background1"/>
        <w:spacing w:after="200" w:line="276" w:lineRule="auto"/>
        <w:jc w:val="both"/>
        <w:rPr>
          <w:iCs/>
          <w:sz w:val="20"/>
          <w:szCs w:val="20"/>
          <w:lang w:val="lt-LT"/>
        </w:rPr>
      </w:pPr>
      <w:r w:rsidRPr="000A2794">
        <w:rPr>
          <w:iCs/>
          <w:sz w:val="20"/>
          <w:szCs w:val="20"/>
          <w:lang w:val="lt-LT"/>
        </w:rPr>
        <w:t>Šaltinis</w:t>
      </w:r>
      <w:r w:rsidR="00B229A6">
        <w:rPr>
          <w:iCs/>
          <w:sz w:val="20"/>
          <w:szCs w:val="20"/>
          <w:lang w:val="lt-LT"/>
        </w:rPr>
        <w:t xml:space="preserve"> -</w:t>
      </w:r>
      <w:r w:rsidRPr="000A2794">
        <w:rPr>
          <w:iCs/>
          <w:sz w:val="20"/>
          <w:szCs w:val="20"/>
          <w:lang w:val="lt-LT"/>
        </w:rPr>
        <w:t xml:space="preserve"> Plungės rajono savivaldybės administracija</w:t>
      </w:r>
    </w:p>
    <w:p w:rsidR="004E6D5F" w:rsidRPr="000A2794" w:rsidRDefault="004E6D5F" w:rsidP="004E6D5F">
      <w:pPr>
        <w:shd w:val="clear" w:color="auto" w:fill="FFFFFF" w:themeFill="background1"/>
        <w:spacing w:after="200" w:line="276" w:lineRule="auto"/>
        <w:jc w:val="both"/>
        <w:rPr>
          <w:b/>
          <w:iCs/>
          <w:sz w:val="20"/>
          <w:szCs w:val="20"/>
          <w:lang w:val="lt-LT"/>
        </w:rPr>
      </w:pPr>
      <w:r>
        <w:rPr>
          <w:b/>
          <w:iCs/>
          <w:sz w:val="20"/>
          <w:szCs w:val="20"/>
          <w:lang w:val="lt-LT"/>
        </w:rPr>
        <w:t xml:space="preserve">26 </w:t>
      </w:r>
      <w:r w:rsidRPr="000A2794">
        <w:rPr>
          <w:b/>
          <w:iCs/>
          <w:sz w:val="20"/>
          <w:szCs w:val="20"/>
          <w:lang w:val="lt-LT"/>
        </w:rPr>
        <w:t>pav. Plungės SRC  sportuojančių vaikų skaičius procentais nuo bendro mokinių skaičiaus rajone</w:t>
      </w:r>
    </w:p>
    <w:p w:rsidR="000A2794" w:rsidRPr="000A2794" w:rsidRDefault="000A2794" w:rsidP="000A2794">
      <w:pPr>
        <w:shd w:val="clear" w:color="auto" w:fill="FFFFFF" w:themeFill="background1"/>
        <w:spacing w:after="200" w:line="276" w:lineRule="auto"/>
        <w:jc w:val="both"/>
        <w:rPr>
          <w:sz w:val="20"/>
          <w:szCs w:val="20"/>
          <w:lang w:val="lt-LT" w:eastAsia="lt-LT"/>
        </w:rPr>
      </w:pPr>
      <w:r w:rsidRPr="000A2794">
        <w:rPr>
          <w:b/>
          <w:iCs/>
          <w:noProof/>
          <w:sz w:val="20"/>
          <w:szCs w:val="20"/>
          <w:lang w:val="lt-LT" w:eastAsia="lt-LT"/>
        </w:rPr>
        <w:drawing>
          <wp:inline distT="0" distB="0" distL="0" distR="0" wp14:anchorId="11DF6B17" wp14:editId="562FCAD5">
            <wp:extent cx="5600700" cy="2466975"/>
            <wp:effectExtent l="0" t="0" r="0" b="0"/>
            <wp:docPr id="28" name="Diagrama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0A2794" w:rsidRPr="000A2794" w:rsidRDefault="000A2794" w:rsidP="000A2794">
      <w:pPr>
        <w:shd w:val="clear" w:color="auto" w:fill="FFFFFF" w:themeFill="background1"/>
        <w:spacing w:after="200" w:line="276" w:lineRule="auto"/>
        <w:jc w:val="both"/>
        <w:rPr>
          <w:b/>
          <w:sz w:val="20"/>
          <w:szCs w:val="20"/>
          <w:lang w:val="lt-LT" w:eastAsia="lt-LT"/>
        </w:rPr>
      </w:pPr>
      <w:r w:rsidRPr="000A2794">
        <w:rPr>
          <w:sz w:val="20"/>
          <w:szCs w:val="20"/>
          <w:lang w:val="lt-LT" w:eastAsia="lt-LT"/>
        </w:rPr>
        <w:t>Šaltinis</w:t>
      </w:r>
      <w:r w:rsidR="00B229A6">
        <w:rPr>
          <w:sz w:val="20"/>
          <w:szCs w:val="20"/>
          <w:lang w:val="lt-LT" w:eastAsia="lt-LT"/>
        </w:rPr>
        <w:t xml:space="preserve"> - </w:t>
      </w:r>
      <w:r w:rsidRPr="000A2794">
        <w:rPr>
          <w:sz w:val="20"/>
          <w:szCs w:val="20"/>
          <w:lang w:val="lt-LT" w:eastAsia="lt-LT"/>
        </w:rPr>
        <w:t>Švietimo ir sporto skyrius</w:t>
      </w:r>
    </w:p>
    <w:p w:rsidR="000E1326" w:rsidRPr="000A2794" w:rsidRDefault="000E1326" w:rsidP="000E1326">
      <w:pPr>
        <w:shd w:val="clear" w:color="auto" w:fill="FFFFFF" w:themeFill="background1"/>
        <w:ind w:firstLine="142"/>
        <w:rPr>
          <w:b/>
          <w:sz w:val="20"/>
          <w:szCs w:val="20"/>
          <w:lang w:val="lt-LT" w:eastAsia="lt-LT"/>
        </w:rPr>
      </w:pPr>
      <w:r>
        <w:rPr>
          <w:b/>
          <w:sz w:val="20"/>
          <w:szCs w:val="20"/>
          <w:lang w:val="lt-LT" w:eastAsia="lt-LT"/>
        </w:rPr>
        <w:t>27</w:t>
      </w:r>
      <w:r w:rsidRPr="000A2794">
        <w:rPr>
          <w:b/>
          <w:sz w:val="20"/>
          <w:szCs w:val="20"/>
          <w:lang w:val="lt-LT" w:eastAsia="lt-LT"/>
        </w:rPr>
        <w:t xml:space="preserve"> pav. Sportuojančių vaikų skaičiaus pasiskirstymas pagal sporto šakas</w:t>
      </w:r>
    </w:p>
    <w:p w:rsidR="000A2794" w:rsidRPr="000A2794" w:rsidRDefault="000A2794" w:rsidP="000A2794">
      <w:pPr>
        <w:shd w:val="clear" w:color="auto" w:fill="FFFFFF" w:themeFill="background1"/>
        <w:ind w:firstLine="142"/>
        <w:rPr>
          <w:b/>
          <w:sz w:val="20"/>
          <w:szCs w:val="20"/>
          <w:lang w:val="lt-LT" w:eastAsia="lt-LT"/>
        </w:rPr>
      </w:pPr>
    </w:p>
    <w:p w:rsidR="000A2794" w:rsidRPr="000A2794" w:rsidRDefault="000A2794" w:rsidP="000A2794">
      <w:pPr>
        <w:shd w:val="clear" w:color="auto" w:fill="FFFFFF" w:themeFill="background1"/>
        <w:ind w:firstLine="142"/>
        <w:rPr>
          <w:lang w:val="lt-LT" w:eastAsia="lt-LT"/>
        </w:rPr>
      </w:pPr>
      <w:r w:rsidRPr="000A2794">
        <w:rPr>
          <w:noProof/>
          <w:lang w:val="lt-LT" w:eastAsia="lt-LT"/>
        </w:rPr>
        <w:drawing>
          <wp:inline distT="0" distB="0" distL="0" distR="0" wp14:anchorId="26C0FC3B" wp14:editId="6BD8B670">
            <wp:extent cx="5600700" cy="2771775"/>
            <wp:effectExtent l="0" t="0" r="0" b="0"/>
            <wp:docPr id="29" name="Diagrama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0A2794" w:rsidRPr="000A2794" w:rsidRDefault="000A2794" w:rsidP="000E1326">
      <w:pPr>
        <w:shd w:val="clear" w:color="auto" w:fill="FFFFFF" w:themeFill="background1"/>
        <w:jc w:val="both"/>
        <w:rPr>
          <w:sz w:val="20"/>
          <w:szCs w:val="20"/>
          <w:lang w:val="lt-LT" w:eastAsia="lt-LT"/>
        </w:rPr>
      </w:pPr>
    </w:p>
    <w:p w:rsidR="000A2794" w:rsidRPr="000A2794" w:rsidRDefault="000A2794" w:rsidP="000E1326">
      <w:pPr>
        <w:shd w:val="clear" w:color="auto" w:fill="FFFFFF" w:themeFill="background1"/>
        <w:jc w:val="both"/>
        <w:rPr>
          <w:sz w:val="20"/>
          <w:szCs w:val="20"/>
          <w:lang w:eastAsia="lt-LT"/>
        </w:rPr>
      </w:pPr>
      <w:r w:rsidRPr="000A2794">
        <w:rPr>
          <w:sz w:val="20"/>
          <w:szCs w:val="20"/>
          <w:lang w:val="lt-LT" w:eastAsia="lt-LT"/>
        </w:rPr>
        <w:t>Šaltinis</w:t>
      </w:r>
      <w:r w:rsidR="00B229A6">
        <w:rPr>
          <w:sz w:val="20"/>
          <w:szCs w:val="20"/>
          <w:lang w:val="lt-LT" w:eastAsia="lt-LT"/>
        </w:rPr>
        <w:t xml:space="preserve"> -</w:t>
      </w:r>
      <w:r w:rsidRPr="000A2794">
        <w:rPr>
          <w:sz w:val="20"/>
          <w:szCs w:val="20"/>
          <w:lang w:val="lt-LT" w:eastAsia="lt-LT"/>
        </w:rPr>
        <w:t xml:space="preserve"> Švietimo ir sporto skyrius</w:t>
      </w:r>
    </w:p>
    <w:p w:rsidR="000A2794" w:rsidRPr="000A2794" w:rsidRDefault="000A2794" w:rsidP="000A2794">
      <w:pPr>
        <w:shd w:val="clear" w:color="auto" w:fill="FFFFFF" w:themeFill="background1"/>
        <w:jc w:val="both"/>
        <w:rPr>
          <w:lang w:val="lt-LT" w:eastAsia="lt-LT"/>
        </w:rPr>
      </w:pPr>
      <w:r w:rsidRPr="000A2794">
        <w:rPr>
          <w:lang w:val="lt-LT" w:eastAsia="lt-LT"/>
        </w:rPr>
        <w:lastRenderedPageBreak/>
        <w:t>Plungės rajone kultivuojamos 23 sporto šakos. Rajone aktyvią veiklą vykdo 32 sporto klubai (žr. 1</w:t>
      </w:r>
      <w:r w:rsidR="000E1326">
        <w:rPr>
          <w:lang w:val="lt-LT" w:eastAsia="lt-LT"/>
        </w:rPr>
        <w:t>6</w:t>
      </w:r>
      <w:r w:rsidRPr="000A2794">
        <w:rPr>
          <w:lang w:val="lt-LT" w:eastAsia="lt-LT"/>
        </w:rPr>
        <w:t xml:space="preserve"> lentelėje):</w:t>
      </w:r>
    </w:p>
    <w:p w:rsidR="000A2794" w:rsidRPr="000A2794" w:rsidRDefault="000A2794" w:rsidP="000A2794">
      <w:pPr>
        <w:shd w:val="clear" w:color="auto" w:fill="FFFFFF" w:themeFill="background1"/>
        <w:jc w:val="both"/>
        <w:rPr>
          <w:lang w:val="lt-LT" w:eastAsia="lt-LT"/>
        </w:rPr>
      </w:pPr>
    </w:p>
    <w:p w:rsidR="000A2794" w:rsidRPr="000A2794" w:rsidRDefault="000E1326" w:rsidP="000A2794">
      <w:pPr>
        <w:shd w:val="clear" w:color="auto" w:fill="FFFFFF" w:themeFill="background1"/>
        <w:tabs>
          <w:tab w:val="left" w:pos="426"/>
          <w:tab w:val="left" w:pos="993"/>
        </w:tabs>
        <w:contextualSpacing/>
        <w:rPr>
          <w:b/>
          <w:sz w:val="20"/>
          <w:szCs w:val="20"/>
          <w:lang w:val="lt-LT" w:eastAsia="lt-LT"/>
        </w:rPr>
      </w:pPr>
      <w:r>
        <w:rPr>
          <w:b/>
          <w:sz w:val="20"/>
          <w:szCs w:val="20"/>
          <w:lang w:val="lt-LT" w:eastAsia="lt-LT"/>
        </w:rPr>
        <w:t>16</w:t>
      </w:r>
      <w:r w:rsidR="000A2794" w:rsidRPr="000A2794">
        <w:rPr>
          <w:b/>
          <w:sz w:val="20"/>
          <w:szCs w:val="20"/>
          <w:lang w:val="lt-LT" w:eastAsia="lt-LT"/>
        </w:rPr>
        <w:t xml:space="preserve"> lentelė. Plungės rajono sporto klubai ir sporto šakos</w:t>
      </w:r>
    </w:p>
    <w:tbl>
      <w:tblPr>
        <w:tblStyle w:val="Lentelstinklelis1"/>
        <w:tblW w:w="9526" w:type="dxa"/>
        <w:tblInd w:w="108" w:type="dxa"/>
        <w:tblLook w:val="04A0" w:firstRow="1" w:lastRow="0" w:firstColumn="1" w:lastColumn="0" w:noHBand="0" w:noVBand="1"/>
      </w:tblPr>
      <w:tblGrid>
        <w:gridCol w:w="4565"/>
        <w:gridCol w:w="4961"/>
      </w:tblGrid>
      <w:tr w:rsidR="000A2794" w:rsidRPr="000A2794" w:rsidTr="000A2794">
        <w:tc>
          <w:tcPr>
            <w:tcW w:w="4565" w:type="dxa"/>
          </w:tcPr>
          <w:p w:rsidR="000A2794" w:rsidRPr="000A2794" w:rsidRDefault="000A2794" w:rsidP="000A2794">
            <w:pPr>
              <w:shd w:val="clear" w:color="auto" w:fill="FFFFFF" w:themeFill="background1"/>
              <w:jc w:val="center"/>
              <w:rPr>
                <w:b/>
                <w:sz w:val="20"/>
                <w:szCs w:val="20"/>
                <w:lang w:val="lt-LT"/>
              </w:rPr>
            </w:pPr>
            <w:r w:rsidRPr="000A2794">
              <w:rPr>
                <w:b/>
                <w:sz w:val="20"/>
                <w:szCs w:val="20"/>
                <w:lang w:val="lt-LT"/>
              </w:rPr>
              <w:t>Klubas</w:t>
            </w:r>
          </w:p>
        </w:tc>
        <w:tc>
          <w:tcPr>
            <w:tcW w:w="4961" w:type="dxa"/>
          </w:tcPr>
          <w:p w:rsidR="000A2794" w:rsidRPr="000A2794" w:rsidRDefault="000A2794" w:rsidP="000A2794">
            <w:pPr>
              <w:shd w:val="clear" w:color="auto" w:fill="FFFFFF" w:themeFill="background1"/>
              <w:jc w:val="center"/>
              <w:rPr>
                <w:b/>
                <w:sz w:val="20"/>
                <w:szCs w:val="20"/>
                <w:lang w:val="lt-LT"/>
              </w:rPr>
            </w:pPr>
            <w:r w:rsidRPr="000A2794">
              <w:rPr>
                <w:b/>
                <w:sz w:val="20"/>
                <w:szCs w:val="20"/>
                <w:lang w:val="lt-LT"/>
              </w:rPr>
              <w:t>Sporto šaka</w:t>
            </w:r>
          </w:p>
        </w:tc>
      </w:tr>
      <w:tr w:rsidR="000A2794" w:rsidRPr="000A2794" w:rsidTr="000A2794">
        <w:trPr>
          <w:trHeight w:val="236"/>
        </w:trPr>
        <w:tc>
          <w:tcPr>
            <w:tcW w:w="9526" w:type="dxa"/>
            <w:gridSpan w:val="2"/>
          </w:tcPr>
          <w:p w:rsidR="000A2794" w:rsidRPr="000A2794" w:rsidRDefault="000A2794" w:rsidP="000A2794">
            <w:pPr>
              <w:shd w:val="clear" w:color="auto" w:fill="FFFFFF" w:themeFill="background1"/>
              <w:jc w:val="center"/>
              <w:rPr>
                <w:b/>
                <w:sz w:val="20"/>
                <w:szCs w:val="20"/>
                <w:lang w:val="lt-LT"/>
              </w:rPr>
            </w:pPr>
            <w:r w:rsidRPr="000A2794">
              <w:rPr>
                <w:b/>
                <w:bCs/>
                <w:sz w:val="20"/>
                <w:szCs w:val="20"/>
                <w:lang w:val="lt-LT"/>
              </w:rPr>
              <w:t>Komandinių sporto žaidimų</w:t>
            </w:r>
          </w:p>
        </w:tc>
      </w:tr>
      <w:tr w:rsidR="000A2794" w:rsidRPr="000A2794" w:rsidTr="000A2794">
        <w:tc>
          <w:tcPr>
            <w:tcW w:w="4565" w:type="dxa"/>
          </w:tcPr>
          <w:p w:rsidR="000A2794" w:rsidRPr="000A2794" w:rsidRDefault="000A2794" w:rsidP="000A2794">
            <w:pPr>
              <w:shd w:val="clear" w:color="auto" w:fill="FFFFFF" w:themeFill="background1"/>
              <w:rPr>
                <w:sz w:val="20"/>
                <w:szCs w:val="20"/>
                <w:lang w:val="lt-LT"/>
              </w:rPr>
            </w:pPr>
            <w:r w:rsidRPr="000A2794">
              <w:rPr>
                <w:sz w:val="20"/>
                <w:szCs w:val="20"/>
                <w:lang w:val="lt-LT"/>
              </w:rPr>
              <w:t>VO Plungės krepšinio sporto klubas „Žemaitukai“</w:t>
            </w:r>
          </w:p>
        </w:tc>
        <w:tc>
          <w:tcPr>
            <w:tcW w:w="4961" w:type="dxa"/>
          </w:tcPr>
          <w:p w:rsidR="000A2794" w:rsidRPr="000A2794" w:rsidRDefault="000A2794" w:rsidP="000A2794">
            <w:pPr>
              <w:shd w:val="clear" w:color="auto" w:fill="FFFFFF" w:themeFill="background1"/>
              <w:jc w:val="center"/>
              <w:rPr>
                <w:sz w:val="20"/>
                <w:szCs w:val="20"/>
                <w:lang w:val="lt-LT"/>
              </w:rPr>
            </w:pPr>
            <w:r w:rsidRPr="000A2794">
              <w:rPr>
                <w:sz w:val="20"/>
                <w:szCs w:val="20"/>
                <w:lang w:val="lt-LT"/>
              </w:rPr>
              <w:t>Krepšinis</w:t>
            </w:r>
          </w:p>
        </w:tc>
      </w:tr>
      <w:tr w:rsidR="000A2794" w:rsidRPr="000A2794" w:rsidTr="000A2794">
        <w:tc>
          <w:tcPr>
            <w:tcW w:w="4565" w:type="dxa"/>
          </w:tcPr>
          <w:p w:rsidR="000A2794" w:rsidRPr="000A2794" w:rsidRDefault="000A2794" w:rsidP="000A2794">
            <w:pPr>
              <w:shd w:val="clear" w:color="auto" w:fill="FFFFFF" w:themeFill="background1"/>
              <w:rPr>
                <w:sz w:val="20"/>
                <w:szCs w:val="20"/>
                <w:lang w:val="lt-LT"/>
              </w:rPr>
            </w:pPr>
            <w:r w:rsidRPr="000A2794">
              <w:rPr>
                <w:sz w:val="20"/>
                <w:szCs w:val="20"/>
                <w:lang w:val="lt-LT"/>
              </w:rPr>
              <w:t>Plungės sporto klubas „</w:t>
            </w:r>
            <w:proofErr w:type="spellStart"/>
            <w:r w:rsidRPr="000A2794">
              <w:rPr>
                <w:sz w:val="20"/>
                <w:szCs w:val="20"/>
                <w:lang w:val="lt-LT"/>
              </w:rPr>
              <w:t>Makabi</w:t>
            </w:r>
            <w:proofErr w:type="spellEnd"/>
            <w:r w:rsidRPr="000A2794">
              <w:rPr>
                <w:sz w:val="20"/>
                <w:szCs w:val="20"/>
                <w:lang w:val="lt-LT"/>
              </w:rPr>
              <w:t>“</w:t>
            </w:r>
          </w:p>
        </w:tc>
        <w:tc>
          <w:tcPr>
            <w:tcW w:w="4961" w:type="dxa"/>
          </w:tcPr>
          <w:p w:rsidR="000A2794" w:rsidRPr="000A2794" w:rsidRDefault="000A2794" w:rsidP="000A2794">
            <w:pPr>
              <w:shd w:val="clear" w:color="auto" w:fill="FFFFFF" w:themeFill="background1"/>
              <w:jc w:val="center"/>
              <w:rPr>
                <w:sz w:val="20"/>
                <w:szCs w:val="20"/>
                <w:lang w:val="lt-LT"/>
              </w:rPr>
            </w:pPr>
            <w:r w:rsidRPr="000A2794">
              <w:rPr>
                <w:sz w:val="20"/>
                <w:szCs w:val="20"/>
                <w:lang w:val="lt-LT"/>
              </w:rPr>
              <w:t>Krepšinis</w:t>
            </w:r>
          </w:p>
        </w:tc>
      </w:tr>
      <w:tr w:rsidR="000A2794" w:rsidRPr="000A2794" w:rsidTr="000A2794">
        <w:tc>
          <w:tcPr>
            <w:tcW w:w="4565" w:type="dxa"/>
          </w:tcPr>
          <w:p w:rsidR="000A2794" w:rsidRPr="000A2794" w:rsidRDefault="000A2794" w:rsidP="000A2794">
            <w:pPr>
              <w:shd w:val="clear" w:color="auto" w:fill="FFFFFF" w:themeFill="background1"/>
              <w:rPr>
                <w:sz w:val="20"/>
                <w:szCs w:val="20"/>
                <w:lang w:val="lt-LT"/>
              </w:rPr>
            </w:pPr>
            <w:r w:rsidRPr="000A2794">
              <w:rPr>
                <w:sz w:val="20"/>
                <w:szCs w:val="20"/>
                <w:lang w:val="lt-LT"/>
              </w:rPr>
              <w:t>Regbio klubas „DORBĖ“</w:t>
            </w:r>
          </w:p>
        </w:tc>
        <w:tc>
          <w:tcPr>
            <w:tcW w:w="4961" w:type="dxa"/>
          </w:tcPr>
          <w:p w:rsidR="000A2794" w:rsidRPr="000A2794" w:rsidRDefault="000A2794" w:rsidP="000A2794">
            <w:pPr>
              <w:shd w:val="clear" w:color="auto" w:fill="FFFFFF" w:themeFill="background1"/>
              <w:jc w:val="center"/>
              <w:rPr>
                <w:sz w:val="20"/>
                <w:szCs w:val="20"/>
                <w:lang w:val="lt-LT"/>
              </w:rPr>
            </w:pPr>
            <w:r w:rsidRPr="000A2794">
              <w:rPr>
                <w:sz w:val="20"/>
                <w:szCs w:val="20"/>
                <w:lang w:val="lt-LT"/>
              </w:rPr>
              <w:t>Regbis</w:t>
            </w:r>
          </w:p>
        </w:tc>
      </w:tr>
      <w:tr w:rsidR="000A2794" w:rsidRPr="000A2794" w:rsidTr="000A2794">
        <w:tc>
          <w:tcPr>
            <w:tcW w:w="4565" w:type="dxa"/>
          </w:tcPr>
          <w:p w:rsidR="000A2794" w:rsidRPr="000A2794" w:rsidRDefault="000A2794" w:rsidP="000A2794">
            <w:pPr>
              <w:shd w:val="clear" w:color="auto" w:fill="FFFFFF" w:themeFill="background1"/>
              <w:rPr>
                <w:sz w:val="20"/>
                <w:szCs w:val="20"/>
                <w:lang w:val="lt-LT"/>
              </w:rPr>
            </w:pPr>
            <w:r w:rsidRPr="000A2794">
              <w:rPr>
                <w:sz w:val="20"/>
                <w:szCs w:val="20"/>
                <w:lang w:val="lt-LT"/>
              </w:rPr>
              <w:t>VŠĮ Sporto klubas „Plungės olimpiečiai“</w:t>
            </w:r>
          </w:p>
        </w:tc>
        <w:tc>
          <w:tcPr>
            <w:tcW w:w="4961" w:type="dxa"/>
          </w:tcPr>
          <w:p w:rsidR="000A2794" w:rsidRPr="000A2794" w:rsidRDefault="000A2794" w:rsidP="000A2794">
            <w:pPr>
              <w:shd w:val="clear" w:color="auto" w:fill="FFFFFF" w:themeFill="background1"/>
              <w:jc w:val="center"/>
              <w:rPr>
                <w:sz w:val="20"/>
                <w:szCs w:val="20"/>
                <w:lang w:val="lt-LT"/>
              </w:rPr>
            </w:pPr>
            <w:r w:rsidRPr="000A2794">
              <w:rPr>
                <w:sz w:val="20"/>
                <w:szCs w:val="20"/>
                <w:lang w:val="lt-LT"/>
              </w:rPr>
              <w:t>Krepšinis</w:t>
            </w:r>
          </w:p>
        </w:tc>
      </w:tr>
      <w:tr w:rsidR="000A2794" w:rsidRPr="000A2794" w:rsidTr="000A2794">
        <w:tc>
          <w:tcPr>
            <w:tcW w:w="4565" w:type="dxa"/>
          </w:tcPr>
          <w:p w:rsidR="000A2794" w:rsidRPr="000A2794" w:rsidRDefault="000A2794" w:rsidP="000A2794">
            <w:pPr>
              <w:shd w:val="clear" w:color="auto" w:fill="FFFFFF" w:themeFill="background1"/>
              <w:rPr>
                <w:sz w:val="20"/>
                <w:szCs w:val="20"/>
                <w:lang w:val="lt-LT"/>
              </w:rPr>
            </w:pPr>
            <w:r w:rsidRPr="000A2794">
              <w:rPr>
                <w:sz w:val="20"/>
                <w:szCs w:val="20"/>
                <w:lang w:val="lt-LT"/>
              </w:rPr>
              <w:t>VŠĮ „Baudėjas“</w:t>
            </w:r>
          </w:p>
        </w:tc>
        <w:tc>
          <w:tcPr>
            <w:tcW w:w="4961" w:type="dxa"/>
          </w:tcPr>
          <w:p w:rsidR="000A2794" w:rsidRPr="000A2794" w:rsidRDefault="000A2794" w:rsidP="000A2794">
            <w:pPr>
              <w:shd w:val="clear" w:color="auto" w:fill="FFFFFF" w:themeFill="background1"/>
              <w:jc w:val="center"/>
              <w:rPr>
                <w:sz w:val="20"/>
                <w:szCs w:val="20"/>
                <w:lang w:val="lt-LT"/>
              </w:rPr>
            </w:pPr>
            <w:r w:rsidRPr="000A2794">
              <w:rPr>
                <w:sz w:val="20"/>
                <w:szCs w:val="20"/>
                <w:lang w:val="lt-LT"/>
              </w:rPr>
              <w:t>Krepšinis</w:t>
            </w:r>
          </w:p>
        </w:tc>
      </w:tr>
      <w:tr w:rsidR="000A2794" w:rsidRPr="000A2794" w:rsidTr="000A2794">
        <w:tc>
          <w:tcPr>
            <w:tcW w:w="4565" w:type="dxa"/>
          </w:tcPr>
          <w:p w:rsidR="000A2794" w:rsidRPr="000A2794" w:rsidRDefault="000A2794" w:rsidP="000A2794">
            <w:pPr>
              <w:shd w:val="clear" w:color="auto" w:fill="FFFFFF" w:themeFill="background1"/>
              <w:rPr>
                <w:sz w:val="20"/>
                <w:szCs w:val="20"/>
                <w:lang w:val="lt-LT"/>
              </w:rPr>
            </w:pPr>
            <w:r w:rsidRPr="000A2794">
              <w:rPr>
                <w:sz w:val="20"/>
                <w:szCs w:val="20"/>
                <w:lang w:val="lt-LT"/>
              </w:rPr>
              <w:t>Plungės rajono ritinio klubas „Plateliai“</w:t>
            </w:r>
          </w:p>
        </w:tc>
        <w:tc>
          <w:tcPr>
            <w:tcW w:w="4961" w:type="dxa"/>
          </w:tcPr>
          <w:p w:rsidR="000A2794" w:rsidRPr="000A2794" w:rsidRDefault="000A2794" w:rsidP="000A2794">
            <w:pPr>
              <w:shd w:val="clear" w:color="auto" w:fill="FFFFFF" w:themeFill="background1"/>
              <w:jc w:val="center"/>
              <w:rPr>
                <w:sz w:val="20"/>
                <w:szCs w:val="20"/>
                <w:lang w:val="lt-LT"/>
              </w:rPr>
            </w:pPr>
            <w:r w:rsidRPr="000A2794">
              <w:rPr>
                <w:sz w:val="20"/>
                <w:szCs w:val="20"/>
                <w:lang w:val="lt-LT"/>
              </w:rPr>
              <w:t>Lietuviškas ritinys</w:t>
            </w:r>
          </w:p>
        </w:tc>
      </w:tr>
      <w:tr w:rsidR="000A2794" w:rsidRPr="000A2794" w:rsidTr="000A2794">
        <w:tc>
          <w:tcPr>
            <w:tcW w:w="4565" w:type="dxa"/>
          </w:tcPr>
          <w:p w:rsidR="000A2794" w:rsidRPr="000A2794" w:rsidRDefault="000A2794" w:rsidP="000A2794">
            <w:pPr>
              <w:shd w:val="clear" w:color="auto" w:fill="FFFFFF" w:themeFill="background1"/>
              <w:rPr>
                <w:sz w:val="20"/>
                <w:szCs w:val="20"/>
                <w:lang w:val="lt-LT"/>
              </w:rPr>
            </w:pPr>
            <w:r w:rsidRPr="000A2794">
              <w:rPr>
                <w:sz w:val="20"/>
                <w:szCs w:val="20"/>
                <w:lang w:val="lt-LT"/>
              </w:rPr>
              <w:t>VšĮ „Plungės ledo ritulio klubas“</w:t>
            </w:r>
          </w:p>
        </w:tc>
        <w:tc>
          <w:tcPr>
            <w:tcW w:w="4961" w:type="dxa"/>
          </w:tcPr>
          <w:p w:rsidR="000A2794" w:rsidRPr="000A2794" w:rsidRDefault="000A2794" w:rsidP="000A2794">
            <w:pPr>
              <w:shd w:val="clear" w:color="auto" w:fill="FFFFFF" w:themeFill="background1"/>
              <w:jc w:val="center"/>
              <w:rPr>
                <w:sz w:val="20"/>
                <w:szCs w:val="20"/>
                <w:lang w:val="lt-LT"/>
              </w:rPr>
            </w:pPr>
            <w:r w:rsidRPr="000A2794">
              <w:rPr>
                <w:sz w:val="20"/>
                <w:szCs w:val="20"/>
                <w:lang w:val="lt-LT"/>
              </w:rPr>
              <w:t>Ledo ritulys</w:t>
            </w:r>
          </w:p>
        </w:tc>
      </w:tr>
      <w:tr w:rsidR="000A2794" w:rsidRPr="000A2794" w:rsidTr="000A2794">
        <w:tc>
          <w:tcPr>
            <w:tcW w:w="4565" w:type="dxa"/>
          </w:tcPr>
          <w:p w:rsidR="000A2794" w:rsidRPr="000A2794" w:rsidRDefault="000A2794" w:rsidP="000A2794">
            <w:pPr>
              <w:shd w:val="clear" w:color="auto" w:fill="FFFFFF" w:themeFill="background1"/>
              <w:rPr>
                <w:sz w:val="20"/>
                <w:szCs w:val="20"/>
                <w:lang w:val="lt-LT"/>
              </w:rPr>
            </w:pPr>
            <w:r w:rsidRPr="000A2794">
              <w:rPr>
                <w:sz w:val="20"/>
                <w:szCs w:val="20"/>
                <w:lang w:val="lt-LT"/>
              </w:rPr>
              <w:t>Plungės sporto klubas „Už Plungę“</w:t>
            </w:r>
          </w:p>
        </w:tc>
        <w:tc>
          <w:tcPr>
            <w:tcW w:w="4961" w:type="dxa"/>
          </w:tcPr>
          <w:p w:rsidR="000A2794" w:rsidRPr="000A2794" w:rsidRDefault="000A2794" w:rsidP="000A2794">
            <w:pPr>
              <w:shd w:val="clear" w:color="auto" w:fill="FFFFFF" w:themeFill="background1"/>
              <w:jc w:val="center"/>
              <w:rPr>
                <w:sz w:val="20"/>
                <w:szCs w:val="20"/>
                <w:lang w:val="lt-LT"/>
              </w:rPr>
            </w:pPr>
            <w:r w:rsidRPr="000A2794">
              <w:rPr>
                <w:sz w:val="20"/>
                <w:szCs w:val="20"/>
                <w:lang w:val="lt-LT"/>
              </w:rPr>
              <w:t>Krepšinis</w:t>
            </w:r>
          </w:p>
        </w:tc>
      </w:tr>
      <w:tr w:rsidR="000A2794" w:rsidRPr="000A2794" w:rsidTr="000A2794">
        <w:tc>
          <w:tcPr>
            <w:tcW w:w="4565" w:type="dxa"/>
          </w:tcPr>
          <w:p w:rsidR="000A2794" w:rsidRPr="000A2794" w:rsidRDefault="000A2794" w:rsidP="000A2794">
            <w:pPr>
              <w:shd w:val="clear" w:color="auto" w:fill="FFFFFF" w:themeFill="background1"/>
              <w:rPr>
                <w:sz w:val="20"/>
                <w:szCs w:val="20"/>
                <w:lang w:val="lt-LT"/>
              </w:rPr>
            </w:pPr>
            <w:r w:rsidRPr="000A2794">
              <w:rPr>
                <w:sz w:val="20"/>
                <w:szCs w:val="20"/>
                <w:lang w:val="lt-LT"/>
              </w:rPr>
              <w:t>VšĮ „Plungės futbolas“</w:t>
            </w:r>
          </w:p>
        </w:tc>
        <w:tc>
          <w:tcPr>
            <w:tcW w:w="4961" w:type="dxa"/>
          </w:tcPr>
          <w:p w:rsidR="000A2794" w:rsidRPr="000A2794" w:rsidRDefault="000A2794" w:rsidP="000A2794">
            <w:pPr>
              <w:shd w:val="clear" w:color="auto" w:fill="FFFFFF" w:themeFill="background1"/>
              <w:jc w:val="center"/>
              <w:rPr>
                <w:sz w:val="20"/>
                <w:szCs w:val="20"/>
                <w:lang w:val="lt-LT"/>
              </w:rPr>
            </w:pPr>
            <w:r w:rsidRPr="000A2794">
              <w:rPr>
                <w:sz w:val="20"/>
                <w:szCs w:val="20"/>
                <w:lang w:val="lt-LT"/>
              </w:rPr>
              <w:t>Futbolas</w:t>
            </w:r>
          </w:p>
        </w:tc>
      </w:tr>
      <w:tr w:rsidR="000A2794" w:rsidRPr="000A2794" w:rsidTr="000A2794">
        <w:tc>
          <w:tcPr>
            <w:tcW w:w="4565" w:type="dxa"/>
          </w:tcPr>
          <w:p w:rsidR="000A2794" w:rsidRPr="000A2794" w:rsidRDefault="000A2794" w:rsidP="000A2794">
            <w:pPr>
              <w:shd w:val="clear" w:color="auto" w:fill="FFFFFF" w:themeFill="background1"/>
              <w:rPr>
                <w:sz w:val="20"/>
                <w:szCs w:val="20"/>
                <w:lang w:val="lt-LT"/>
              </w:rPr>
            </w:pPr>
            <w:r w:rsidRPr="000A2794">
              <w:rPr>
                <w:sz w:val="20"/>
                <w:szCs w:val="20"/>
                <w:lang w:val="lt-LT"/>
              </w:rPr>
              <w:t>VO VORAS</w:t>
            </w:r>
          </w:p>
        </w:tc>
        <w:tc>
          <w:tcPr>
            <w:tcW w:w="4961" w:type="dxa"/>
          </w:tcPr>
          <w:p w:rsidR="000A2794" w:rsidRPr="000A2794" w:rsidRDefault="000A2794" w:rsidP="000A2794">
            <w:pPr>
              <w:shd w:val="clear" w:color="auto" w:fill="FFFFFF" w:themeFill="background1"/>
              <w:jc w:val="center"/>
              <w:rPr>
                <w:sz w:val="20"/>
                <w:szCs w:val="20"/>
                <w:lang w:val="lt-LT"/>
              </w:rPr>
            </w:pPr>
            <w:r w:rsidRPr="000A2794">
              <w:rPr>
                <w:sz w:val="20"/>
                <w:szCs w:val="20"/>
                <w:lang w:val="lt-LT"/>
              </w:rPr>
              <w:t>Krepšinis</w:t>
            </w:r>
          </w:p>
        </w:tc>
      </w:tr>
      <w:tr w:rsidR="000A2794" w:rsidRPr="000A2794" w:rsidTr="000A2794">
        <w:tc>
          <w:tcPr>
            <w:tcW w:w="4565" w:type="dxa"/>
          </w:tcPr>
          <w:p w:rsidR="000A2794" w:rsidRPr="000A2794" w:rsidRDefault="000A2794" w:rsidP="000A2794">
            <w:pPr>
              <w:shd w:val="clear" w:color="auto" w:fill="FFFFFF" w:themeFill="background1"/>
              <w:rPr>
                <w:sz w:val="20"/>
                <w:szCs w:val="20"/>
                <w:lang w:val="lt-LT"/>
              </w:rPr>
            </w:pPr>
            <w:r w:rsidRPr="000A2794">
              <w:rPr>
                <w:sz w:val="20"/>
                <w:szCs w:val="20"/>
                <w:lang w:val="lt-LT"/>
              </w:rPr>
              <w:t>Futbolo veteranų klubas „Plungė“</w:t>
            </w:r>
          </w:p>
        </w:tc>
        <w:tc>
          <w:tcPr>
            <w:tcW w:w="4961" w:type="dxa"/>
          </w:tcPr>
          <w:p w:rsidR="000A2794" w:rsidRPr="000A2794" w:rsidRDefault="000A2794" w:rsidP="000A2794">
            <w:pPr>
              <w:shd w:val="clear" w:color="auto" w:fill="FFFFFF" w:themeFill="background1"/>
              <w:jc w:val="center"/>
              <w:rPr>
                <w:sz w:val="20"/>
                <w:szCs w:val="20"/>
                <w:lang w:val="lt-LT"/>
              </w:rPr>
            </w:pPr>
            <w:r w:rsidRPr="000A2794">
              <w:rPr>
                <w:sz w:val="20"/>
                <w:szCs w:val="20"/>
                <w:lang w:val="lt-LT"/>
              </w:rPr>
              <w:t>Futbolas</w:t>
            </w:r>
          </w:p>
        </w:tc>
      </w:tr>
      <w:tr w:rsidR="000A2794" w:rsidRPr="000A2794" w:rsidTr="000A2794">
        <w:tc>
          <w:tcPr>
            <w:tcW w:w="4565" w:type="dxa"/>
          </w:tcPr>
          <w:p w:rsidR="000A2794" w:rsidRPr="000A2794" w:rsidRDefault="000A2794" w:rsidP="000A2794">
            <w:pPr>
              <w:shd w:val="clear" w:color="auto" w:fill="FFFFFF" w:themeFill="background1"/>
              <w:rPr>
                <w:sz w:val="20"/>
                <w:szCs w:val="20"/>
                <w:lang w:val="lt-LT"/>
              </w:rPr>
            </w:pPr>
            <w:r w:rsidRPr="000A2794">
              <w:rPr>
                <w:sz w:val="20"/>
                <w:szCs w:val="20"/>
                <w:lang w:val="lt-LT"/>
              </w:rPr>
              <w:t>Asociacija futbolo klubas „</w:t>
            </w:r>
            <w:proofErr w:type="spellStart"/>
            <w:r w:rsidRPr="000A2794">
              <w:rPr>
                <w:sz w:val="20"/>
                <w:szCs w:val="20"/>
                <w:lang w:val="lt-LT"/>
              </w:rPr>
              <w:t>Redlipas</w:t>
            </w:r>
            <w:proofErr w:type="spellEnd"/>
            <w:r w:rsidRPr="000A2794">
              <w:rPr>
                <w:sz w:val="20"/>
                <w:szCs w:val="20"/>
                <w:lang w:val="lt-LT"/>
              </w:rPr>
              <w:t>“</w:t>
            </w:r>
          </w:p>
        </w:tc>
        <w:tc>
          <w:tcPr>
            <w:tcW w:w="4961" w:type="dxa"/>
          </w:tcPr>
          <w:p w:rsidR="000A2794" w:rsidRPr="000A2794" w:rsidRDefault="000A2794" w:rsidP="000A2794">
            <w:pPr>
              <w:shd w:val="clear" w:color="auto" w:fill="FFFFFF" w:themeFill="background1"/>
              <w:jc w:val="center"/>
              <w:rPr>
                <w:sz w:val="20"/>
                <w:szCs w:val="20"/>
                <w:lang w:val="lt-LT"/>
              </w:rPr>
            </w:pPr>
            <w:r w:rsidRPr="000A2794">
              <w:rPr>
                <w:sz w:val="20"/>
                <w:szCs w:val="20"/>
                <w:lang w:val="lt-LT"/>
              </w:rPr>
              <w:t>Futbolas</w:t>
            </w:r>
          </w:p>
        </w:tc>
      </w:tr>
      <w:tr w:rsidR="000A2794" w:rsidRPr="000A2794" w:rsidTr="000A2794">
        <w:trPr>
          <w:trHeight w:val="194"/>
        </w:trPr>
        <w:tc>
          <w:tcPr>
            <w:tcW w:w="4565" w:type="dxa"/>
          </w:tcPr>
          <w:p w:rsidR="000A2794" w:rsidRPr="000A2794" w:rsidRDefault="000A2794" w:rsidP="000A2794">
            <w:pPr>
              <w:shd w:val="clear" w:color="auto" w:fill="FFFFFF" w:themeFill="background1"/>
              <w:rPr>
                <w:sz w:val="20"/>
                <w:szCs w:val="20"/>
                <w:lang w:val="lt-LT"/>
              </w:rPr>
            </w:pPr>
            <w:r w:rsidRPr="000A2794">
              <w:rPr>
                <w:sz w:val="20"/>
                <w:szCs w:val="20"/>
                <w:lang w:val="lt-LT"/>
              </w:rPr>
              <w:t>Asociacija „Kalvynas“</w:t>
            </w:r>
          </w:p>
        </w:tc>
        <w:tc>
          <w:tcPr>
            <w:tcW w:w="4961" w:type="dxa"/>
          </w:tcPr>
          <w:p w:rsidR="000A2794" w:rsidRPr="000A2794" w:rsidRDefault="000A2794" w:rsidP="000A2794">
            <w:pPr>
              <w:shd w:val="clear" w:color="auto" w:fill="FFFFFF" w:themeFill="background1"/>
              <w:jc w:val="center"/>
              <w:rPr>
                <w:sz w:val="20"/>
                <w:szCs w:val="20"/>
                <w:lang w:val="lt-LT"/>
              </w:rPr>
            </w:pPr>
            <w:r w:rsidRPr="000A2794">
              <w:rPr>
                <w:sz w:val="20"/>
                <w:szCs w:val="20"/>
                <w:lang w:val="lt-LT"/>
              </w:rPr>
              <w:t>Krepšinis</w:t>
            </w:r>
          </w:p>
        </w:tc>
      </w:tr>
      <w:tr w:rsidR="000A2794" w:rsidRPr="000A2794" w:rsidTr="000A2794">
        <w:tc>
          <w:tcPr>
            <w:tcW w:w="4565" w:type="dxa"/>
          </w:tcPr>
          <w:p w:rsidR="000A2794" w:rsidRPr="000A2794" w:rsidRDefault="000A2794" w:rsidP="000A2794">
            <w:pPr>
              <w:shd w:val="clear" w:color="auto" w:fill="FFFFFF" w:themeFill="background1"/>
              <w:rPr>
                <w:sz w:val="20"/>
                <w:szCs w:val="20"/>
                <w:lang w:val="lt-LT"/>
              </w:rPr>
            </w:pPr>
            <w:r w:rsidRPr="000A2794">
              <w:rPr>
                <w:sz w:val="20"/>
                <w:szCs w:val="20"/>
                <w:lang w:val="lt-LT"/>
              </w:rPr>
              <w:t>VšĮ "Pievelė"</w:t>
            </w:r>
          </w:p>
        </w:tc>
        <w:tc>
          <w:tcPr>
            <w:tcW w:w="4961" w:type="dxa"/>
          </w:tcPr>
          <w:p w:rsidR="000A2794" w:rsidRPr="000A2794" w:rsidRDefault="000A2794" w:rsidP="000A2794">
            <w:pPr>
              <w:shd w:val="clear" w:color="auto" w:fill="FFFFFF" w:themeFill="background1"/>
              <w:jc w:val="center"/>
              <w:rPr>
                <w:sz w:val="20"/>
                <w:szCs w:val="20"/>
                <w:lang w:val="lt-LT"/>
              </w:rPr>
            </w:pPr>
            <w:r w:rsidRPr="000A2794">
              <w:rPr>
                <w:sz w:val="20"/>
                <w:szCs w:val="20"/>
                <w:lang w:val="lt-LT"/>
              </w:rPr>
              <w:t>Futbolas</w:t>
            </w:r>
          </w:p>
        </w:tc>
      </w:tr>
      <w:tr w:rsidR="000A2794" w:rsidRPr="000A2794" w:rsidTr="000A2794">
        <w:trPr>
          <w:trHeight w:val="213"/>
        </w:trPr>
        <w:tc>
          <w:tcPr>
            <w:tcW w:w="9526" w:type="dxa"/>
            <w:gridSpan w:val="2"/>
          </w:tcPr>
          <w:p w:rsidR="000A2794" w:rsidRPr="000A2794" w:rsidRDefault="000A2794" w:rsidP="000A2794">
            <w:pPr>
              <w:shd w:val="clear" w:color="auto" w:fill="FFFFFF" w:themeFill="background1"/>
              <w:jc w:val="center"/>
              <w:rPr>
                <w:b/>
                <w:sz w:val="20"/>
                <w:szCs w:val="20"/>
                <w:lang w:val="lt-LT"/>
              </w:rPr>
            </w:pPr>
            <w:r w:rsidRPr="000A2794">
              <w:rPr>
                <w:b/>
                <w:bCs/>
                <w:sz w:val="20"/>
                <w:szCs w:val="20"/>
                <w:lang w:val="lt-LT"/>
              </w:rPr>
              <w:t>Individualių ir dvikovinių sporto šakų</w:t>
            </w:r>
          </w:p>
        </w:tc>
      </w:tr>
      <w:tr w:rsidR="000A2794" w:rsidRPr="000A2794" w:rsidTr="000A2794">
        <w:tc>
          <w:tcPr>
            <w:tcW w:w="4565" w:type="dxa"/>
          </w:tcPr>
          <w:p w:rsidR="000A2794" w:rsidRPr="000A2794" w:rsidRDefault="000A2794" w:rsidP="000A2794">
            <w:pPr>
              <w:shd w:val="clear" w:color="auto" w:fill="FFFFFF" w:themeFill="background1"/>
              <w:rPr>
                <w:sz w:val="20"/>
                <w:szCs w:val="20"/>
                <w:lang w:val="lt-LT"/>
              </w:rPr>
            </w:pPr>
            <w:r w:rsidRPr="000A2794">
              <w:rPr>
                <w:sz w:val="20"/>
                <w:szCs w:val="20"/>
                <w:lang w:val="lt-LT"/>
              </w:rPr>
              <w:t xml:space="preserve">Plungės karatė </w:t>
            </w:r>
            <w:proofErr w:type="spellStart"/>
            <w:r w:rsidRPr="000A2794">
              <w:rPr>
                <w:sz w:val="20"/>
                <w:szCs w:val="20"/>
                <w:lang w:val="lt-LT"/>
              </w:rPr>
              <w:t>kiokušin</w:t>
            </w:r>
            <w:proofErr w:type="spellEnd"/>
            <w:r w:rsidRPr="000A2794">
              <w:rPr>
                <w:sz w:val="20"/>
                <w:szCs w:val="20"/>
                <w:lang w:val="lt-LT"/>
              </w:rPr>
              <w:t xml:space="preserve"> klubas „</w:t>
            </w:r>
            <w:proofErr w:type="spellStart"/>
            <w:r w:rsidRPr="000A2794">
              <w:rPr>
                <w:sz w:val="20"/>
                <w:szCs w:val="20"/>
                <w:lang w:val="lt-LT"/>
              </w:rPr>
              <w:t>Shodan</w:t>
            </w:r>
            <w:proofErr w:type="spellEnd"/>
            <w:r w:rsidRPr="000A2794">
              <w:rPr>
                <w:sz w:val="20"/>
                <w:szCs w:val="20"/>
                <w:lang w:val="lt-LT"/>
              </w:rPr>
              <w:t>“</w:t>
            </w:r>
          </w:p>
        </w:tc>
        <w:tc>
          <w:tcPr>
            <w:tcW w:w="4961" w:type="dxa"/>
          </w:tcPr>
          <w:p w:rsidR="000A2794" w:rsidRPr="000A2794" w:rsidRDefault="000A2794" w:rsidP="000A2794">
            <w:pPr>
              <w:shd w:val="clear" w:color="auto" w:fill="FFFFFF" w:themeFill="background1"/>
              <w:jc w:val="center"/>
              <w:rPr>
                <w:sz w:val="20"/>
                <w:szCs w:val="20"/>
                <w:lang w:val="lt-LT"/>
              </w:rPr>
            </w:pPr>
            <w:r w:rsidRPr="000A2794">
              <w:rPr>
                <w:sz w:val="20"/>
                <w:szCs w:val="20"/>
                <w:lang w:val="lt-LT"/>
              </w:rPr>
              <w:t>Karatė</w:t>
            </w:r>
          </w:p>
        </w:tc>
      </w:tr>
      <w:tr w:rsidR="000A2794" w:rsidRPr="000A2794" w:rsidTr="000A2794">
        <w:tc>
          <w:tcPr>
            <w:tcW w:w="4565" w:type="dxa"/>
          </w:tcPr>
          <w:p w:rsidR="000A2794" w:rsidRPr="000A2794" w:rsidRDefault="000A2794" w:rsidP="000A2794">
            <w:pPr>
              <w:shd w:val="clear" w:color="auto" w:fill="FFFFFF" w:themeFill="background1"/>
              <w:rPr>
                <w:sz w:val="20"/>
                <w:szCs w:val="20"/>
                <w:lang w:val="lt-LT"/>
              </w:rPr>
            </w:pPr>
            <w:r w:rsidRPr="000A2794">
              <w:rPr>
                <w:sz w:val="20"/>
                <w:szCs w:val="20"/>
                <w:lang w:val="lt-LT"/>
              </w:rPr>
              <w:t>Stalo teniso klubas „Žemaite“</w:t>
            </w:r>
          </w:p>
        </w:tc>
        <w:tc>
          <w:tcPr>
            <w:tcW w:w="4961" w:type="dxa"/>
          </w:tcPr>
          <w:p w:rsidR="000A2794" w:rsidRPr="000A2794" w:rsidRDefault="000A2794" w:rsidP="000A2794">
            <w:pPr>
              <w:shd w:val="clear" w:color="auto" w:fill="FFFFFF" w:themeFill="background1"/>
              <w:jc w:val="center"/>
              <w:rPr>
                <w:sz w:val="20"/>
                <w:szCs w:val="20"/>
                <w:lang w:val="lt-LT"/>
              </w:rPr>
            </w:pPr>
            <w:r w:rsidRPr="000A2794">
              <w:rPr>
                <w:sz w:val="20"/>
                <w:szCs w:val="20"/>
                <w:lang w:val="lt-LT"/>
              </w:rPr>
              <w:t>Stalo tenisas</w:t>
            </w:r>
          </w:p>
        </w:tc>
      </w:tr>
      <w:tr w:rsidR="000A2794" w:rsidRPr="000A2794" w:rsidTr="000A2794">
        <w:tc>
          <w:tcPr>
            <w:tcW w:w="4565" w:type="dxa"/>
          </w:tcPr>
          <w:p w:rsidR="000A2794" w:rsidRPr="000A2794" w:rsidRDefault="000A2794" w:rsidP="000A2794">
            <w:pPr>
              <w:shd w:val="clear" w:color="auto" w:fill="FFFFFF" w:themeFill="background1"/>
              <w:rPr>
                <w:sz w:val="20"/>
                <w:szCs w:val="20"/>
                <w:lang w:val="lt-LT"/>
              </w:rPr>
            </w:pPr>
            <w:r w:rsidRPr="000A2794">
              <w:rPr>
                <w:sz w:val="20"/>
                <w:szCs w:val="20"/>
                <w:lang w:val="lt-LT"/>
              </w:rPr>
              <w:t>Baidarių ir kanojų,</w:t>
            </w:r>
            <w:r w:rsidR="006D7678">
              <w:rPr>
                <w:sz w:val="20"/>
                <w:szCs w:val="20"/>
                <w:lang w:val="lt-LT"/>
              </w:rPr>
              <w:t xml:space="preserve"> </w:t>
            </w:r>
            <w:r w:rsidRPr="000A2794">
              <w:rPr>
                <w:sz w:val="20"/>
                <w:szCs w:val="20"/>
                <w:lang w:val="lt-LT"/>
              </w:rPr>
              <w:t>orientavimosi sporto ir turizmo klubas „Versmė“</w:t>
            </w:r>
          </w:p>
        </w:tc>
        <w:tc>
          <w:tcPr>
            <w:tcW w:w="4961" w:type="dxa"/>
          </w:tcPr>
          <w:p w:rsidR="000A2794" w:rsidRPr="000A2794" w:rsidRDefault="000A2794" w:rsidP="000A2794">
            <w:pPr>
              <w:shd w:val="clear" w:color="auto" w:fill="FFFFFF" w:themeFill="background1"/>
              <w:jc w:val="center"/>
              <w:rPr>
                <w:sz w:val="20"/>
                <w:szCs w:val="20"/>
                <w:lang w:val="lt-LT"/>
              </w:rPr>
            </w:pPr>
            <w:r w:rsidRPr="000A2794">
              <w:rPr>
                <w:sz w:val="20"/>
                <w:szCs w:val="20"/>
                <w:lang w:val="lt-LT"/>
              </w:rPr>
              <w:t>Baidarių ir kanojų irklavimas</w:t>
            </w:r>
          </w:p>
          <w:p w:rsidR="000A2794" w:rsidRPr="000A2794" w:rsidRDefault="000A2794" w:rsidP="000A2794">
            <w:pPr>
              <w:shd w:val="clear" w:color="auto" w:fill="FFFFFF" w:themeFill="background1"/>
              <w:jc w:val="center"/>
              <w:rPr>
                <w:sz w:val="20"/>
                <w:szCs w:val="20"/>
                <w:lang w:val="lt-LT"/>
              </w:rPr>
            </w:pPr>
            <w:r w:rsidRPr="000A2794">
              <w:rPr>
                <w:sz w:val="20"/>
                <w:szCs w:val="20"/>
                <w:lang w:val="lt-LT"/>
              </w:rPr>
              <w:t>Orientavimosi sportas</w:t>
            </w:r>
          </w:p>
        </w:tc>
      </w:tr>
      <w:tr w:rsidR="000A2794" w:rsidRPr="000A2794" w:rsidTr="000A2794">
        <w:tc>
          <w:tcPr>
            <w:tcW w:w="4565" w:type="dxa"/>
          </w:tcPr>
          <w:p w:rsidR="000A2794" w:rsidRPr="000A2794" w:rsidRDefault="000A2794" w:rsidP="000A2794">
            <w:pPr>
              <w:shd w:val="clear" w:color="auto" w:fill="FFFFFF" w:themeFill="background1"/>
              <w:rPr>
                <w:sz w:val="20"/>
                <w:szCs w:val="20"/>
                <w:lang w:val="lt-LT"/>
              </w:rPr>
            </w:pPr>
            <w:r w:rsidRPr="000A2794">
              <w:rPr>
                <w:sz w:val="20"/>
                <w:szCs w:val="20"/>
                <w:lang w:val="lt-LT"/>
              </w:rPr>
              <w:t>Jėgos sporto klubas „Plungės meška“</w:t>
            </w:r>
          </w:p>
        </w:tc>
        <w:tc>
          <w:tcPr>
            <w:tcW w:w="4961" w:type="dxa"/>
          </w:tcPr>
          <w:p w:rsidR="000A2794" w:rsidRPr="000A2794" w:rsidRDefault="000A2794" w:rsidP="000A2794">
            <w:pPr>
              <w:shd w:val="clear" w:color="auto" w:fill="FFFFFF" w:themeFill="background1"/>
              <w:jc w:val="center"/>
              <w:rPr>
                <w:sz w:val="20"/>
                <w:szCs w:val="20"/>
                <w:lang w:val="lt-LT"/>
              </w:rPr>
            </w:pPr>
            <w:r w:rsidRPr="000A2794">
              <w:rPr>
                <w:sz w:val="20"/>
                <w:szCs w:val="20"/>
                <w:lang w:val="lt-LT"/>
              </w:rPr>
              <w:t>Jėgos sportas</w:t>
            </w:r>
          </w:p>
        </w:tc>
      </w:tr>
      <w:tr w:rsidR="000A2794" w:rsidRPr="000A2794" w:rsidTr="000A2794">
        <w:tc>
          <w:tcPr>
            <w:tcW w:w="4565" w:type="dxa"/>
          </w:tcPr>
          <w:p w:rsidR="000A2794" w:rsidRPr="000A2794" w:rsidRDefault="000A2794" w:rsidP="000A2794">
            <w:pPr>
              <w:shd w:val="clear" w:color="auto" w:fill="FFFFFF" w:themeFill="background1"/>
              <w:rPr>
                <w:sz w:val="20"/>
                <w:szCs w:val="20"/>
                <w:lang w:val="lt-LT"/>
              </w:rPr>
            </w:pPr>
            <w:r w:rsidRPr="000A2794">
              <w:rPr>
                <w:sz w:val="20"/>
                <w:szCs w:val="20"/>
                <w:lang w:val="lt-LT"/>
              </w:rPr>
              <w:t>Plungės baidarių ir kanojų klubas</w:t>
            </w:r>
          </w:p>
        </w:tc>
        <w:tc>
          <w:tcPr>
            <w:tcW w:w="4961" w:type="dxa"/>
          </w:tcPr>
          <w:p w:rsidR="000A2794" w:rsidRPr="000A2794" w:rsidRDefault="000A2794" w:rsidP="000A2794">
            <w:pPr>
              <w:shd w:val="clear" w:color="auto" w:fill="FFFFFF" w:themeFill="background1"/>
              <w:jc w:val="center"/>
              <w:rPr>
                <w:sz w:val="20"/>
                <w:szCs w:val="20"/>
                <w:lang w:val="lt-LT"/>
              </w:rPr>
            </w:pPr>
            <w:r w:rsidRPr="000A2794">
              <w:rPr>
                <w:sz w:val="20"/>
                <w:szCs w:val="20"/>
                <w:lang w:val="lt-LT"/>
              </w:rPr>
              <w:t>B/k irklavimas</w:t>
            </w:r>
          </w:p>
        </w:tc>
      </w:tr>
      <w:tr w:rsidR="000A2794" w:rsidRPr="000A2794" w:rsidTr="000A2794">
        <w:tc>
          <w:tcPr>
            <w:tcW w:w="4565" w:type="dxa"/>
          </w:tcPr>
          <w:p w:rsidR="000A2794" w:rsidRPr="000A2794" w:rsidRDefault="000A2794" w:rsidP="000A2794">
            <w:pPr>
              <w:shd w:val="clear" w:color="auto" w:fill="FFFFFF" w:themeFill="background1"/>
              <w:rPr>
                <w:sz w:val="20"/>
                <w:szCs w:val="20"/>
                <w:lang w:val="lt-LT"/>
              </w:rPr>
            </w:pPr>
            <w:r w:rsidRPr="000A2794">
              <w:rPr>
                <w:sz w:val="20"/>
                <w:szCs w:val="20"/>
                <w:lang w:val="lt-LT"/>
              </w:rPr>
              <w:t>Visuomeninis šachmatų klubas „Bokštas“</w:t>
            </w:r>
          </w:p>
        </w:tc>
        <w:tc>
          <w:tcPr>
            <w:tcW w:w="4961" w:type="dxa"/>
          </w:tcPr>
          <w:p w:rsidR="000A2794" w:rsidRPr="000A2794" w:rsidRDefault="000A2794" w:rsidP="000A2794">
            <w:pPr>
              <w:shd w:val="clear" w:color="auto" w:fill="FFFFFF" w:themeFill="background1"/>
              <w:jc w:val="center"/>
              <w:rPr>
                <w:sz w:val="20"/>
                <w:szCs w:val="20"/>
                <w:lang w:val="lt-LT"/>
              </w:rPr>
            </w:pPr>
            <w:r w:rsidRPr="000A2794">
              <w:rPr>
                <w:sz w:val="20"/>
                <w:szCs w:val="20"/>
                <w:lang w:val="lt-LT"/>
              </w:rPr>
              <w:t>Šachmatai</w:t>
            </w:r>
          </w:p>
        </w:tc>
      </w:tr>
      <w:tr w:rsidR="000A2794" w:rsidRPr="000A2794" w:rsidTr="000A2794">
        <w:trPr>
          <w:trHeight w:val="242"/>
        </w:trPr>
        <w:tc>
          <w:tcPr>
            <w:tcW w:w="4565" w:type="dxa"/>
          </w:tcPr>
          <w:p w:rsidR="000A2794" w:rsidRPr="000A2794" w:rsidRDefault="000A2794" w:rsidP="000A2794">
            <w:pPr>
              <w:shd w:val="clear" w:color="auto" w:fill="FFFFFF" w:themeFill="background1"/>
              <w:rPr>
                <w:sz w:val="20"/>
                <w:szCs w:val="20"/>
                <w:lang w:val="lt-LT"/>
              </w:rPr>
            </w:pPr>
            <w:r w:rsidRPr="000A2794">
              <w:rPr>
                <w:sz w:val="20"/>
                <w:szCs w:val="20"/>
                <w:lang w:val="lt-LT"/>
              </w:rPr>
              <w:t>Klubas „Plungės dziudo“</w:t>
            </w:r>
          </w:p>
        </w:tc>
        <w:tc>
          <w:tcPr>
            <w:tcW w:w="4961" w:type="dxa"/>
          </w:tcPr>
          <w:p w:rsidR="000A2794" w:rsidRPr="000A2794" w:rsidRDefault="000A2794" w:rsidP="000A2794">
            <w:pPr>
              <w:shd w:val="clear" w:color="auto" w:fill="FFFFFF" w:themeFill="background1"/>
              <w:jc w:val="center"/>
              <w:rPr>
                <w:sz w:val="20"/>
                <w:szCs w:val="20"/>
                <w:lang w:val="lt-LT"/>
              </w:rPr>
            </w:pPr>
            <w:r w:rsidRPr="000A2794">
              <w:rPr>
                <w:sz w:val="20"/>
                <w:szCs w:val="20"/>
                <w:lang w:val="lt-LT"/>
              </w:rPr>
              <w:t>Dziudo</w:t>
            </w:r>
          </w:p>
        </w:tc>
      </w:tr>
      <w:tr w:rsidR="000A2794" w:rsidRPr="000A2794" w:rsidTr="000A2794">
        <w:trPr>
          <w:trHeight w:val="275"/>
        </w:trPr>
        <w:tc>
          <w:tcPr>
            <w:tcW w:w="4565" w:type="dxa"/>
          </w:tcPr>
          <w:p w:rsidR="000A2794" w:rsidRPr="000A2794" w:rsidRDefault="000A2794" w:rsidP="000A2794">
            <w:pPr>
              <w:shd w:val="clear" w:color="auto" w:fill="FFFFFF" w:themeFill="background1"/>
              <w:rPr>
                <w:sz w:val="20"/>
                <w:szCs w:val="20"/>
                <w:lang w:val="lt-LT"/>
              </w:rPr>
            </w:pPr>
            <w:r w:rsidRPr="000A2794">
              <w:rPr>
                <w:sz w:val="20"/>
                <w:szCs w:val="20"/>
                <w:lang w:val="lt-LT"/>
              </w:rPr>
              <w:t>Teniso mėgėjų klubas</w:t>
            </w:r>
          </w:p>
        </w:tc>
        <w:tc>
          <w:tcPr>
            <w:tcW w:w="4961" w:type="dxa"/>
          </w:tcPr>
          <w:p w:rsidR="000A2794" w:rsidRPr="000A2794" w:rsidRDefault="000A2794" w:rsidP="000A2794">
            <w:pPr>
              <w:shd w:val="clear" w:color="auto" w:fill="FFFFFF" w:themeFill="background1"/>
              <w:jc w:val="center"/>
              <w:rPr>
                <w:sz w:val="20"/>
                <w:szCs w:val="20"/>
                <w:lang w:val="lt-LT"/>
              </w:rPr>
            </w:pPr>
            <w:r w:rsidRPr="000A2794">
              <w:rPr>
                <w:sz w:val="20"/>
                <w:szCs w:val="20"/>
                <w:lang w:val="lt-LT"/>
              </w:rPr>
              <w:t>Lauko tenisas</w:t>
            </w:r>
          </w:p>
        </w:tc>
      </w:tr>
      <w:tr w:rsidR="000A2794" w:rsidRPr="000A2794" w:rsidTr="000A2794">
        <w:trPr>
          <w:trHeight w:val="264"/>
        </w:trPr>
        <w:tc>
          <w:tcPr>
            <w:tcW w:w="4565" w:type="dxa"/>
          </w:tcPr>
          <w:p w:rsidR="000A2794" w:rsidRPr="000A2794" w:rsidRDefault="000A2794" w:rsidP="000A2794">
            <w:pPr>
              <w:shd w:val="clear" w:color="auto" w:fill="FFFFFF" w:themeFill="background1"/>
              <w:rPr>
                <w:sz w:val="20"/>
                <w:szCs w:val="20"/>
                <w:lang w:val="lt-LT"/>
              </w:rPr>
            </w:pPr>
            <w:r w:rsidRPr="000A2794">
              <w:rPr>
                <w:sz w:val="20"/>
                <w:szCs w:val="20"/>
                <w:lang w:val="lt-LT"/>
              </w:rPr>
              <w:t>Asociacija „Platelių burlentės“</w:t>
            </w:r>
          </w:p>
        </w:tc>
        <w:tc>
          <w:tcPr>
            <w:tcW w:w="4961" w:type="dxa"/>
          </w:tcPr>
          <w:p w:rsidR="000A2794" w:rsidRPr="000A2794" w:rsidRDefault="000A2794" w:rsidP="000A2794">
            <w:pPr>
              <w:shd w:val="clear" w:color="auto" w:fill="FFFFFF" w:themeFill="background1"/>
              <w:jc w:val="center"/>
              <w:rPr>
                <w:sz w:val="20"/>
                <w:szCs w:val="20"/>
                <w:lang w:val="lt-LT"/>
              </w:rPr>
            </w:pPr>
            <w:r w:rsidRPr="000A2794">
              <w:rPr>
                <w:sz w:val="20"/>
                <w:szCs w:val="20"/>
                <w:lang w:val="lt-LT"/>
              </w:rPr>
              <w:t>Buriavimas</w:t>
            </w:r>
          </w:p>
        </w:tc>
      </w:tr>
      <w:tr w:rsidR="000A2794" w:rsidRPr="000A2794" w:rsidTr="000A2794">
        <w:trPr>
          <w:trHeight w:val="269"/>
        </w:trPr>
        <w:tc>
          <w:tcPr>
            <w:tcW w:w="4565" w:type="dxa"/>
          </w:tcPr>
          <w:p w:rsidR="000A2794" w:rsidRPr="000A2794" w:rsidRDefault="000A2794" w:rsidP="000A2794">
            <w:pPr>
              <w:shd w:val="clear" w:color="auto" w:fill="FFFFFF" w:themeFill="background1"/>
              <w:rPr>
                <w:sz w:val="20"/>
                <w:szCs w:val="20"/>
                <w:lang w:val="lt-LT"/>
              </w:rPr>
            </w:pPr>
            <w:r w:rsidRPr="000A2794">
              <w:rPr>
                <w:sz w:val="20"/>
                <w:szCs w:val="20"/>
                <w:lang w:val="lt-LT"/>
              </w:rPr>
              <w:t>Klubas „Porto boulingas</w:t>
            </w:r>
          </w:p>
        </w:tc>
        <w:tc>
          <w:tcPr>
            <w:tcW w:w="4961" w:type="dxa"/>
          </w:tcPr>
          <w:p w:rsidR="000A2794" w:rsidRPr="000A2794" w:rsidRDefault="000A2794" w:rsidP="000A2794">
            <w:pPr>
              <w:shd w:val="clear" w:color="auto" w:fill="FFFFFF" w:themeFill="background1"/>
              <w:jc w:val="center"/>
              <w:rPr>
                <w:sz w:val="20"/>
                <w:szCs w:val="20"/>
                <w:lang w:val="lt-LT"/>
              </w:rPr>
            </w:pPr>
            <w:r w:rsidRPr="000A2794">
              <w:rPr>
                <w:sz w:val="20"/>
                <w:szCs w:val="20"/>
                <w:lang w:val="lt-LT"/>
              </w:rPr>
              <w:t>Boulingas</w:t>
            </w:r>
          </w:p>
        </w:tc>
      </w:tr>
      <w:tr w:rsidR="000A2794" w:rsidRPr="000A2794" w:rsidTr="000A2794">
        <w:trPr>
          <w:trHeight w:val="286"/>
        </w:trPr>
        <w:tc>
          <w:tcPr>
            <w:tcW w:w="4565" w:type="dxa"/>
          </w:tcPr>
          <w:p w:rsidR="000A2794" w:rsidRPr="000A2794" w:rsidRDefault="000A2794" w:rsidP="000A2794">
            <w:pPr>
              <w:shd w:val="clear" w:color="auto" w:fill="FFFFFF" w:themeFill="background1"/>
              <w:rPr>
                <w:sz w:val="20"/>
                <w:szCs w:val="20"/>
                <w:lang w:val="lt-LT"/>
              </w:rPr>
            </w:pPr>
            <w:r w:rsidRPr="000A2794">
              <w:rPr>
                <w:sz w:val="20"/>
                <w:szCs w:val="20"/>
                <w:lang w:val="lt-LT"/>
              </w:rPr>
              <w:t>VšĮ „Klaipėdos žingsnis“</w:t>
            </w:r>
          </w:p>
        </w:tc>
        <w:tc>
          <w:tcPr>
            <w:tcW w:w="4961" w:type="dxa"/>
          </w:tcPr>
          <w:p w:rsidR="000A2794" w:rsidRPr="000A2794" w:rsidRDefault="000A2794" w:rsidP="000A2794">
            <w:pPr>
              <w:shd w:val="clear" w:color="auto" w:fill="FFFFFF" w:themeFill="background1"/>
              <w:jc w:val="center"/>
              <w:rPr>
                <w:sz w:val="20"/>
                <w:szCs w:val="20"/>
                <w:lang w:val="lt-LT"/>
              </w:rPr>
            </w:pPr>
            <w:r w:rsidRPr="000A2794">
              <w:rPr>
                <w:sz w:val="20"/>
                <w:szCs w:val="20"/>
                <w:lang w:val="lt-LT"/>
              </w:rPr>
              <w:t>Sportiniai šokiai</w:t>
            </w:r>
          </w:p>
        </w:tc>
      </w:tr>
      <w:tr w:rsidR="000A2794" w:rsidRPr="000A2794" w:rsidTr="000A2794">
        <w:trPr>
          <w:trHeight w:val="263"/>
        </w:trPr>
        <w:tc>
          <w:tcPr>
            <w:tcW w:w="9526" w:type="dxa"/>
            <w:gridSpan w:val="2"/>
          </w:tcPr>
          <w:p w:rsidR="000A2794" w:rsidRPr="000A2794" w:rsidRDefault="000A2794" w:rsidP="000A2794">
            <w:pPr>
              <w:shd w:val="clear" w:color="auto" w:fill="FFFFFF" w:themeFill="background1"/>
              <w:jc w:val="center"/>
              <w:rPr>
                <w:b/>
                <w:sz w:val="20"/>
                <w:szCs w:val="20"/>
                <w:lang w:val="lt-LT"/>
              </w:rPr>
            </w:pPr>
            <w:r w:rsidRPr="000A2794">
              <w:rPr>
                <w:b/>
                <w:sz w:val="20"/>
                <w:szCs w:val="20"/>
                <w:lang w:val="lt-LT"/>
              </w:rPr>
              <w:t>Techninių sporto šakų</w:t>
            </w:r>
          </w:p>
        </w:tc>
      </w:tr>
      <w:tr w:rsidR="000A2794" w:rsidRPr="000A2794" w:rsidTr="000A2794">
        <w:tc>
          <w:tcPr>
            <w:tcW w:w="4565" w:type="dxa"/>
          </w:tcPr>
          <w:p w:rsidR="000A2794" w:rsidRPr="000A2794" w:rsidRDefault="000A2794" w:rsidP="000A2794">
            <w:pPr>
              <w:shd w:val="clear" w:color="auto" w:fill="FFFFFF" w:themeFill="background1"/>
              <w:rPr>
                <w:sz w:val="20"/>
                <w:szCs w:val="20"/>
                <w:lang w:val="lt-LT"/>
              </w:rPr>
            </w:pPr>
            <w:proofErr w:type="spellStart"/>
            <w:r w:rsidRPr="000A2794">
              <w:rPr>
                <w:sz w:val="20"/>
                <w:szCs w:val="20"/>
                <w:lang w:val="lt-LT"/>
              </w:rPr>
              <w:t>Motokroso</w:t>
            </w:r>
            <w:proofErr w:type="spellEnd"/>
            <w:r w:rsidRPr="000A2794">
              <w:rPr>
                <w:sz w:val="20"/>
                <w:szCs w:val="20"/>
                <w:lang w:val="lt-LT"/>
              </w:rPr>
              <w:t xml:space="preserve"> klubas „Žemaitija“</w:t>
            </w:r>
          </w:p>
        </w:tc>
        <w:tc>
          <w:tcPr>
            <w:tcW w:w="4961" w:type="dxa"/>
          </w:tcPr>
          <w:p w:rsidR="000A2794" w:rsidRPr="000A2794" w:rsidRDefault="000A2794" w:rsidP="000A2794">
            <w:pPr>
              <w:shd w:val="clear" w:color="auto" w:fill="FFFFFF" w:themeFill="background1"/>
              <w:jc w:val="center"/>
              <w:rPr>
                <w:sz w:val="20"/>
                <w:szCs w:val="20"/>
                <w:lang w:val="lt-LT"/>
              </w:rPr>
            </w:pPr>
            <w:proofErr w:type="spellStart"/>
            <w:r w:rsidRPr="000A2794">
              <w:rPr>
                <w:sz w:val="20"/>
                <w:szCs w:val="20"/>
                <w:lang w:val="lt-LT"/>
              </w:rPr>
              <w:t>Motokrosas</w:t>
            </w:r>
            <w:proofErr w:type="spellEnd"/>
          </w:p>
        </w:tc>
      </w:tr>
      <w:tr w:rsidR="000A2794" w:rsidRPr="000A2794" w:rsidTr="000A2794">
        <w:tc>
          <w:tcPr>
            <w:tcW w:w="4565" w:type="dxa"/>
          </w:tcPr>
          <w:p w:rsidR="000A2794" w:rsidRPr="000A2794" w:rsidRDefault="000A2794" w:rsidP="000A2794">
            <w:pPr>
              <w:shd w:val="clear" w:color="auto" w:fill="FFFFFF" w:themeFill="background1"/>
              <w:rPr>
                <w:sz w:val="20"/>
                <w:szCs w:val="20"/>
                <w:lang w:val="lt-LT"/>
              </w:rPr>
            </w:pPr>
            <w:r w:rsidRPr="000A2794">
              <w:rPr>
                <w:sz w:val="20"/>
                <w:szCs w:val="20"/>
                <w:lang w:val="lt-LT"/>
              </w:rPr>
              <w:t>Automobilių sporto klubas „</w:t>
            </w:r>
            <w:proofErr w:type="spellStart"/>
            <w:r w:rsidRPr="000A2794">
              <w:rPr>
                <w:sz w:val="20"/>
                <w:szCs w:val="20"/>
                <w:lang w:val="lt-LT"/>
              </w:rPr>
              <w:t>Tornada</w:t>
            </w:r>
            <w:proofErr w:type="spellEnd"/>
            <w:r w:rsidRPr="000A2794">
              <w:rPr>
                <w:sz w:val="20"/>
                <w:szCs w:val="20"/>
                <w:lang w:val="lt-LT"/>
              </w:rPr>
              <w:t>“</w:t>
            </w:r>
          </w:p>
        </w:tc>
        <w:tc>
          <w:tcPr>
            <w:tcW w:w="4961" w:type="dxa"/>
          </w:tcPr>
          <w:p w:rsidR="000A2794" w:rsidRPr="000A2794" w:rsidRDefault="000A2794" w:rsidP="000A2794">
            <w:pPr>
              <w:shd w:val="clear" w:color="auto" w:fill="FFFFFF" w:themeFill="background1"/>
              <w:jc w:val="center"/>
              <w:rPr>
                <w:sz w:val="20"/>
                <w:szCs w:val="20"/>
                <w:lang w:val="lt-LT"/>
              </w:rPr>
            </w:pPr>
            <w:r w:rsidRPr="000A2794">
              <w:rPr>
                <w:sz w:val="20"/>
                <w:szCs w:val="20"/>
                <w:lang w:val="lt-LT"/>
              </w:rPr>
              <w:t>Automobilių sportas</w:t>
            </w:r>
          </w:p>
        </w:tc>
      </w:tr>
      <w:tr w:rsidR="000A2794" w:rsidRPr="000A2794" w:rsidTr="000A2794">
        <w:trPr>
          <w:trHeight w:val="316"/>
        </w:trPr>
        <w:tc>
          <w:tcPr>
            <w:tcW w:w="9526" w:type="dxa"/>
            <w:gridSpan w:val="2"/>
          </w:tcPr>
          <w:p w:rsidR="000A2794" w:rsidRPr="000A2794" w:rsidRDefault="000A2794" w:rsidP="000A2794">
            <w:pPr>
              <w:shd w:val="clear" w:color="auto" w:fill="FFFFFF" w:themeFill="background1"/>
              <w:jc w:val="center"/>
              <w:rPr>
                <w:b/>
                <w:sz w:val="20"/>
                <w:szCs w:val="20"/>
                <w:lang w:val="lt-LT"/>
              </w:rPr>
            </w:pPr>
            <w:r w:rsidRPr="000A2794">
              <w:rPr>
                <w:b/>
                <w:sz w:val="20"/>
                <w:szCs w:val="20"/>
                <w:lang w:val="lt-LT"/>
              </w:rPr>
              <w:t>Sveikatingumo sporto klubai</w:t>
            </w:r>
          </w:p>
        </w:tc>
      </w:tr>
      <w:tr w:rsidR="000A2794" w:rsidRPr="000A2794" w:rsidTr="000A2794">
        <w:tc>
          <w:tcPr>
            <w:tcW w:w="9526" w:type="dxa"/>
            <w:gridSpan w:val="2"/>
          </w:tcPr>
          <w:p w:rsidR="000A2794" w:rsidRPr="000A2794" w:rsidRDefault="000A2794" w:rsidP="000A2794">
            <w:pPr>
              <w:shd w:val="clear" w:color="auto" w:fill="FFFFFF" w:themeFill="background1"/>
              <w:rPr>
                <w:sz w:val="20"/>
                <w:szCs w:val="20"/>
                <w:lang w:val="lt-LT"/>
              </w:rPr>
            </w:pPr>
            <w:r w:rsidRPr="000A2794">
              <w:rPr>
                <w:sz w:val="20"/>
                <w:szCs w:val="20"/>
                <w:lang w:val="lt-LT"/>
              </w:rPr>
              <w:t>Plungės r. invalidų sporto klubas „Atgaiva“</w:t>
            </w:r>
          </w:p>
        </w:tc>
      </w:tr>
      <w:tr w:rsidR="000A2794" w:rsidRPr="000A2794" w:rsidTr="000A2794">
        <w:tc>
          <w:tcPr>
            <w:tcW w:w="9526" w:type="dxa"/>
            <w:gridSpan w:val="2"/>
          </w:tcPr>
          <w:p w:rsidR="000A2794" w:rsidRPr="000A2794" w:rsidRDefault="000A2794" w:rsidP="000A2794">
            <w:pPr>
              <w:shd w:val="clear" w:color="auto" w:fill="FFFFFF" w:themeFill="background1"/>
              <w:rPr>
                <w:sz w:val="20"/>
                <w:szCs w:val="20"/>
                <w:lang w:val="lt-LT"/>
              </w:rPr>
            </w:pPr>
            <w:r w:rsidRPr="000A2794">
              <w:rPr>
                <w:sz w:val="20"/>
                <w:szCs w:val="20"/>
                <w:lang w:val="lt-LT"/>
              </w:rPr>
              <w:t xml:space="preserve">R. </w:t>
            </w:r>
            <w:proofErr w:type="spellStart"/>
            <w:r w:rsidRPr="000A2794">
              <w:rPr>
                <w:sz w:val="20"/>
                <w:szCs w:val="20"/>
                <w:lang w:val="lt-LT"/>
              </w:rPr>
              <w:t>Šilenskienės</w:t>
            </w:r>
            <w:proofErr w:type="spellEnd"/>
            <w:r w:rsidRPr="000A2794">
              <w:rPr>
                <w:sz w:val="20"/>
                <w:szCs w:val="20"/>
                <w:lang w:val="lt-LT"/>
              </w:rPr>
              <w:t xml:space="preserve"> sporto centras</w:t>
            </w:r>
          </w:p>
        </w:tc>
      </w:tr>
      <w:tr w:rsidR="000A2794" w:rsidRPr="000A2794" w:rsidTr="000A2794">
        <w:tc>
          <w:tcPr>
            <w:tcW w:w="9526" w:type="dxa"/>
            <w:gridSpan w:val="2"/>
          </w:tcPr>
          <w:p w:rsidR="000A2794" w:rsidRPr="000A2794" w:rsidRDefault="000A2794" w:rsidP="000A2794">
            <w:pPr>
              <w:shd w:val="clear" w:color="auto" w:fill="FFFFFF" w:themeFill="background1"/>
              <w:rPr>
                <w:sz w:val="20"/>
                <w:szCs w:val="20"/>
                <w:lang w:val="lt-LT"/>
              </w:rPr>
            </w:pPr>
            <w:r w:rsidRPr="000A2794">
              <w:rPr>
                <w:sz w:val="20"/>
                <w:szCs w:val="20"/>
                <w:lang w:val="lt-LT"/>
              </w:rPr>
              <w:t>Sporto klubas „Era“</w:t>
            </w:r>
          </w:p>
        </w:tc>
      </w:tr>
      <w:tr w:rsidR="000A2794" w:rsidRPr="000A2794" w:rsidTr="000A2794">
        <w:tc>
          <w:tcPr>
            <w:tcW w:w="9526" w:type="dxa"/>
            <w:gridSpan w:val="2"/>
          </w:tcPr>
          <w:p w:rsidR="000A2794" w:rsidRPr="000A2794" w:rsidRDefault="000A2794" w:rsidP="000A2794">
            <w:pPr>
              <w:shd w:val="clear" w:color="auto" w:fill="FFFFFF" w:themeFill="background1"/>
              <w:tabs>
                <w:tab w:val="left" w:pos="876"/>
              </w:tabs>
              <w:rPr>
                <w:sz w:val="20"/>
                <w:szCs w:val="20"/>
                <w:lang w:val="lt-LT"/>
              </w:rPr>
            </w:pPr>
            <w:r w:rsidRPr="000A2794">
              <w:rPr>
                <w:sz w:val="20"/>
                <w:szCs w:val="20"/>
                <w:lang w:val="lt-LT"/>
              </w:rPr>
              <w:t>Sporto ir laisvalaikio centras „</w:t>
            </w:r>
            <w:proofErr w:type="spellStart"/>
            <w:r w:rsidRPr="000A2794">
              <w:rPr>
                <w:sz w:val="20"/>
                <w:szCs w:val="20"/>
                <w:lang w:val="lt-LT"/>
              </w:rPr>
              <w:t>Mona</w:t>
            </w:r>
            <w:proofErr w:type="spellEnd"/>
            <w:r w:rsidRPr="000A2794">
              <w:rPr>
                <w:sz w:val="20"/>
                <w:szCs w:val="20"/>
                <w:lang w:val="lt-LT"/>
              </w:rPr>
              <w:t>“</w:t>
            </w:r>
          </w:p>
        </w:tc>
      </w:tr>
      <w:tr w:rsidR="000A2794" w:rsidRPr="000A2794" w:rsidTr="000A2794">
        <w:tc>
          <w:tcPr>
            <w:tcW w:w="9526" w:type="dxa"/>
            <w:gridSpan w:val="2"/>
          </w:tcPr>
          <w:p w:rsidR="000A2794" w:rsidRPr="000A2794" w:rsidRDefault="000A2794" w:rsidP="000A2794">
            <w:pPr>
              <w:shd w:val="clear" w:color="auto" w:fill="FFFFFF" w:themeFill="background1"/>
              <w:rPr>
                <w:lang w:val="lt-LT"/>
              </w:rPr>
            </w:pPr>
            <w:r w:rsidRPr="000A2794">
              <w:rPr>
                <w:lang w:val="lt-LT"/>
              </w:rPr>
              <w:t>SPA ir sporto klubas „</w:t>
            </w:r>
            <w:proofErr w:type="spellStart"/>
            <w:r w:rsidRPr="000A2794">
              <w:rPr>
                <w:lang w:val="lt-LT"/>
              </w:rPr>
              <w:t>Eola</w:t>
            </w:r>
            <w:proofErr w:type="spellEnd"/>
            <w:r w:rsidRPr="000A2794">
              <w:rPr>
                <w:lang w:val="lt-LT"/>
              </w:rPr>
              <w:t>“</w:t>
            </w:r>
          </w:p>
        </w:tc>
      </w:tr>
    </w:tbl>
    <w:p w:rsidR="000A2794" w:rsidRPr="000A2794" w:rsidRDefault="000A2794" w:rsidP="000A2794">
      <w:pPr>
        <w:shd w:val="clear" w:color="auto" w:fill="FFFFFF" w:themeFill="background1"/>
        <w:jc w:val="both"/>
        <w:rPr>
          <w:sz w:val="20"/>
          <w:szCs w:val="20"/>
          <w:lang w:val="lt-LT" w:eastAsia="lt-LT"/>
        </w:rPr>
      </w:pPr>
      <w:r w:rsidRPr="000A2794">
        <w:rPr>
          <w:sz w:val="20"/>
          <w:szCs w:val="20"/>
          <w:lang w:val="lt-LT" w:eastAsia="lt-LT"/>
        </w:rPr>
        <w:t>Šaltinis</w:t>
      </w:r>
      <w:r w:rsidR="00B229A6">
        <w:rPr>
          <w:sz w:val="20"/>
          <w:szCs w:val="20"/>
          <w:lang w:val="lt-LT" w:eastAsia="lt-LT"/>
        </w:rPr>
        <w:t xml:space="preserve"> -</w:t>
      </w:r>
      <w:r w:rsidRPr="000A2794">
        <w:rPr>
          <w:sz w:val="20"/>
          <w:szCs w:val="20"/>
          <w:lang w:val="lt-LT" w:eastAsia="lt-LT"/>
        </w:rPr>
        <w:t xml:space="preserve"> Švietimo ir sporto skyrius</w:t>
      </w:r>
    </w:p>
    <w:p w:rsidR="000A2794" w:rsidRPr="000A2794" w:rsidRDefault="000A2794" w:rsidP="000A2794">
      <w:pPr>
        <w:shd w:val="clear" w:color="auto" w:fill="FFFFFF" w:themeFill="background1"/>
        <w:tabs>
          <w:tab w:val="left" w:pos="426"/>
          <w:tab w:val="left" w:pos="993"/>
        </w:tabs>
        <w:contextualSpacing/>
        <w:rPr>
          <w:lang w:val="lt-LT" w:eastAsia="lt-LT"/>
        </w:rPr>
      </w:pPr>
    </w:p>
    <w:p w:rsidR="000A2794" w:rsidRPr="000A2794" w:rsidRDefault="000A2794" w:rsidP="000A2794">
      <w:pPr>
        <w:shd w:val="clear" w:color="auto" w:fill="FFFFFF" w:themeFill="background1"/>
        <w:ind w:firstLine="851"/>
        <w:jc w:val="both"/>
        <w:rPr>
          <w:iCs/>
          <w:lang w:val="lt-LT"/>
        </w:rPr>
      </w:pPr>
      <w:r w:rsidRPr="000A2794">
        <w:rPr>
          <w:iCs/>
          <w:lang w:val="lt-LT"/>
        </w:rPr>
        <w:t>Pagrindiniai Plungės rajono savivaldybės Sporto plėtros programos rodikliai</w:t>
      </w:r>
      <w:r w:rsidR="00B229A6">
        <w:rPr>
          <w:iCs/>
          <w:lang w:val="lt-LT"/>
        </w:rPr>
        <w:t xml:space="preserve"> -</w:t>
      </w:r>
      <w:r w:rsidRPr="000A2794">
        <w:rPr>
          <w:iCs/>
          <w:lang w:val="lt-LT"/>
        </w:rPr>
        <w:t xml:space="preserve"> 17 lentelėje. Iš duomenų matyti, kad nagrinėjamu laikotarpiu didėja išmokėtų premijų suma, kuri parodo pasiektus aukštesnius  sportininkų pasiekimus. Daugėja seniūnijų ir bendruomenių, kurios organizuoja ir vykdo sporto sveikatingumo renginius. O sporto organizacijų, kurioms skiriamas finansavimas, skaičius išlieka panašus (žr. 11 lentelę). </w:t>
      </w:r>
    </w:p>
    <w:p w:rsidR="000A2794" w:rsidRPr="000A2794" w:rsidRDefault="000A2794" w:rsidP="000A2794">
      <w:pPr>
        <w:shd w:val="clear" w:color="auto" w:fill="FFFFFF" w:themeFill="background1"/>
        <w:ind w:firstLine="851"/>
        <w:jc w:val="both"/>
        <w:rPr>
          <w:iCs/>
          <w:lang w:val="lt-LT"/>
        </w:rPr>
      </w:pPr>
    </w:p>
    <w:p w:rsidR="000A2794" w:rsidRPr="000A2794" w:rsidRDefault="000A2794" w:rsidP="000A2794">
      <w:pPr>
        <w:shd w:val="clear" w:color="auto" w:fill="FFFFFF" w:themeFill="background1"/>
        <w:jc w:val="both"/>
        <w:rPr>
          <w:b/>
          <w:sz w:val="20"/>
          <w:szCs w:val="20"/>
          <w:lang w:val="lt-LT"/>
        </w:rPr>
      </w:pPr>
      <w:r w:rsidRPr="000A2794">
        <w:rPr>
          <w:b/>
          <w:sz w:val="20"/>
          <w:szCs w:val="20"/>
          <w:lang w:val="lt-LT"/>
        </w:rPr>
        <w:t>1</w:t>
      </w:r>
      <w:r w:rsidR="000E1326">
        <w:rPr>
          <w:b/>
          <w:sz w:val="20"/>
          <w:szCs w:val="20"/>
          <w:lang w:val="lt-LT"/>
        </w:rPr>
        <w:t>7</w:t>
      </w:r>
      <w:r w:rsidRPr="000A2794">
        <w:rPr>
          <w:b/>
          <w:sz w:val="20"/>
          <w:szCs w:val="20"/>
          <w:lang w:val="lt-LT"/>
        </w:rPr>
        <w:t xml:space="preserve"> lentelė. Plungės rajono savivaldybės Sporto plėtros programos lėšų paskirstymas 2018-2021 m.</w:t>
      </w:r>
    </w:p>
    <w:tbl>
      <w:tblPr>
        <w:tblStyle w:val="Lentelstinklelis1"/>
        <w:tblW w:w="9606" w:type="dxa"/>
        <w:tblLayout w:type="fixed"/>
        <w:tblLook w:val="04A0" w:firstRow="1" w:lastRow="0" w:firstColumn="1" w:lastColumn="0" w:noHBand="0" w:noVBand="1"/>
      </w:tblPr>
      <w:tblGrid>
        <w:gridCol w:w="3506"/>
        <w:gridCol w:w="1564"/>
        <w:gridCol w:w="1559"/>
        <w:gridCol w:w="1417"/>
        <w:gridCol w:w="1560"/>
      </w:tblGrid>
      <w:tr w:rsidR="000A2794" w:rsidRPr="000A2794" w:rsidTr="006D7678">
        <w:trPr>
          <w:trHeight w:val="257"/>
        </w:trPr>
        <w:tc>
          <w:tcPr>
            <w:tcW w:w="3506" w:type="dxa"/>
          </w:tcPr>
          <w:p w:rsidR="000A2794" w:rsidRPr="000A2794" w:rsidRDefault="000A2794" w:rsidP="000A2794">
            <w:pPr>
              <w:jc w:val="center"/>
              <w:rPr>
                <w:b/>
                <w:sz w:val="20"/>
                <w:szCs w:val="20"/>
                <w:lang w:val="lt-LT"/>
              </w:rPr>
            </w:pPr>
            <w:r w:rsidRPr="000A2794">
              <w:rPr>
                <w:b/>
                <w:sz w:val="20"/>
                <w:szCs w:val="20"/>
                <w:lang w:val="lt-LT"/>
              </w:rPr>
              <w:t>Rodiklis</w:t>
            </w:r>
          </w:p>
        </w:tc>
        <w:tc>
          <w:tcPr>
            <w:tcW w:w="1564" w:type="dxa"/>
          </w:tcPr>
          <w:p w:rsidR="000A2794" w:rsidRPr="000A2794" w:rsidRDefault="000A2794" w:rsidP="000A2794">
            <w:pPr>
              <w:jc w:val="center"/>
              <w:rPr>
                <w:b/>
                <w:sz w:val="20"/>
                <w:szCs w:val="20"/>
                <w:lang w:val="lt-LT"/>
              </w:rPr>
            </w:pPr>
            <w:r w:rsidRPr="000A2794">
              <w:rPr>
                <w:b/>
                <w:sz w:val="20"/>
                <w:szCs w:val="20"/>
                <w:lang w:val="lt-LT"/>
              </w:rPr>
              <w:t>2018</w:t>
            </w:r>
          </w:p>
        </w:tc>
        <w:tc>
          <w:tcPr>
            <w:tcW w:w="1559" w:type="dxa"/>
          </w:tcPr>
          <w:p w:rsidR="000A2794" w:rsidRPr="000A2794" w:rsidRDefault="000A2794" w:rsidP="000A2794">
            <w:pPr>
              <w:jc w:val="center"/>
              <w:rPr>
                <w:b/>
                <w:sz w:val="20"/>
                <w:szCs w:val="20"/>
                <w:lang w:val="lt-LT"/>
              </w:rPr>
            </w:pPr>
            <w:r w:rsidRPr="000A2794">
              <w:rPr>
                <w:b/>
                <w:sz w:val="20"/>
                <w:szCs w:val="20"/>
                <w:lang w:val="lt-LT"/>
              </w:rPr>
              <w:t>2019</w:t>
            </w:r>
          </w:p>
        </w:tc>
        <w:tc>
          <w:tcPr>
            <w:tcW w:w="1417" w:type="dxa"/>
          </w:tcPr>
          <w:p w:rsidR="000A2794" w:rsidRPr="000A2794" w:rsidRDefault="000A2794" w:rsidP="000A2794">
            <w:pPr>
              <w:jc w:val="center"/>
              <w:rPr>
                <w:b/>
                <w:sz w:val="20"/>
                <w:szCs w:val="20"/>
                <w:lang w:val="lt-LT"/>
              </w:rPr>
            </w:pPr>
            <w:r w:rsidRPr="000A2794">
              <w:rPr>
                <w:b/>
                <w:sz w:val="20"/>
                <w:szCs w:val="20"/>
                <w:lang w:val="lt-LT"/>
              </w:rPr>
              <w:t>2020</w:t>
            </w:r>
          </w:p>
        </w:tc>
        <w:tc>
          <w:tcPr>
            <w:tcW w:w="1560" w:type="dxa"/>
          </w:tcPr>
          <w:p w:rsidR="000A2794" w:rsidRPr="000A2794" w:rsidRDefault="000A2794" w:rsidP="000A2794">
            <w:pPr>
              <w:jc w:val="center"/>
              <w:rPr>
                <w:b/>
                <w:sz w:val="20"/>
                <w:szCs w:val="20"/>
                <w:lang w:val="lt-LT"/>
              </w:rPr>
            </w:pPr>
            <w:r w:rsidRPr="000A2794">
              <w:rPr>
                <w:b/>
                <w:sz w:val="20"/>
                <w:szCs w:val="20"/>
                <w:lang w:val="lt-LT"/>
              </w:rPr>
              <w:t>2021</w:t>
            </w:r>
          </w:p>
        </w:tc>
      </w:tr>
      <w:tr w:rsidR="000A2794" w:rsidRPr="000A2794" w:rsidTr="000A2794">
        <w:tc>
          <w:tcPr>
            <w:tcW w:w="3506" w:type="dxa"/>
          </w:tcPr>
          <w:p w:rsidR="000A2794" w:rsidRPr="000A2794" w:rsidRDefault="000A2794" w:rsidP="000A2794">
            <w:pPr>
              <w:jc w:val="both"/>
              <w:rPr>
                <w:b/>
                <w:sz w:val="20"/>
                <w:szCs w:val="20"/>
                <w:lang w:val="lt-LT"/>
              </w:rPr>
            </w:pPr>
            <w:r w:rsidRPr="000A2794">
              <w:rPr>
                <w:b/>
                <w:sz w:val="20"/>
                <w:szCs w:val="20"/>
                <w:lang w:val="lt-LT"/>
              </w:rPr>
              <w:t>SPP programai skirta lėšos (eurais)</w:t>
            </w:r>
          </w:p>
        </w:tc>
        <w:tc>
          <w:tcPr>
            <w:tcW w:w="1564" w:type="dxa"/>
          </w:tcPr>
          <w:p w:rsidR="000A2794" w:rsidRPr="000A2794" w:rsidRDefault="000A2794" w:rsidP="000A2794">
            <w:pPr>
              <w:jc w:val="center"/>
              <w:rPr>
                <w:sz w:val="20"/>
                <w:szCs w:val="20"/>
                <w:lang w:val="lt-LT"/>
              </w:rPr>
            </w:pPr>
            <w:r w:rsidRPr="000A2794">
              <w:rPr>
                <w:sz w:val="20"/>
                <w:szCs w:val="20"/>
                <w:lang w:val="lt-LT"/>
              </w:rPr>
              <w:t>65 000</w:t>
            </w:r>
          </w:p>
        </w:tc>
        <w:tc>
          <w:tcPr>
            <w:tcW w:w="1559" w:type="dxa"/>
          </w:tcPr>
          <w:p w:rsidR="000A2794" w:rsidRPr="000A2794" w:rsidRDefault="000A2794" w:rsidP="000A2794">
            <w:pPr>
              <w:jc w:val="center"/>
              <w:rPr>
                <w:sz w:val="20"/>
                <w:szCs w:val="20"/>
                <w:lang w:val="lt-LT"/>
              </w:rPr>
            </w:pPr>
            <w:r w:rsidRPr="000A2794">
              <w:rPr>
                <w:sz w:val="20"/>
                <w:szCs w:val="20"/>
                <w:lang w:val="lt-LT"/>
              </w:rPr>
              <w:t>70 900</w:t>
            </w:r>
          </w:p>
        </w:tc>
        <w:tc>
          <w:tcPr>
            <w:tcW w:w="1417" w:type="dxa"/>
          </w:tcPr>
          <w:p w:rsidR="000A2794" w:rsidRPr="000A2794" w:rsidRDefault="000A2794" w:rsidP="000A2794">
            <w:pPr>
              <w:jc w:val="center"/>
              <w:rPr>
                <w:sz w:val="20"/>
                <w:szCs w:val="20"/>
                <w:lang w:val="lt-LT"/>
              </w:rPr>
            </w:pPr>
            <w:r w:rsidRPr="000A2794">
              <w:rPr>
                <w:sz w:val="20"/>
                <w:szCs w:val="20"/>
                <w:lang w:val="lt-LT"/>
              </w:rPr>
              <w:t>55 000</w:t>
            </w:r>
          </w:p>
        </w:tc>
        <w:tc>
          <w:tcPr>
            <w:tcW w:w="1560" w:type="dxa"/>
          </w:tcPr>
          <w:p w:rsidR="000A2794" w:rsidRPr="000A2794" w:rsidRDefault="000A2794" w:rsidP="000A2794">
            <w:pPr>
              <w:jc w:val="center"/>
              <w:rPr>
                <w:sz w:val="20"/>
                <w:szCs w:val="20"/>
                <w:lang w:val="lt-LT"/>
              </w:rPr>
            </w:pPr>
            <w:r w:rsidRPr="000A2794">
              <w:rPr>
                <w:sz w:val="20"/>
                <w:szCs w:val="20"/>
                <w:lang w:val="lt-LT"/>
              </w:rPr>
              <w:t>60 000</w:t>
            </w:r>
          </w:p>
        </w:tc>
      </w:tr>
      <w:tr w:rsidR="000A2794" w:rsidRPr="000A2794" w:rsidTr="000A2794">
        <w:tc>
          <w:tcPr>
            <w:tcW w:w="3506" w:type="dxa"/>
          </w:tcPr>
          <w:p w:rsidR="000A2794" w:rsidRPr="000A2794" w:rsidRDefault="000A2794" w:rsidP="000A2794">
            <w:pPr>
              <w:jc w:val="both"/>
              <w:rPr>
                <w:b/>
                <w:sz w:val="20"/>
                <w:szCs w:val="20"/>
                <w:lang w:val="lt-LT"/>
              </w:rPr>
            </w:pPr>
            <w:r w:rsidRPr="000A2794">
              <w:rPr>
                <w:b/>
                <w:sz w:val="20"/>
                <w:szCs w:val="20"/>
                <w:lang w:val="lt-LT"/>
              </w:rPr>
              <w:t>Sportininkams, pasiekusiems aukštų rezultatų sporto srityje</w:t>
            </w:r>
            <w:r w:rsidR="00B229A6">
              <w:rPr>
                <w:b/>
                <w:sz w:val="20"/>
                <w:szCs w:val="20"/>
                <w:lang w:val="lt-LT"/>
              </w:rPr>
              <w:t>,</w:t>
            </w:r>
            <w:r w:rsidRPr="000A2794">
              <w:rPr>
                <w:b/>
                <w:sz w:val="20"/>
                <w:szCs w:val="20"/>
                <w:lang w:val="lt-LT"/>
              </w:rPr>
              <w:t xml:space="preserve"> išmokėtų premijų suma (eurais)</w:t>
            </w:r>
          </w:p>
        </w:tc>
        <w:tc>
          <w:tcPr>
            <w:tcW w:w="1564" w:type="dxa"/>
          </w:tcPr>
          <w:p w:rsidR="000A2794" w:rsidRPr="000A2794" w:rsidRDefault="000A2794" w:rsidP="000A2794">
            <w:pPr>
              <w:jc w:val="center"/>
              <w:rPr>
                <w:sz w:val="20"/>
                <w:szCs w:val="20"/>
                <w:lang w:val="lt-LT"/>
              </w:rPr>
            </w:pPr>
            <w:r w:rsidRPr="000A2794">
              <w:rPr>
                <w:sz w:val="20"/>
                <w:szCs w:val="20"/>
                <w:lang w:val="lt-LT"/>
              </w:rPr>
              <w:t>8 550</w:t>
            </w:r>
          </w:p>
        </w:tc>
        <w:tc>
          <w:tcPr>
            <w:tcW w:w="1559" w:type="dxa"/>
          </w:tcPr>
          <w:p w:rsidR="000A2794" w:rsidRPr="000A2794" w:rsidRDefault="000A2794" w:rsidP="000A2794">
            <w:pPr>
              <w:jc w:val="center"/>
              <w:rPr>
                <w:sz w:val="20"/>
                <w:szCs w:val="20"/>
                <w:lang w:val="lt-LT"/>
              </w:rPr>
            </w:pPr>
            <w:r w:rsidRPr="000A2794">
              <w:rPr>
                <w:sz w:val="20"/>
                <w:szCs w:val="20"/>
                <w:lang w:val="lt-LT"/>
              </w:rPr>
              <w:t>10 600</w:t>
            </w:r>
          </w:p>
        </w:tc>
        <w:tc>
          <w:tcPr>
            <w:tcW w:w="1417" w:type="dxa"/>
          </w:tcPr>
          <w:p w:rsidR="000A2794" w:rsidRPr="000A2794" w:rsidRDefault="000A2794" w:rsidP="000A2794">
            <w:pPr>
              <w:jc w:val="center"/>
              <w:rPr>
                <w:sz w:val="20"/>
                <w:szCs w:val="20"/>
                <w:lang w:val="lt-LT"/>
              </w:rPr>
            </w:pPr>
            <w:r w:rsidRPr="000A2794">
              <w:rPr>
                <w:sz w:val="20"/>
                <w:szCs w:val="20"/>
                <w:lang w:val="lt-LT"/>
              </w:rPr>
              <w:t>10 250</w:t>
            </w:r>
          </w:p>
        </w:tc>
        <w:tc>
          <w:tcPr>
            <w:tcW w:w="1560" w:type="dxa"/>
          </w:tcPr>
          <w:p w:rsidR="000A2794" w:rsidRPr="000A2794" w:rsidRDefault="000A2794" w:rsidP="000A2794">
            <w:pPr>
              <w:jc w:val="center"/>
              <w:rPr>
                <w:sz w:val="20"/>
                <w:szCs w:val="20"/>
                <w:lang w:val="lt-LT"/>
              </w:rPr>
            </w:pPr>
            <w:r w:rsidRPr="000A2794">
              <w:rPr>
                <w:sz w:val="20"/>
                <w:szCs w:val="20"/>
                <w:lang w:val="lt-LT"/>
              </w:rPr>
              <w:t>14 500</w:t>
            </w:r>
          </w:p>
        </w:tc>
      </w:tr>
      <w:tr w:rsidR="000A2794" w:rsidRPr="000A2794" w:rsidTr="000A2794">
        <w:tc>
          <w:tcPr>
            <w:tcW w:w="3506" w:type="dxa"/>
          </w:tcPr>
          <w:p w:rsidR="000A2794" w:rsidRPr="000A2794" w:rsidRDefault="000A2794" w:rsidP="000A2794">
            <w:pPr>
              <w:jc w:val="both"/>
              <w:rPr>
                <w:b/>
                <w:sz w:val="20"/>
                <w:szCs w:val="20"/>
                <w:lang w:val="lt-LT"/>
              </w:rPr>
            </w:pPr>
            <w:r w:rsidRPr="000A2794">
              <w:rPr>
                <w:b/>
                <w:sz w:val="20"/>
                <w:szCs w:val="20"/>
                <w:lang w:val="lt-LT"/>
              </w:rPr>
              <w:lastRenderedPageBreak/>
              <w:t>Aukštų rezultatų sporto srityje pasiekusių ir premijas gavusių sportininkų ir jų trenerių skaičius</w:t>
            </w:r>
          </w:p>
        </w:tc>
        <w:tc>
          <w:tcPr>
            <w:tcW w:w="1564" w:type="dxa"/>
          </w:tcPr>
          <w:p w:rsidR="000A2794" w:rsidRPr="000A2794" w:rsidRDefault="000A2794" w:rsidP="000A2794">
            <w:pPr>
              <w:jc w:val="center"/>
              <w:rPr>
                <w:sz w:val="20"/>
                <w:szCs w:val="20"/>
                <w:lang w:val="lt-LT"/>
              </w:rPr>
            </w:pPr>
            <w:r w:rsidRPr="000A2794">
              <w:rPr>
                <w:sz w:val="20"/>
                <w:szCs w:val="20"/>
                <w:lang w:val="lt-LT"/>
              </w:rPr>
              <w:t>32</w:t>
            </w:r>
          </w:p>
        </w:tc>
        <w:tc>
          <w:tcPr>
            <w:tcW w:w="1559" w:type="dxa"/>
          </w:tcPr>
          <w:p w:rsidR="000A2794" w:rsidRPr="000A2794" w:rsidRDefault="000A2794" w:rsidP="000A2794">
            <w:pPr>
              <w:jc w:val="center"/>
              <w:rPr>
                <w:sz w:val="20"/>
                <w:szCs w:val="20"/>
                <w:lang w:val="lt-LT"/>
              </w:rPr>
            </w:pPr>
            <w:r w:rsidRPr="000A2794">
              <w:rPr>
                <w:sz w:val="20"/>
                <w:szCs w:val="20"/>
                <w:lang w:val="lt-LT"/>
              </w:rPr>
              <w:t>36</w:t>
            </w:r>
          </w:p>
        </w:tc>
        <w:tc>
          <w:tcPr>
            <w:tcW w:w="1417" w:type="dxa"/>
          </w:tcPr>
          <w:p w:rsidR="000A2794" w:rsidRPr="000A2794" w:rsidRDefault="000A2794" w:rsidP="000A2794">
            <w:pPr>
              <w:jc w:val="center"/>
              <w:rPr>
                <w:sz w:val="20"/>
                <w:szCs w:val="20"/>
                <w:lang w:val="lt-LT"/>
              </w:rPr>
            </w:pPr>
            <w:r w:rsidRPr="000A2794">
              <w:rPr>
                <w:sz w:val="20"/>
                <w:szCs w:val="20"/>
                <w:lang w:val="lt-LT"/>
              </w:rPr>
              <w:t>41</w:t>
            </w:r>
          </w:p>
        </w:tc>
        <w:tc>
          <w:tcPr>
            <w:tcW w:w="1560" w:type="dxa"/>
          </w:tcPr>
          <w:p w:rsidR="000A2794" w:rsidRPr="000A2794" w:rsidRDefault="000A2794" w:rsidP="000A2794">
            <w:pPr>
              <w:jc w:val="center"/>
              <w:rPr>
                <w:sz w:val="20"/>
                <w:szCs w:val="20"/>
                <w:lang w:val="lt-LT"/>
              </w:rPr>
            </w:pPr>
            <w:r w:rsidRPr="000A2794">
              <w:rPr>
                <w:sz w:val="20"/>
                <w:szCs w:val="20"/>
                <w:lang w:val="lt-LT"/>
              </w:rPr>
              <w:t>40</w:t>
            </w:r>
          </w:p>
        </w:tc>
      </w:tr>
      <w:tr w:rsidR="000A2794" w:rsidRPr="000A2794" w:rsidTr="000A2794">
        <w:tc>
          <w:tcPr>
            <w:tcW w:w="3506" w:type="dxa"/>
          </w:tcPr>
          <w:p w:rsidR="000A2794" w:rsidRPr="000A2794" w:rsidRDefault="000A2794" w:rsidP="000A2794">
            <w:pPr>
              <w:jc w:val="both"/>
              <w:rPr>
                <w:b/>
                <w:sz w:val="20"/>
                <w:szCs w:val="20"/>
                <w:lang w:val="lt-LT"/>
              </w:rPr>
            </w:pPr>
            <w:r w:rsidRPr="000A2794">
              <w:rPr>
                <w:b/>
                <w:sz w:val="20"/>
                <w:szCs w:val="20"/>
                <w:lang w:val="lt-LT"/>
              </w:rPr>
              <w:t>Sporto organizacijų, kuriems skirtos SPP lėšos, skaičius</w:t>
            </w:r>
          </w:p>
        </w:tc>
        <w:tc>
          <w:tcPr>
            <w:tcW w:w="1564" w:type="dxa"/>
          </w:tcPr>
          <w:p w:rsidR="000A2794" w:rsidRPr="000A2794" w:rsidRDefault="000A2794" w:rsidP="000A2794">
            <w:pPr>
              <w:jc w:val="center"/>
              <w:rPr>
                <w:sz w:val="20"/>
                <w:szCs w:val="20"/>
                <w:lang w:val="lt-LT"/>
              </w:rPr>
            </w:pPr>
            <w:r w:rsidRPr="000A2794">
              <w:rPr>
                <w:sz w:val="20"/>
                <w:szCs w:val="20"/>
                <w:lang w:val="lt-LT"/>
              </w:rPr>
              <w:t>20</w:t>
            </w:r>
          </w:p>
        </w:tc>
        <w:tc>
          <w:tcPr>
            <w:tcW w:w="1559" w:type="dxa"/>
          </w:tcPr>
          <w:p w:rsidR="000A2794" w:rsidRPr="000A2794" w:rsidRDefault="000A2794" w:rsidP="000A2794">
            <w:pPr>
              <w:jc w:val="center"/>
              <w:rPr>
                <w:sz w:val="20"/>
                <w:szCs w:val="20"/>
                <w:lang w:val="lt-LT"/>
              </w:rPr>
            </w:pPr>
            <w:r w:rsidRPr="000A2794">
              <w:rPr>
                <w:sz w:val="20"/>
                <w:szCs w:val="20"/>
                <w:lang w:val="lt-LT"/>
              </w:rPr>
              <w:t>20</w:t>
            </w:r>
          </w:p>
        </w:tc>
        <w:tc>
          <w:tcPr>
            <w:tcW w:w="1417" w:type="dxa"/>
          </w:tcPr>
          <w:p w:rsidR="000A2794" w:rsidRPr="000A2794" w:rsidRDefault="000A2794" w:rsidP="000A2794">
            <w:pPr>
              <w:jc w:val="center"/>
              <w:rPr>
                <w:sz w:val="20"/>
                <w:szCs w:val="20"/>
                <w:lang w:val="lt-LT"/>
              </w:rPr>
            </w:pPr>
            <w:r w:rsidRPr="000A2794">
              <w:rPr>
                <w:sz w:val="20"/>
                <w:szCs w:val="20"/>
                <w:lang w:val="lt-LT"/>
              </w:rPr>
              <w:t>18</w:t>
            </w:r>
          </w:p>
        </w:tc>
        <w:tc>
          <w:tcPr>
            <w:tcW w:w="1560" w:type="dxa"/>
          </w:tcPr>
          <w:p w:rsidR="000A2794" w:rsidRPr="000A2794" w:rsidRDefault="000A2794" w:rsidP="000A2794">
            <w:pPr>
              <w:jc w:val="center"/>
              <w:rPr>
                <w:sz w:val="20"/>
                <w:szCs w:val="20"/>
                <w:lang w:val="lt-LT"/>
              </w:rPr>
            </w:pPr>
            <w:r w:rsidRPr="000A2794">
              <w:rPr>
                <w:sz w:val="20"/>
                <w:szCs w:val="20"/>
                <w:lang w:val="lt-LT"/>
              </w:rPr>
              <w:t>16</w:t>
            </w:r>
          </w:p>
        </w:tc>
      </w:tr>
      <w:tr w:rsidR="000A2794" w:rsidRPr="000A2794" w:rsidTr="000A2794">
        <w:tc>
          <w:tcPr>
            <w:tcW w:w="3506" w:type="dxa"/>
          </w:tcPr>
          <w:p w:rsidR="000A2794" w:rsidRPr="000A2794" w:rsidRDefault="000A2794" w:rsidP="000A2794">
            <w:pPr>
              <w:jc w:val="both"/>
              <w:rPr>
                <w:b/>
                <w:sz w:val="20"/>
                <w:szCs w:val="20"/>
                <w:lang w:val="lt-LT"/>
              </w:rPr>
            </w:pPr>
            <w:r w:rsidRPr="000A2794">
              <w:rPr>
                <w:b/>
                <w:sz w:val="20"/>
                <w:szCs w:val="20"/>
                <w:lang w:val="lt-LT"/>
              </w:rPr>
              <w:t>Kaimo seniūnijų ir bendruomenių, kuriems skirtos SPP lėšos, skaičius</w:t>
            </w:r>
          </w:p>
        </w:tc>
        <w:tc>
          <w:tcPr>
            <w:tcW w:w="1564" w:type="dxa"/>
          </w:tcPr>
          <w:p w:rsidR="000A2794" w:rsidRPr="000A2794" w:rsidRDefault="000A2794" w:rsidP="000A2794">
            <w:pPr>
              <w:jc w:val="center"/>
              <w:rPr>
                <w:sz w:val="20"/>
                <w:szCs w:val="20"/>
                <w:lang w:val="lt-LT"/>
              </w:rPr>
            </w:pPr>
            <w:r w:rsidRPr="000A2794">
              <w:rPr>
                <w:sz w:val="20"/>
                <w:szCs w:val="20"/>
                <w:lang w:val="lt-LT"/>
              </w:rPr>
              <w:t>14</w:t>
            </w:r>
          </w:p>
        </w:tc>
        <w:tc>
          <w:tcPr>
            <w:tcW w:w="1559" w:type="dxa"/>
          </w:tcPr>
          <w:p w:rsidR="000A2794" w:rsidRPr="000A2794" w:rsidRDefault="000A2794" w:rsidP="000A2794">
            <w:pPr>
              <w:jc w:val="center"/>
              <w:rPr>
                <w:sz w:val="20"/>
                <w:szCs w:val="20"/>
                <w:lang w:val="lt-LT"/>
              </w:rPr>
            </w:pPr>
            <w:r w:rsidRPr="000A2794">
              <w:rPr>
                <w:sz w:val="20"/>
                <w:szCs w:val="20"/>
                <w:lang w:val="lt-LT"/>
              </w:rPr>
              <w:t>16</w:t>
            </w:r>
          </w:p>
        </w:tc>
        <w:tc>
          <w:tcPr>
            <w:tcW w:w="1417" w:type="dxa"/>
          </w:tcPr>
          <w:p w:rsidR="000A2794" w:rsidRPr="000A2794" w:rsidRDefault="000A2794" w:rsidP="000A2794">
            <w:pPr>
              <w:jc w:val="center"/>
              <w:rPr>
                <w:sz w:val="20"/>
                <w:szCs w:val="20"/>
                <w:lang w:val="lt-LT"/>
              </w:rPr>
            </w:pPr>
            <w:r w:rsidRPr="000A2794">
              <w:rPr>
                <w:sz w:val="20"/>
                <w:szCs w:val="20"/>
                <w:lang w:val="lt-LT"/>
              </w:rPr>
              <w:t>10</w:t>
            </w:r>
          </w:p>
        </w:tc>
        <w:tc>
          <w:tcPr>
            <w:tcW w:w="1560" w:type="dxa"/>
          </w:tcPr>
          <w:p w:rsidR="000A2794" w:rsidRPr="000A2794" w:rsidRDefault="000A2794" w:rsidP="000A2794">
            <w:pPr>
              <w:jc w:val="center"/>
              <w:rPr>
                <w:sz w:val="20"/>
                <w:szCs w:val="20"/>
                <w:lang w:val="lt-LT"/>
              </w:rPr>
            </w:pPr>
            <w:r w:rsidRPr="000A2794">
              <w:rPr>
                <w:sz w:val="20"/>
                <w:szCs w:val="20"/>
                <w:lang w:val="lt-LT"/>
              </w:rPr>
              <w:t>11</w:t>
            </w:r>
          </w:p>
        </w:tc>
      </w:tr>
    </w:tbl>
    <w:p w:rsidR="000A2794" w:rsidRDefault="000A2794" w:rsidP="000A2794">
      <w:pPr>
        <w:shd w:val="clear" w:color="auto" w:fill="FFFFFF" w:themeFill="background1"/>
        <w:jc w:val="both"/>
        <w:rPr>
          <w:sz w:val="20"/>
          <w:szCs w:val="20"/>
          <w:lang w:val="lt-LT" w:eastAsia="lt-LT"/>
        </w:rPr>
      </w:pPr>
      <w:r w:rsidRPr="000A2794">
        <w:rPr>
          <w:sz w:val="20"/>
          <w:szCs w:val="20"/>
          <w:lang w:val="lt-LT" w:eastAsia="lt-LT"/>
        </w:rPr>
        <w:t>Šaltinis</w:t>
      </w:r>
      <w:r w:rsidR="006E1F1D">
        <w:rPr>
          <w:sz w:val="20"/>
          <w:szCs w:val="20"/>
          <w:lang w:val="lt-LT" w:eastAsia="lt-LT"/>
        </w:rPr>
        <w:t xml:space="preserve"> -</w:t>
      </w:r>
      <w:r w:rsidRPr="000A2794">
        <w:rPr>
          <w:sz w:val="20"/>
          <w:szCs w:val="20"/>
          <w:lang w:val="lt-LT" w:eastAsia="lt-LT"/>
        </w:rPr>
        <w:t xml:space="preserve"> Švietimo ir sporto skyrius</w:t>
      </w:r>
    </w:p>
    <w:p w:rsidR="000E1326" w:rsidRPr="000A2794" w:rsidRDefault="000E1326" w:rsidP="000A2794">
      <w:pPr>
        <w:shd w:val="clear" w:color="auto" w:fill="FFFFFF" w:themeFill="background1"/>
        <w:jc w:val="both"/>
        <w:rPr>
          <w:sz w:val="20"/>
          <w:szCs w:val="20"/>
          <w:lang w:val="lt-LT" w:eastAsia="lt-LT"/>
        </w:rPr>
      </w:pPr>
    </w:p>
    <w:p w:rsidR="000A2794" w:rsidRDefault="000E1326" w:rsidP="000A2794">
      <w:pPr>
        <w:shd w:val="clear" w:color="auto" w:fill="FFFFFF" w:themeFill="background1"/>
        <w:jc w:val="both"/>
        <w:rPr>
          <w:bCs/>
          <w:lang w:val="lt-LT" w:eastAsia="lt-LT"/>
        </w:rPr>
      </w:pPr>
      <w:r>
        <w:rPr>
          <w:bCs/>
          <w:lang w:val="lt-LT" w:eastAsia="lt-LT"/>
        </w:rPr>
        <w:t>18</w:t>
      </w:r>
      <w:r w:rsidR="000A2794" w:rsidRPr="000A2794">
        <w:rPr>
          <w:bCs/>
          <w:lang w:val="lt-LT" w:eastAsia="lt-LT"/>
        </w:rPr>
        <w:t xml:space="preserve"> lentelėje pateikiami duomenys apie Plungės rajone esančias sporto bazes.</w:t>
      </w:r>
    </w:p>
    <w:p w:rsidR="006D7678" w:rsidRPr="000A2794" w:rsidRDefault="006D7678" w:rsidP="000A2794">
      <w:pPr>
        <w:shd w:val="clear" w:color="auto" w:fill="FFFFFF" w:themeFill="background1"/>
        <w:jc w:val="both"/>
        <w:rPr>
          <w:bCs/>
          <w:lang w:val="lt-LT" w:eastAsia="lt-LT"/>
        </w:rPr>
      </w:pPr>
    </w:p>
    <w:p w:rsidR="000A2794" w:rsidRPr="000A2794" w:rsidRDefault="000A2794" w:rsidP="000A2794">
      <w:pPr>
        <w:shd w:val="clear" w:color="auto" w:fill="FFFFFF" w:themeFill="background1"/>
        <w:rPr>
          <w:sz w:val="20"/>
          <w:szCs w:val="20"/>
          <w:lang w:val="lt-LT" w:eastAsia="lt-LT"/>
        </w:rPr>
      </w:pPr>
      <w:r w:rsidRPr="000A2794">
        <w:rPr>
          <w:b/>
          <w:bCs/>
          <w:sz w:val="20"/>
          <w:szCs w:val="20"/>
          <w:lang w:val="lt-LT" w:eastAsia="lt-LT"/>
        </w:rPr>
        <w:t xml:space="preserve">  1</w:t>
      </w:r>
      <w:r w:rsidR="000E1326">
        <w:rPr>
          <w:b/>
          <w:bCs/>
          <w:sz w:val="20"/>
          <w:szCs w:val="20"/>
          <w:lang w:val="lt-LT" w:eastAsia="lt-LT"/>
        </w:rPr>
        <w:t>8</w:t>
      </w:r>
      <w:r w:rsidRPr="000A2794">
        <w:rPr>
          <w:b/>
          <w:bCs/>
          <w:sz w:val="20"/>
          <w:szCs w:val="20"/>
          <w:lang w:val="lt-LT" w:eastAsia="lt-LT"/>
        </w:rPr>
        <w:t xml:space="preserve"> lentelė. Plungės rajono sporto bazės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5"/>
        <w:gridCol w:w="6153"/>
      </w:tblGrid>
      <w:tr w:rsidR="000A2794" w:rsidRPr="000A2794" w:rsidTr="000A2794">
        <w:trPr>
          <w:jc w:val="center"/>
        </w:trPr>
        <w:tc>
          <w:tcPr>
            <w:tcW w:w="9865" w:type="dxa"/>
            <w:gridSpan w:val="2"/>
            <w:tcBorders>
              <w:top w:val="single" w:sz="4" w:space="0" w:color="auto"/>
              <w:left w:val="single" w:sz="4" w:space="0" w:color="auto"/>
              <w:bottom w:val="single" w:sz="4" w:space="0" w:color="auto"/>
              <w:right w:val="single" w:sz="4" w:space="0" w:color="auto"/>
            </w:tcBorders>
            <w:shd w:val="clear" w:color="auto" w:fill="B6DDE8"/>
            <w:hideMark/>
          </w:tcPr>
          <w:p w:rsidR="000A2794" w:rsidRPr="000A2794" w:rsidRDefault="000A2794" w:rsidP="000A2794">
            <w:pPr>
              <w:shd w:val="clear" w:color="auto" w:fill="FFFFFF" w:themeFill="background1"/>
              <w:jc w:val="center"/>
              <w:rPr>
                <w:b/>
                <w:sz w:val="20"/>
                <w:lang w:val="lt-LT" w:eastAsia="lt-LT"/>
              </w:rPr>
            </w:pPr>
            <w:r w:rsidRPr="000A2794">
              <w:rPr>
                <w:b/>
                <w:sz w:val="20"/>
                <w:szCs w:val="22"/>
                <w:lang w:val="lt-LT" w:eastAsia="lt-LT"/>
              </w:rPr>
              <w:t>SPECIALIZUOTA DZIUDO SALĖ</w:t>
            </w:r>
          </w:p>
        </w:tc>
      </w:tr>
      <w:tr w:rsidR="000A2794" w:rsidRPr="000A2794" w:rsidTr="000A2794">
        <w:trPr>
          <w:cantSplit/>
          <w:jc w:val="center"/>
        </w:trPr>
        <w:tc>
          <w:tcPr>
            <w:tcW w:w="3547" w:type="dxa"/>
            <w:tcBorders>
              <w:top w:val="single" w:sz="4" w:space="0" w:color="auto"/>
              <w:left w:val="single" w:sz="4" w:space="0" w:color="auto"/>
              <w:bottom w:val="single" w:sz="4" w:space="0" w:color="auto"/>
              <w:right w:val="single" w:sz="4" w:space="0" w:color="auto"/>
            </w:tcBorders>
            <w:hideMark/>
          </w:tcPr>
          <w:p w:rsidR="000A2794" w:rsidRPr="000A2794" w:rsidRDefault="000A2794" w:rsidP="000A2794">
            <w:pPr>
              <w:shd w:val="clear" w:color="auto" w:fill="FFFFFF" w:themeFill="background1"/>
              <w:rPr>
                <w:sz w:val="20"/>
                <w:lang w:val="lt-LT" w:eastAsia="lt-LT"/>
              </w:rPr>
            </w:pPr>
            <w:r w:rsidRPr="000A2794">
              <w:rPr>
                <w:sz w:val="20"/>
                <w:szCs w:val="22"/>
                <w:lang w:val="lt-LT" w:eastAsia="lt-LT"/>
              </w:rPr>
              <w:t>Parko 1</w:t>
            </w:r>
          </w:p>
        </w:tc>
        <w:tc>
          <w:tcPr>
            <w:tcW w:w="6318" w:type="dxa"/>
            <w:tcBorders>
              <w:top w:val="single" w:sz="4" w:space="0" w:color="auto"/>
              <w:left w:val="single" w:sz="4" w:space="0" w:color="auto"/>
              <w:bottom w:val="single" w:sz="4" w:space="0" w:color="auto"/>
              <w:right w:val="single" w:sz="4" w:space="0" w:color="auto"/>
            </w:tcBorders>
            <w:hideMark/>
          </w:tcPr>
          <w:p w:rsidR="000A2794" w:rsidRPr="000A2794" w:rsidRDefault="000A2794" w:rsidP="000A2794">
            <w:pPr>
              <w:shd w:val="clear" w:color="auto" w:fill="FFFFFF" w:themeFill="background1"/>
              <w:rPr>
                <w:sz w:val="20"/>
                <w:lang w:val="lt-LT" w:eastAsia="lt-LT"/>
              </w:rPr>
            </w:pPr>
            <w:r w:rsidRPr="000A2794">
              <w:rPr>
                <w:sz w:val="20"/>
                <w:szCs w:val="22"/>
                <w:lang w:val="lt-LT" w:eastAsia="lt-LT"/>
              </w:rPr>
              <w:t>Plungės SRC, Dziudo klubas</w:t>
            </w:r>
          </w:p>
        </w:tc>
      </w:tr>
      <w:tr w:rsidR="000A2794" w:rsidRPr="000A2794" w:rsidTr="000A2794">
        <w:trPr>
          <w:jc w:val="center"/>
        </w:trPr>
        <w:tc>
          <w:tcPr>
            <w:tcW w:w="9865" w:type="dxa"/>
            <w:gridSpan w:val="2"/>
            <w:tcBorders>
              <w:top w:val="single" w:sz="4" w:space="0" w:color="auto"/>
              <w:left w:val="single" w:sz="4" w:space="0" w:color="auto"/>
              <w:bottom w:val="single" w:sz="4" w:space="0" w:color="auto"/>
              <w:right w:val="single" w:sz="4" w:space="0" w:color="auto"/>
            </w:tcBorders>
            <w:shd w:val="clear" w:color="auto" w:fill="B6DDE8"/>
            <w:hideMark/>
          </w:tcPr>
          <w:p w:rsidR="000A2794" w:rsidRPr="000A2794" w:rsidRDefault="000A2794" w:rsidP="000A2794">
            <w:pPr>
              <w:shd w:val="clear" w:color="auto" w:fill="FFFFFF" w:themeFill="background1"/>
              <w:jc w:val="center"/>
              <w:rPr>
                <w:b/>
                <w:sz w:val="20"/>
                <w:lang w:val="lt-LT" w:eastAsia="lt-LT"/>
              </w:rPr>
            </w:pPr>
            <w:r w:rsidRPr="000A2794">
              <w:rPr>
                <w:b/>
                <w:sz w:val="20"/>
                <w:szCs w:val="22"/>
                <w:lang w:val="lt-LT" w:eastAsia="lt-LT"/>
              </w:rPr>
              <w:t>„ŽEMAITIJOS SUVENYRO“ SPORTO SALĖ</w:t>
            </w:r>
          </w:p>
        </w:tc>
      </w:tr>
      <w:tr w:rsidR="000A2794" w:rsidRPr="000A2794" w:rsidTr="000A2794">
        <w:trPr>
          <w:cantSplit/>
          <w:jc w:val="center"/>
        </w:trPr>
        <w:tc>
          <w:tcPr>
            <w:tcW w:w="3547" w:type="dxa"/>
            <w:tcBorders>
              <w:top w:val="single" w:sz="4" w:space="0" w:color="auto"/>
              <w:left w:val="single" w:sz="4" w:space="0" w:color="auto"/>
              <w:bottom w:val="single" w:sz="4" w:space="0" w:color="auto"/>
              <w:right w:val="single" w:sz="4" w:space="0" w:color="auto"/>
            </w:tcBorders>
            <w:hideMark/>
          </w:tcPr>
          <w:p w:rsidR="000A2794" w:rsidRPr="000A2794" w:rsidRDefault="000A2794" w:rsidP="000A2794">
            <w:pPr>
              <w:shd w:val="clear" w:color="auto" w:fill="FFFFFF" w:themeFill="background1"/>
              <w:rPr>
                <w:sz w:val="20"/>
                <w:lang w:val="lt-LT" w:eastAsia="lt-LT"/>
              </w:rPr>
            </w:pPr>
            <w:r w:rsidRPr="000A2794">
              <w:rPr>
                <w:sz w:val="20"/>
                <w:szCs w:val="22"/>
                <w:lang w:val="lt-LT" w:eastAsia="lt-LT"/>
              </w:rPr>
              <w:t>Telšių g. 26 A</w:t>
            </w:r>
          </w:p>
        </w:tc>
        <w:tc>
          <w:tcPr>
            <w:tcW w:w="6318" w:type="dxa"/>
            <w:tcBorders>
              <w:top w:val="single" w:sz="4" w:space="0" w:color="auto"/>
              <w:left w:val="single" w:sz="4" w:space="0" w:color="auto"/>
              <w:bottom w:val="single" w:sz="4" w:space="0" w:color="auto"/>
              <w:right w:val="single" w:sz="4" w:space="0" w:color="auto"/>
            </w:tcBorders>
            <w:hideMark/>
          </w:tcPr>
          <w:p w:rsidR="000A2794" w:rsidRPr="000A2794" w:rsidRDefault="000A2794" w:rsidP="000A2794">
            <w:pPr>
              <w:shd w:val="clear" w:color="auto" w:fill="FFFFFF" w:themeFill="background1"/>
              <w:rPr>
                <w:sz w:val="20"/>
                <w:lang w:val="lt-LT" w:eastAsia="lt-LT"/>
              </w:rPr>
            </w:pPr>
            <w:r w:rsidRPr="000A2794">
              <w:rPr>
                <w:sz w:val="20"/>
                <w:szCs w:val="22"/>
                <w:lang w:val="lt-LT" w:eastAsia="lt-LT"/>
              </w:rPr>
              <w:t>Plungės SRC</w:t>
            </w:r>
          </w:p>
        </w:tc>
      </w:tr>
      <w:tr w:rsidR="000A2794" w:rsidRPr="000A2794" w:rsidTr="000A2794">
        <w:trPr>
          <w:jc w:val="center"/>
        </w:trPr>
        <w:tc>
          <w:tcPr>
            <w:tcW w:w="9865" w:type="dxa"/>
            <w:gridSpan w:val="2"/>
            <w:tcBorders>
              <w:top w:val="single" w:sz="4" w:space="0" w:color="auto"/>
              <w:left w:val="single" w:sz="4" w:space="0" w:color="auto"/>
              <w:bottom w:val="single" w:sz="4" w:space="0" w:color="auto"/>
              <w:right w:val="single" w:sz="4" w:space="0" w:color="auto"/>
            </w:tcBorders>
            <w:shd w:val="clear" w:color="auto" w:fill="B6DDE8"/>
            <w:hideMark/>
          </w:tcPr>
          <w:p w:rsidR="000A2794" w:rsidRPr="000A2794" w:rsidRDefault="000A2794" w:rsidP="000A2794">
            <w:pPr>
              <w:shd w:val="clear" w:color="auto" w:fill="FFFFFF" w:themeFill="background1"/>
              <w:jc w:val="center"/>
              <w:rPr>
                <w:b/>
                <w:sz w:val="20"/>
                <w:lang w:val="lt-LT" w:eastAsia="lt-LT"/>
              </w:rPr>
            </w:pPr>
            <w:r w:rsidRPr="000A2794">
              <w:rPr>
                <w:b/>
                <w:sz w:val="20"/>
                <w:szCs w:val="22"/>
                <w:lang w:val="lt-LT" w:eastAsia="lt-LT"/>
              </w:rPr>
              <w:t>ŠACHMATŲ KLUBAS „BOKŠTAS“</w:t>
            </w:r>
          </w:p>
        </w:tc>
      </w:tr>
      <w:tr w:rsidR="000A2794" w:rsidRPr="000A2794" w:rsidTr="000A2794">
        <w:trPr>
          <w:cantSplit/>
          <w:jc w:val="center"/>
        </w:trPr>
        <w:tc>
          <w:tcPr>
            <w:tcW w:w="3547" w:type="dxa"/>
            <w:tcBorders>
              <w:top w:val="single" w:sz="4" w:space="0" w:color="auto"/>
              <w:left w:val="single" w:sz="4" w:space="0" w:color="auto"/>
              <w:bottom w:val="single" w:sz="4" w:space="0" w:color="auto"/>
              <w:right w:val="single" w:sz="4" w:space="0" w:color="auto"/>
            </w:tcBorders>
            <w:hideMark/>
          </w:tcPr>
          <w:p w:rsidR="000A2794" w:rsidRPr="000A2794" w:rsidRDefault="000A2794" w:rsidP="000A2794">
            <w:pPr>
              <w:shd w:val="clear" w:color="auto" w:fill="FFFFFF" w:themeFill="background1"/>
              <w:rPr>
                <w:sz w:val="20"/>
                <w:lang w:val="lt-LT" w:eastAsia="lt-LT"/>
              </w:rPr>
            </w:pPr>
            <w:r w:rsidRPr="000A2794">
              <w:rPr>
                <w:sz w:val="20"/>
                <w:szCs w:val="22"/>
                <w:lang w:val="lt-LT" w:eastAsia="lt-LT"/>
              </w:rPr>
              <w:t>Vytauto g. 9</w:t>
            </w:r>
          </w:p>
        </w:tc>
        <w:tc>
          <w:tcPr>
            <w:tcW w:w="6318" w:type="dxa"/>
            <w:tcBorders>
              <w:top w:val="single" w:sz="4" w:space="0" w:color="auto"/>
              <w:left w:val="single" w:sz="4" w:space="0" w:color="auto"/>
              <w:bottom w:val="single" w:sz="4" w:space="0" w:color="auto"/>
              <w:right w:val="single" w:sz="4" w:space="0" w:color="auto"/>
            </w:tcBorders>
            <w:hideMark/>
          </w:tcPr>
          <w:p w:rsidR="000A2794" w:rsidRPr="000A2794" w:rsidRDefault="000A2794" w:rsidP="000A2794">
            <w:pPr>
              <w:shd w:val="clear" w:color="auto" w:fill="FFFFFF" w:themeFill="background1"/>
              <w:rPr>
                <w:sz w:val="20"/>
                <w:lang w:val="lt-LT" w:eastAsia="lt-LT"/>
              </w:rPr>
            </w:pPr>
            <w:r w:rsidRPr="000A2794">
              <w:rPr>
                <w:sz w:val="20"/>
                <w:szCs w:val="22"/>
                <w:lang w:val="lt-LT" w:eastAsia="lt-LT"/>
              </w:rPr>
              <w:t xml:space="preserve">Plungės SRC ir šachmatų klubas „Bokštas“ </w:t>
            </w:r>
          </w:p>
        </w:tc>
      </w:tr>
      <w:tr w:rsidR="000A2794" w:rsidRPr="000A2794" w:rsidTr="000A2794">
        <w:trPr>
          <w:jc w:val="center"/>
        </w:trPr>
        <w:tc>
          <w:tcPr>
            <w:tcW w:w="9865" w:type="dxa"/>
            <w:gridSpan w:val="2"/>
            <w:tcBorders>
              <w:top w:val="single" w:sz="4" w:space="0" w:color="auto"/>
              <w:left w:val="single" w:sz="4" w:space="0" w:color="auto"/>
              <w:bottom w:val="single" w:sz="4" w:space="0" w:color="auto"/>
              <w:right w:val="single" w:sz="4" w:space="0" w:color="auto"/>
            </w:tcBorders>
            <w:shd w:val="clear" w:color="auto" w:fill="B6DDE8"/>
            <w:hideMark/>
          </w:tcPr>
          <w:p w:rsidR="000A2794" w:rsidRPr="000A2794" w:rsidRDefault="000A2794" w:rsidP="000A2794">
            <w:pPr>
              <w:shd w:val="clear" w:color="auto" w:fill="FFFFFF" w:themeFill="background1"/>
              <w:jc w:val="center"/>
              <w:rPr>
                <w:b/>
                <w:sz w:val="20"/>
                <w:lang w:val="lt-LT" w:eastAsia="lt-LT"/>
              </w:rPr>
            </w:pPr>
            <w:r w:rsidRPr="000A2794">
              <w:rPr>
                <w:b/>
                <w:sz w:val="20"/>
                <w:szCs w:val="22"/>
                <w:lang w:val="lt-LT" w:eastAsia="lt-LT"/>
              </w:rPr>
              <w:t>IRKLAVIMO BAZĖ</w:t>
            </w:r>
          </w:p>
        </w:tc>
      </w:tr>
      <w:tr w:rsidR="000A2794" w:rsidRPr="000A2794" w:rsidTr="000A2794">
        <w:trPr>
          <w:cantSplit/>
          <w:jc w:val="center"/>
        </w:trPr>
        <w:tc>
          <w:tcPr>
            <w:tcW w:w="3547" w:type="dxa"/>
            <w:tcBorders>
              <w:top w:val="single" w:sz="4" w:space="0" w:color="auto"/>
              <w:left w:val="single" w:sz="4" w:space="0" w:color="auto"/>
              <w:bottom w:val="single" w:sz="4" w:space="0" w:color="auto"/>
              <w:right w:val="single" w:sz="4" w:space="0" w:color="auto"/>
            </w:tcBorders>
            <w:hideMark/>
          </w:tcPr>
          <w:p w:rsidR="000A2794" w:rsidRPr="000A2794" w:rsidRDefault="000A2794" w:rsidP="000A2794">
            <w:pPr>
              <w:shd w:val="clear" w:color="auto" w:fill="FFFFFF" w:themeFill="background1"/>
              <w:rPr>
                <w:sz w:val="20"/>
                <w:lang w:val="lt-LT" w:eastAsia="lt-LT"/>
              </w:rPr>
            </w:pPr>
            <w:proofErr w:type="spellStart"/>
            <w:r w:rsidRPr="000A2794">
              <w:rPr>
                <w:sz w:val="20"/>
                <w:szCs w:val="22"/>
                <w:lang w:val="lt-LT" w:eastAsia="lt-LT"/>
              </w:rPr>
              <w:t>Gondingos</w:t>
            </w:r>
            <w:proofErr w:type="spellEnd"/>
            <w:r w:rsidRPr="000A2794">
              <w:rPr>
                <w:sz w:val="20"/>
                <w:szCs w:val="22"/>
                <w:lang w:val="lt-LT" w:eastAsia="lt-LT"/>
              </w:rPr>
              <w:t xml:space="preserve"> g. 65</w:t>
            </w:r>
          </w:p>
        </w:tc>
        <w:tc>
          <w:tcPr>
            <w:tcW w:w="6318" w:type="dxa"/>
            <w:tcBorders>
              <w:top w:val="single" w:sz="4" w:space="0" w:color="auto"/>
              <w:left w:val="single" w:sz="4" w:space="0" w:color="auto"/>
              <w:bottom w:val="single" w:sz="4" w:space="0" w:color="auto"/>
              <w:right w:val="single" w:sz="4" w:space="0" w:color="auto"/>
            </w:tcBorders>
            <w:hideMark/>
          </w:tcPr>
          <w:p w:rsidR="000A2794" w:rsidRPr="000A2794" w:rsidRDefault="000A2794" w:rsidP="000A2794">
            <w:pPr>
              <w:shd w:val="clear" w:color="auto" w:fill="FFFFFF" w:themeFill="background1"/>
              <w:rPr>
                <w:sz w:val="20"/>
                <w:lang w:val="lt-LT" w:eastAsia="lt-LT"/>
              </w:rPr>
            </w:pPr>
            <w:r w:rsidRPr="000A2794">
              <w:rPr>
                <w:sz w:val="20"/>
                <w:szCs w:val="22"/>
                <w:lang w:val="lt-LT" w:eastAsia="lt-LT"/>
              </w:rPr>
              <w:t>Plungės SRC</w:t>
            </w:r>
          </w:p>
        </w:tc>
      </w:tr>
      <w:tr w:rsidR="000A2794" w:rsidRPr="000A2794" w:rsidTr="000A2794">
        <w:trPr>
          <w:jc w:val="center"/>
        </w:trPr>
        <w:tc>
          <w:tcPr>
            <w:tcW w:w="9865" w:type="dxa"/>
            <w:gridSpan w:val="2"/>
            <w:tcBorders>
              <w:top w:val="single" w:sz="4" w:space="0" w:color="auto"/>
              <w:left w:val="single" w:sz="4" w:space="0" w:color="auto"/>
              <w:bottom w:val="single" w:sz="4" w:space="0" w:color="auto"/>
              <w:right w:val="single" w:sz="4" w:space="0" w:color="auto"/>
            </w:tcBorders>
            <w:shd w:val="clear" w:color="auto" w:fill="B6DDE8"/>
            <w:hideMark/>
          </w:tcPr>
          <w:p w:rsidR="000A2794" w:rsidRPr="000A2794" w:rsidRDefault="000A2794" w:rsidP="000A2794">
            <w:pPr>
              <w:shd w:val="clear" w:color="auto" w:fill="FFFFFF" w:themeFill="background1"/>
              <w:jc w:val="center"/>
              <w:rPr>
                <w:b/>
                <w:sz w:val="20"/>
                <w:lang w:val="lt-LT" w:eastAsia="lt-LT"/>
              </w:rPr>
            </w:pPr>
            <w:r w:rsidRPr="000A2794">
              <w:rPr>
                <w:b/>
                <w:sz w:val="20"/>
                <w:szCs w:val="22"/>
                <w:lang w:val="lt-LT" w:eastAsia="lt-LT"/>
              </w:rPr>
              <w:t>AUTO- MOTOKOMPLEKSAS „ŽEMAITIJA“</w:t>
            </w:r>
          </w:p>
        </w:tc>
      </w:tr>
      <w:tr w:rsidR="000A2794" w:rsidRPr="000A2794" w:rsidTr="000A2794">
        <w:trPr>
          <w:cantSplit/>
          <w:trHeight w:val="251"/>
          <w:jc w:val="center"/>
        </w:trPr>
        <w:tc>
          <w:tcPr>
            <w:tcW w:w="3547" w:type="dxa"/>
            <w:tcBorders>
              <w:top w:val="single" w:sz="4" w:space="0" w:color="auto"/>
              <w:left w:val="single" w:sz="4" w:space="0" w:color="auto"/>
              <w:bottom w:val="single" w:sz="4" w:space="0" w:color="auto"/>
              <w:right w:val="single" w:sz="4" w:space="0" w:color="auto"/>
            </w:tcBorders>
            <w:hideMark/>
          </w:tcPr>
          <w:p w:rsidR="000A2794" w:rsidRPr="000A2794" w:rsidRDefault="000A2794" w:rsidP="000A2794">
            <w:pPr>
              <w:shd w:val="clear" w:color="auto" w:fill="FFFFFF" w:themeFill="background1"/>
              <w:rPr>
                <w:sz w:val="20"/>
                <w:lang w:val="lt-LT" w:eastAsia="lt-LT"/>
              </w:rPr>
            </w:pPr>
            <w:proofErr w:type="spellStart"/>
            <w:r w:rsidRPr="000A2794">
              <w:rPr>
                <w:sz w:val="20"/>
                <w:szCs w:val="22"/>
                <w:lang w:val="lt-LT" w:eastAsia="lt-LT"/>
              </w:rPr>
              <w:t>Pauošnių</w:t>
            </w:r>
            <w:proofErr w:type="spellEnd"/>
            <w:r w:rsidRPr="000A2794">
              <w:rPr>
                <w:sz w:val="20"/>
                <w:szCs w:val="22"/>
                <w:lang w:val="lt-LT" w:eastAsia="lt-LT"/>
              </w:rPr>
              <w:t xml:space="preserve"> k., Babrungo seniūnija</w:t>
            </w:r>
          </w:p>
        </w:tc>
        <w:tc>
          <w:tcPr>
            <w:tcW w:w="6318" w:type="dxa"/>
            <w:tcBorders>
              <w:top w:val="single" w:sz="4" w:space="0" w:color="auto"/>
              <w:left w:val="single" w:sz="4" w:space="0" w:color="auto"/>
              <w:bottom w:val="single" w:sz="4" w:space="0" w:color="auto"/>
              <w:right w:val="single" w:sz="4" w:space="0" w:color="auto"/>
            </w:tcBorders>
            <w:hideMark/>
          </w:tcPr>
          <w:p w:rsidR="000A2794" w:rsidRPr="000A2794" w:rsidRDefault="000A2794" w:rsidP="000A2794">
            <w:pPr>
              <w:shd w:val="clear" w:color="auto" w:fill="FFFFFF" w:themeFill="background1"/>
              <w:rPr>
                <w:sz w:val="20"/>
                <w:lang w:val="lt-LT" w:eastAsia="lt-LT"/>
              </w:rPr>
            </w:pPr>
            <w:proofErr w:type="spellStart"/>
            <w:r w:rsidRPr="000A2794">
              <w:rPr>
                <w:sz w:val="20"/>
                <w:szCs w:val="22"/>
                <w:lang w:val="lt-LT" w:eastAsia="lt-LT"/>
              </w:rPr>
              <w:t>Motokroso</w:t>
            </w:r>
            <w:proofErr w:type="spellEnd"/>
            <w:r w:rsidRPr="000A2794">
              <w:rPr>
                <w:sz w:val="20"/>
                <w:szCs w:val="22"/>
                <w:lang w:val="lt-LT" w:eastAsia="lt-LT"/>
              </w:rPr>
              <w:t xml:space="preserve"> klubas „Žemaitija“ </w:t>
            </w:r>
          </w:p>
        </w:tc>
      </w:tr>
      <w:tr w:rsidR="000A2794" w:rsidRPr="000A2794" w:rsidTr="000A2794">
        <w:trPr>
          <w:jc w:val="center"/>
        </w:trPr>
        <w:tc>
          <w:tcPr>
            <w:tcW w:w="9865" w:type="dxa"/>
            <w:gridSpan w:val="2"/>
            <w:tcBorders>
              <w:top w:val="single" w:sz="4" w:space="0" w:color="auto"/>
              <w:left w:val="single" w:sz="4" w:space="0" w:color="auto"/>
              <w:bottom w:val="single" w:sz="4" w:space="0" w:color="auto"/>
              <w:right w:val="single" w:sz="4" w:space="0" w:color="auto"/>
            </w:tcBorders>
            <w:shd w:val="clear" w:color="auto" w:fill="B6DDE8"/>
            <w:hideMark/>
          </w:tcPr>
          <w:p w:rsidR="000A2794" w:rsidRPr="000A2794" w:rsidRDefault="000A2794" w:rsidP="000A2794">
            <w:pPr>
              <w:shd w:val="clear" w:color="auto" w:fill="FFFFFF" w:themeFill="background1"/>
              <w:jc w:val="center"/>
              <w:rPr>
                <w:b/>
                <w:sz w:val="20"/>
                <w:lang w:val="lt-LT" w:eastAsia="lt-LT"/>
              </w:rPr>
            </w:pPr>
            <w:r w:rsidRPr="000A2794">
              <w:rPr>
                <w:b/>
                <w:sz w:val="20"/>
                <w:szCs w:val="22"/>
                <w:lang w:val="lt-LT" w:eastAsia="lt-LT"/>
              </w:rPr>
              <w:t>PLATELIŲ „ŽALGIRIO“ JACHTKLUBAS</w:t>
            </w:r>
          </w:p>
        </w:tc>
      </w:tr>
      <w:tr w:rsidR="000A2794" w:rsidRPr="000A2794" w:rsidTr="000A2794">
        <w:trPr>
          <w:cantSplit/>
          <w:jc w:val="center"/>
        </w:trPr>
        <w:tc>
          <w:tcPr>
            <w:tcW w:w="3547" w:type="dxa"/>
            <w:tcBorders>
              <w:top w:val="single" w:sz="4" w:space="0" w:color="auto"/>
              <w:left w:val="single" w:sz="4" w:space="0" w:color="auto"/>
              <w:bottom w:val="single" w:sz="4" w:space="0" w:color="auto"/>
              <w:right w:val="single" w:sz="4" w:space="0" w:color="auto"/>
            </w:tcBorders>
            <w:hideMark/>
          </w:tcPr>
          <w:p w:rsidR="000A2794" w:rsidRPr="000A2794" w:rsidRDefault="000A2794" w:rsidP="000A2794">
            <w:pPr>
              <w:shd w:val="clear" w:color="auto" w:fill="FFFFFF" w:themeFill="background1"/>
              <w:rPr>
                <w:sz w:val="20"/>
                <w:lang w:val="lt-LT" w:eastAsia="lt-LT"/>
              </w:rPr>
            </w:pPr>
            <w:r w:rsidRPr="000A2794">
              <w:rPr>
                <w:sz w:val="20"/>
                <w:szCs w:val="22"/>
                <w:lang w:val="lt-LT" w:eastAsia="lt-LT"/>
              </w:rPr>
              <w:t>Ežero g. 40, Platelių mstl.</w:t>
            </w:r>
          </w:p>
        </w:tc>
        <w:tc>
          <w:tcPr>
            <w:tcW w:w="6318" w:type="dxa"/>
            <w:tcBorders>
              <w:top w:val="single" w:sz="4" w:space="0" w:color="auto"/>
              <w:left w:val="single" w:sz="4" w:space="0" w:color="auto"/>
              <w:bottom w:val="single" w:sz="4" w:space="0" w:color="auto"/>
              <w:right w:val="single" w:sz="4" w:space="0" w:color="auto"/>
            </w:tcBorders>
            <w:hideMark/>
          </w:tcPr>
          <w:p w:rsidR="000A2794" w:rsidRPr="000A2794" w:rsidRDefault="000A2794" w:rsidP="000A2794">
            <w:pPr>
              <w:shd w:val="clear" w:color="auto" w:fill="FFFFFF" w:themeFill="background1"/>
              <w:rPr>
                <w:sz w:val="20"/>
                <w:lang w:val="lt-LT" w:eastAsia="lt-LT"/>
              </w:rPr>
            </w:pPr>
            <w:r w:rsidRPr="000A2794">
              <w:rPr>
                <w:sz w:val="20"/>
                <w:szCs w:val="22"/>
                <w:lang w:val="lt-LT" w:eastAsia="lt-LT"/>
              </w:rPr>
              <w:t>Platelių „Žalgirio“ jachtklubas</w:t>
            </w:r>
          </w:p>
        </w:tc>
      </w:tr>
      <w:tr w:rsidR="000A2794" w:rsidRPr="000A2794" w:rsidTr="000A2794">
        <w:trPr>
          <w:jc w:val="center"/>
        </w:trPr>
        <w:tc>
          <w:tcPr>
            <w:tcW w:w="9865" w:type="dxa"/>
            <w:gridSpan w:val="2"/>
            <w:tcBorders>
              <w:top w:val="single" w:sz="4" w:space="0" w:color="auto"/>
              <w:left w:val="single" w:sz="4" w:space="0" w:color="auto"/>
              <w:bottom w:val="single" w:sz="4" w:space="0" w:color="auto"/>
              <w:right w:val="single" w:sz="4" w:space="0" w:color="auto"/>
            </w:tcBorders>
            <w:shd w:val="clear" w:color="auto" w:fill="B6DDE8"/>
            <w:hideMark/>
          </w:tcPr>
          <w:p w:rsidR="000A2794" w:rsidRPr="000A2794" w:rsidRDefault="000A2794" w:rsidP="000A2794">
            <w:pPr>
              <w:shd w:val="clear" w:color="auto" w:fill="FFFFFF" w:themeFill="background1"/>
              <w:jc w:val="center"/>
              <w:rPr>
                <w:sz w:val="20"/>
                <w:lang w:val="lt-LT" w:eastAsia="lt-LT"/>
              </w:rPr>
            </w:pPr>
            <w:r w:rsidRPr="000A2794">
              <w:rPr>
                <w:b/>
                <w:sz w:val="20"/>
                <w:szCs w:val="22"/>
                <w:lang w:val="lt-LT" w:eastAsia="lt-LT"/>
              </w:rPr>
              <w:t>DIRBTINĖS DANGOS FUTBOLO AIKŠTĖ</w:t>
            </w:r>
          </w:p>
        </w:tc>
      </w:tr>
      <w:tr w:rsidR="000A2794" w:rsidRPr="000A2794" w:rsidTr="000A2794">
        <w:trPr>
          <w:cantSplit/>
          <w:jc w:val="center"/>
        </w:trPr>
        <w:tc>
          <w:tcPr>
            <w:tcW w:w="3547" w:type="dxa"/>
            <w:tcBorders>
              <w:top w:val="single" w:sz="4" w:space="0" w:color="auto"/>
              <w:left w:val="single" w:sz="4" w:space="0" w:color="auto"/>
              <w:bottom w:val="single" w:sz="4" w:space="0" w:color="auto"/>
              <w:right w:val="single" w:sz="4" w:space="0" w:color="auto"/>
            </w:tcBorders>
            <w:hideMark/>
          </w:tcPr>
          <w:p w:rsidR="000A2794" w:rsidRPr="000A2794" w:rsidRDefault="000A2794" w:rsidP="000A2794">
            <w:pPr>
              <w:shd w:val="clear" w:color="auto" w:fill="FFFFFF" w:themeFill="background1"/>
              <w:rPr>
                <w:sz w:val="20"/>
                <w:lang w:val="lt-LT" w:eastAsia="lt-LT"/>
              </w:rPr>
            </w:pPr>
            <w:proofErr w:type="spellStart"/>
            <w:r w:rsidRPr="000A2794">
              <w:rPr>
                <w:sz w:val="20"/>
                <w:szCs w:val="22"/>
                <w:lang w:val="lt-LT" w:eastAsia="lt-LT"/>
              </w:rPr>
              <w:t>Mendeno</w:t>
            </w:r>
            <w:proofErr w:type="spellEnd"/>
            <w:r w:rsidRPr="000A2794">
              <w:rPr>
                <w:sz w:val="20"/>
                <w:szCs w:val="22"/>
                <w:lang w:val="lt-LT" w:eastAsia="lt-LT"/>
              </w:rPr>
              <w:t xml:space="preserve"> g. 7, prie Technologijų ir verslo mokyklos</w:t>
            </w:r>
          </w:p>
        </w:tc>
        <w:tc>
          <w:tcPr>
            <w:tcW w:w="6318" w:type="dxa"/>
            <w:tcBorders>
              <w:top w:val="single" w:sz="4" w:space="0" w:color="auto"/>
              <w:left w:val="single" w:sz="4" w:space="0" w:color="auto"/>
              <w:bottom w:val="single" w:sz="4" w:space="0" w:color="auto"/>
              <w:right w:val="single" w:sz="4" w:space="0" w:color="auto"/>
            </w:tcBorders>
            <w:hideMark/>
          </w:tcPr>
          <w:p w:rsidR="000A2794" w:rsidRPr="000A2794" w:rsidRDefault="000A2794" w:rsidP="000A2794">
            <w:pPr>
              <w:shd w:val="clear" w:color="auto" w:fill="FFFFFF" w:themeFill="background1"/>
              <w:rPr>
                <w:sz w:val="20"/>
                <w:lang w:val="lt-LT" w:eastAsia="lt-LT"/>
              </w:rPr>
            </w:pPr>
            <w:r w:rsidRPr="000A2794">
              <w:rPr>
                <w:sz w:val="20"/>
                <w:szCs w:val="22"/>
                <w:lang w:val="lt-LT" w:eastAsia="lt-LT"/>
              </w:rPr>
              <w:t>VšĮ „Plungės futbolas“</w:t>
            </w:r>
          </w:p>
        </w:tc>
      </w:tr>
    </w:tbl>
    <w:p w:rsidR="000A2794" w:rsidRPr="000A2794" w:rsidRDefault="000A2794" w:rsidP="000A2794">
      <w:pPr>
        <w:shd w:val="clear" w:color="auto" w:fill="FFFFFF" w:themeFill="background1"/>
        <w:spacing w:after="200" w:line="276" w:lineRule="auto"/>
        <w:rPr>
          <w:iCs/>
          <w:sz w:val="20"/>
          <w:szCs w:val="20"/>
          <w:lang w:val="lt-LT"/>
        </w:rPr>
      </w:pPr>
      <w:r w:rsidRPr="000A2794">
        <w:rPr>
          <w:iCs/>
          <w:sz w:val="20"/>
          <w:szCs w:val="20"/>
          <w:lang w:val="lt-LT"/>
        </w:rPr>
        <w:t xml:space="preserve">    Šaltinis</w:t>
      </w:r>
      <w:r w:rsidR="006E1F1D">
        <w:rPr>
          <w:iCs/>
          <w:sz w:val="20"/>
          <w:szCs w:val="20"/>
          <w:lang w:val="lt-LT"/>
        </w:rPr>
        <w:t xml:space="preserve"> - S</w:t>
      </w:r>
      <w:r w:rsidRPr="000A2794">
        <w:rPr>
          <w:iCs/>
          <w:sz w:val="20"/>
          <w:szCs w:val="20"/>
          <w:lang w:val="lt-LT"/>
        </w:rPr>
        <w:t>avivaldybės administracija</w:t>
      </w:r>
    </w:p>
    <w:p w:rsidR="000A2794" w:rsidRPr="000A2794" w:rsidRDefault="000A2794" w:rsidP="000A2794">
      <w:pPr>
        <w:spacing w:after="160" w:line="259" w:lineRule="auto"/>
        <w:jc w:val="center"/>
        <w:rPr>
          <w:rFonts w:eastAsiaTheme="minorHAnsi"/>
          <w:b/>
          <w:lang w:val="lt-LT"/>
        </w:rPr>
      </w:pPr>
      <w:r w:rsidRPr="000A2794">
        <w:rPr>
          <w:rFonts w:eastAsiaTheme="minorHAnsi"/>
          <w:b/>
          <w:lang w:val="lt-LT"/>
        </w:rPr>
        <w:t>PAGALBA VAIKUI IR ŠEIMAI</w:t>
      </w:r>
    </w:p>
    <w:p w:rsidR="000A2794" w:rsidRPr="000A2794" w:rsidRDefault="000A2794" w:rsidP="00695C1D">
      <w:pPr>
        <w:ind w:firstLine="720"/>
        <w:jc w:val="both"/>
        <w:rPr>
          <w:rFonts w:eastAsiaTheme="minorHAnsi" w:cstheme="minorBidi"/>
          <w:lang w:val="lt-LT"/>
        </w:rPr>
      </w:pPr>
      <w:r w:rsidRPr="000A2794">
        <w:rPr>
          <w:rFonts w:eastAsiaTheme="minorHAnsi" w:cstheme="minorBidi"/>
          <w:lang w:val="lt-LT"/>
        </w:rPr>
        <w:t>Švietimo ir sporto skyriaus vyr. specialist</w:t>
      </w:r>
      <w:r w:rsidR="006E1F1D">
        <w:rPr>
          <w:rFonts w:eastAsiaTheme="minorHAnsi" w:cstheme="minorBidi"/>
          <w:lang w:val="lt-LT"/>
        </w:rPr>
        <w:t>as</w:t>
      </w:r>
      <w:r w:rsidRPr="000A2794">
        <w:rPr>
          <w:rFonts w:eastAsiaTheme="minorHAnsi" w:cstheme="minorBidi"/>
          <w:lang w:val="lt-LT"/>
        </w:rPr>
        <w:t xml:space="preserve"> </w:t>
      </w:r>
      <w:r w:rsidR="006E1F1D">
        <w:rPr>
          <w:rFonts w:eastAsiaTheme="minorHAnsi" w:cstheme="minorBidi"/>
          <w:lang w:val="lt-LT"/>
        </w:rPr>
        <w:t>t</w:t>
      </w:r>
      <w:r w:rsidRPr="000A2794">
        <w:rPr>
          <w:rFonts w:eastAsiaTheme="minorHAnsi" w:cstheme="minorBidi"/>
          <w:lang w:val="lt-LT"/>
        </w:rPr>
        <w:t>arpinstitucinio bendradarbiavimo koordinator</w:t>
      </w:r>
      <w:r w:rsidR="006E1F1D">
        <w:rPr>
          <w:rFonts w:eastAsiaTheme="minorHAnsi" w:cstheme="minorBidi"/>
          <w:lang w:val="lt-LT"/>
        </w:rPr>
        <w:t>ius</w:t>
      </w:r>
      <w:r w:rsidRPr="000A2794">
        <w:rPr>
          <w:rFonts w:eastAsiaTheme="minorHAnsi" w:cstheme="minorBidi"/>
          <w:lang w:val="lt-LT"/>
        </w:rPr>
        <w:t xml:space="preserve"> įgyvendina Lietuvos Respublikos vaiko minimalios ir vidutinės priežiūros įstatymą savivaldybės teritorijoje. Vadovaudamasis juo renka ir kaupia informaciją pagal gautus prašymus dėl vaiko minimalios ir vidutinės priežiūros priemonių skyrimo, koordinuotai teikiamų paslaugų vaikams nuo gimimo iki 18 metų (turintiems didelių ir labai didelių specialiųjų ugdymo poreikių – iki 21 metų) ir vaiko atstovams pagal įstatymo. Inicijuoja Vaiko gerovės komisijos posėdžius, ruošia įsakymus dėl vaiko minimalios ir vidutinės priežiūros priemonių skyrimo, pratęsimo ar panaikinimo, atlieka kitas funkcijas pagal teisės aktus ir vadovo pavedimus. 2021 m. inicijuota 10 Vaiko gerovės komisijos posėdžių, vaiko minimalios priežiūros priemonės skirtos, pratęstos arba pakeistos buvo 6 vaikams, 6 šeimoms skirtos koordinuotai teikiamos švietimo pagalbos, socialinių ir sveikatos priežiūros paslaugos. </w:t>
      </w:r>
    </w:p>
    <w:p w:rsidR="000A2794" w:rsidRPr="000A2794" w:rsidRDefault="000A2794" w:rsidP="00695C1D">
      <w:pPr>
        <w:ind w:firstLine="720"/>
        <w:jc w:val="both"/>
        <w:rPr>
          <w:rFonts w:eastAsiaTheme="minorHAnsi" w:cstheme="minorBidi"/>
          <w:lang w:val="lt-LT"/>
        </w:rPr>
      </w:pPr>
      <w:r w:rsidRPr="000A2794">
        <w:rPr>
          <w:rFonts w:eastAsiaTheme="minorHAnsi" w:cstheme="minorBidi"/>
          <w:lang w:val="lt-LT"/>
        </w:rPr>
        <w:t xml:space="preserve">Tarpinstitucinio bendradarbiavimo koordinatorius 2021 m. suorganizavo 4 tarpinstitucinius pasitarimus. 3 pasitarimus su mokyklų Vaiko gerovės komisijos pirmininkais, socialiniais darbuotojais, atvejo vadybininkais. </w:t>
      </w:r>
      <w:r w:rsidR="006E1F1D">
        <w:rPr>
          <w:rFonts w:eastAsiaTheme="minorHAnsi" w:cstheme="minorBidi"/>
          <w:lang w:val="lt-LT"/>
        </w:rPr>
        <w:t xml:space="preserve"> </w:t>
      </w:r>
    </w:p>
    <w:p w:rsidR="000A2794" w:rsidRPr="000A2794" w:rsidRDefault="000A2794" w:rsidP="00695C1D">
      <w:pPr>
        <w:ind w:firstLine="720"/>
        <w:jc w:val="both"/>
        <w:rPr>
          <w:rFonts w:eastAsiaTheme="minorHAnsi" w:cstheme="minorBidi"/>
          <w:lang w:val="lt-LT"/>
        </w:rPr>
      </w:pPr>
      <w:r w:rsidRPr="000A2794">
        <w:rPr>
          <w:rFonts w:eastAsiaTheme="minorHAnsi" w:cstheme="minorBidi"/>
          <w:lang w:val="lt-LT"/>
        </w:rPr>
        <w:t xml:space="preserve">2021 m. buvo parengtas ir patvirtintas Vaiko minimalios ir vidutinės priežiūros priemonių ar auklėjamojo poveikio priemonių įgyvendinimo Plungės rajono savivaldybėje organizavimo, koordinavimo ir kontrolės tvarkos aprašas, pagal galiojančius teisės aktus atnaujintas Savivaldybės Vaiko gerovės komisijos darbo reglamentas. Buvo atnaujinta, susisteminta informacija apie teikiamas viešąsias paslaugas vaikui ir šeimai rajone, paviešintas šių paslaugų žemėlapis. </w:t>
      </w:r>
      <w:r w:rsidR="006E1F1D">
        <w:rPr>
          <w:rFonts w:eastAsiaTheme="minorHAnsi" w:cstheme="minorBidi"/>
          <w:lang w:val="lt-LT"/>
        </w:rPr>
        <w:t xml:space="preserve"> </w:t>
      </w:r>
    </w:p>
    <w:p w:rsidR="000A2794" w:rsidRPr="000A2794" w:rsidRDefault="000A2794" w:rsidP="00695C1D">
      <w:pPr>
        <w:ind w:firstLine="720"/>
        <w:jc w:val="both"/>
        <w:rPr>
          <w:iCs/>
          <w:lang w:val="lt-LT"/>
        </w:rPr>
      </w:pPr>
      <w:r w:rsidRPr="000A2794">
        <w:rPr>
          <w:rFonts w:eastAsiaTheme="minorHAnsi" w:cstheme="minorBidi"/>
          <w:lang w:val="lt-LT"/>
        </w:rPr>
        <w:t>Tarpinstitucinio bendradarbiavimo koordinatorius nuolat dalyvavo atvejo vadybos posėdžiuose, konsultuoja ir teikia pagalbą sudarant pagalbos planą šeimoms. Pagal poreikį dalyvavo ir teikė metodinę pagalbą mokyklų vaiko gerovės komisij</w:t>
      </w:r>
      <w:r w:rsidR="006E1F1D">
        <w:rPr>
          <w:rFonts w:eastAsiaTheme="minorHAnsi" w:cstheme="minorBidi"/>
          <w:lang w:val="lt-LT"/>
        </w:rPr>
        <w:t>ų</w:t>
      </w:r>
      <w:r w:rsidRPr="000A2794">
        <w:rPr>
          <w:rFonts w:eastAsiaTheme="minorHAnsi" w:cstheme="minorBidi"/>
          <w:lang w:val="lt-LT"/>
        </w:rPr>
        <w:t xml:space="preserve"> posėdžiuose. Savivaldybėje koordinuoja ir dalyvauja projekte „Pagalbos mechanizmas vaikams ir jaunuoliams iš pažeidžiamų grupių bei jų šeimos nariams“, kurį vykdo VšĮ Šeimos santykių institutas.</w:t>
      </w:r>
    </w:p>
    <w:p w:rsidR="00695C1D" w:rsidRDefault="00695C1D" w:rsidP="003F5909">
      <w:pPr>
        <w:jc w:val="center"/>
        <w:rPr>
          <w:b/>
          <w:lang w:val="lt-LT"/>
        </w:rPr>
      </w:pPr>
    </w:p>
    <w:p w:rsidR="00695C1D" w:rsidRDefault="00695C1D" w:rsidP="003F5909">
      <w:pPr>
        <w:jc w:val="center"/>
        <w:rPr>
          <w:b/>
          <w:lang w:val="lt-LT"/>
        </w:rPr>
      </w:pPr>
    </w:p>
    <w:p w:rsidR="003F5909" w:rsidRPr="00055A48" w:rsidRDefault="003F5909" w:rsidP="003F5909">
      <w:pPr>
        <w:jc w:val="center"/>
        <w:rPr>
          <w:b/>
          <w:lang w:val="lt-LT"/>
        </w:rPr>
      </w:pPr>
      <w:r w:rsidRPr="00055A48">
        <w:rPr>
          <w:b/>
          <w:lang w:val="lt-LT"/>
        </w:rPr>
        <w:t>KULTŪRA</w:t>
      </w:r>
    </w:p>
    <w:p w:rsidR="003F5909" w:rsidRPr="003F5909" w:rsidRDefault="003F5909" w:rsidP="006D7678">
      <w:pPr>
        <w:tabs>
          <w:tab w:val="left" w:pos="426"/>
          <w:tab w:val="left" w:pos="993"/>
        </w:tabs>
        <w:ind w:left="720"/>
        <w:contextualSpacing/>
        <w:jc w:val="both"/>
        <w:rPr>
          <w:lang w:val="lt-LT" w:eastAsia="lt-LT"/>
        </w:rPr>
      </w:pPr>
    </w:p>
    <w:p w:rsidR="003F5909" w:rsidRPr="003F5909" w:rsidRDefault="003F5909" w:rsidP="006D7678">
      <w:pPr>
        <w:ind w:firstLine="720"/>
        <w:jc w:val="both"/>
        <w:rPr>
          <w:lang w:val="lt-LT"/>
        </w:rPr>
      </w:pPr>
      <w:r w:rsidRPr="003F5909">
        <w:rPr>
          <w:lang w:val="lt-LT" w:eastAsia="lt-LT"/>
        </w:rPr>
        <w:t xml:space="preserve">Šiuo metu </w:t>
      </w:r>
      <w:r w:rsidRPr="003F5909">
        <w:rPr>
          <w:lang w:val="lt-LT"/>
        </w:rPr>
        <w:t>Plungės rajono savivaldybėje veikia 7 biudžetinės kultūros įstaigos ir jų 5 kultūros centrai.</w:t>
      </w:r>
    </w:p>
    <w:p w:rsidR="000E1326" w:rsidRPr="003F5909" w:rsidRDefault="000E1326" w:rsidP="003F5909">
      <w:pPr>
        <w:tabs>
          <w:tab w:val="left" w:pos="-2808"/>
          <w:tab w:val="left" w:pos="900"/>
        </w:tabs>
        <w:suppressAutoHyphens/>
        <w:jc w:val="both"/>
        <w:rPr>
          <w:lang w:val="lt-LT"/>
        </w:rPr>
      </w:pPr>
    </w:p>
    <w:p w:rsidR="003F5909" w:rsidRPr="003F5909" w:rsidRDefault="003F5909" w:rsidP="003F5909">
      <w:pPr>
        <w:tabs>
          <w:tab w:val="left" w:pos="-2808"/>
          <w:tab w:val="left" w:pos="900"/>
        </w:tabs>
        <w:suppressAutoHyphens/>
        <w:jc w:val="both"/>
        <w:rPr>
          <w:b/>
          <w:sz w:val="20"/>
          <w:szCs w:val="20"/>
          <w:lang w:val="lt-LT"/>
        </w:rPr>
      </w:pPr>
      <w:r w:rsidRPr="003F5909">
        <w:rPr>
          <w:b/>
          <w:sz w:val="20"/>
          <w:szCs w:val="20"/>
          <w:lang w:val="lt-LT"/>
        </w:rPr>
        <w:t xml:space="preserve">  </w:t>
      </w:r>
      <w:r w:rsidR="000E1326">
        <w:rPr>
          <w:b/>
          <w:sz w:val="20"/>
          <w:szCs w:val="20"/>
          <w:lang w:val="lt-LT"/>
        </w:rPr>
        <w:t>19</w:t>
      </w:r>
      <w:r w:rsidRPr="003F5909">
        <w:rPr>
          <w:b/>
          <w:sz w:val="20"/>
          <w:szCs w:val="20"/>
          <w:lang w:val="lt-LT"/>
        </w:rPr>
        <w:t xml:space="preserve"> lentelė. Plungės rajono savivaldybės kultūros centrų ir etatų skaičius</w:t>
      </w:r>
    </w:p>
    <w:tbl>
      <w:tblPr>
        <w:tblW w:w="9516" w:type="dxa"/>
        <w:tblInd w:w="108" w:type="dxa"/>
        <w:tblBorders>
          <w:top w:val="single" w:sz="12" w:space="0" w:color="3F6C19"/>
          <w:left w:val="single" w:sz="12" w:space="0" w:color="3F6C19"/>
          <w:bottom w:val="single" w:sz="12" w:space="0" w:color="3F6C19"/>
          <w:right w:val="single" w:sz="12" w:space="0" w:color="3F6C19"/>
          <w:insideH w:val="single" w:sz="12" w:space="0" w:color="3F6C19"/>
          <w:insideV w:val="single" w:sz="12" w:space="0" w:color="3F6C19"/>
        </w:tblBorders>
        <w:tblLayout w:type="fixed"/>
        <w:tblLook w:val="00A0" w:firstRow="1" w:lastRow="0" w:firstColumn="1" w:lastColumn="0" w:noHBand="0" w:noVBand="0"/>
      </w:tblPr>
      <w:tblGrid>
        <w:gridCol w:w="2901"/>
        <w:gridCol w:w="1910"/>
        <w:gridCol w:w="1445"/>
        <w:gridCol w:w="1559"/>
        <w:gridCol w:w="1701"/>
      </w:tblGrid>
      <w:tr w:rsidR="003F5909" w:rsidRPr="003F5909" w:rsidTr="000E1326">
        <w:trPr>
          <w:trHeight w:val="235"/>
          <w:tblHeader/>
        </w:trPr>
        <w:tc>
          <w:tcPr>
            <w:tcW w:w="2901" w:type="dxa"/>
            <w:vMerge w:val="restart"/>
            <w:shd w:val="clear" w:color="auto" w:fill="92D050"/>
            <w:vAlign w:val="center"/>
          </w:tcPr>
          <w:p w:rsidR="003F5909" w:rsidRPr="003F5909" w:rsidRDefault="003F5909" w:rsidP="003F5909">
            <w:pPr>
              <w:jc w:val="center"/>
              <w:rPr>
                <w:b/>
                <w:bCs/>
                <w:lang w:val="lt-LT"/>
              </w:rPr>
            </w:pPr>
            <w:r w:rsidRPr="003F5909">
              <w:rPr>
                <w:b/>
                <w:bCs/>
                <w:lang w:val="lt-LT"/>
              </w:rPr>
              <w:t>Įstaigos pavadinimas</w:t>
            </w:r>
          </w:p>
        </w:tc>
        <w:tc>
          <w:tcPr>
            <w:tcW w:w="1910" w:type="dxa"/>
            <w:vMerge w:val="restart"/>
            <w:shd w:val="clear" w:color="auto" w:fill="92D050"/>
            <w:vAlign w:val="center"/>
          </w:tcPr>
          <w:p w:rsidR="003F5909" w:rsidRPr="003F5909" w:rsidRDefault="003F5909" w:rsidP="003F5909">
            <w:pPr>
              <w:jc w:val="center"/>
              <w:rPr>
                <w:lang w:val="lt-LT"/>
              </w:rPr>
            </w:pPr>
            <w:r w:rsidRPr="003F5909">
              <w:rPr>
                <w:b/>
                <w:bCs/>
                <w:lang w:val="lt-LT"/>
              </w:rPr>
              <w:t>Įstaigų ir jų filialų skaičius 2021 m.</w:t>
            </w:r>
          </w:p>
        </w:tc>
        <w:tc>
          <w:tcPr>
            <w:tcW w:w="4705" w:type="dxa"/>
            <w:gridSpan w:val="3"/>
            <w:shd w:val="clear" w:color="auto" w:fill="92D050"/>
            <w:vAlign w:val="center"/>
          </w:tcPr>
          <w:p w:rsidR="003F5909" w:rsidRPr="003F5909" w:rsidRDefault="003F5909" w:rsidP="003F5909">
            <w:pPr>
              <w:jc w:val="center"/>
              <w:rPr>
                <w:b/>
                <w:bCs/>
                <w:lang w:val="lt-LT"/>
              </w:rPr>
            </w:pPr>
            <w:r w:rsidRPr="003F5909">
              <w:rPr>
                <w:b/>
                <w:bCs/>
                <w:lang w:val="lt-LT"/>
              </w:rPr>
              <w:t>Bendras etatų skaičius įstaigoje</w:t>
            </w:r>
          </w:p>
        </w:tc>
      </w:tr>
      <w:tr w:rsidR="003F5909" w:rsidRPr="003F5909" w:rsidTr="000E1326">
        <w:trPr>
          <w:trHeight w:val="235"/>
          <w:tblHeader/>
        </w:trPr>
        <w:tc>
          <w:tcPr>
            <w:tcW w:w="2901" w:type="dxa"/>
            <w:vMerge/>
            <w:shd w:val="clear" w:color="auto" w:fill="17365D"/>
            <w:vAlign w:val="center"/>
          </w:tcPr>
          <w:p w:rsidR="003F5909" w:rsidRPr="003F5909" w:rsidRDefault="003F5909" w:rsidP="003F5909">
            <w:pPr>
              <w:jc w:val="center"/>
              <w:rPr>
                <w:b/>
                <w:bCs/>
                <w:sz w:val="20"/>
                <w:szCs w:val="20"/>
                <w:lang w:val="lt-LT"/>
              </w:rPr>
            </w:pPr>
          </w:p>
        </w:tc>
        <w:tc>
          <w:tcPr>
            <w:tcW w:w="1910" w:type="dxa"/>
            <w:vMerge/>
            <w:shd w:val="clear" w:color="auto" w:fill="17365D"/>
            <w:vAlign w:val="center"/>
          </w:tcPr>
          <w:p w:rsidR="003F5909" w:rsidRPr="003F5909" w:rsidRDefault="003F5909" w:rsidP="003F5909">
            <w:pPr>
              <w:jc w:val="center"/>
              <w:rPr>
                <w:b/>
                <w:bCs/>
                <w:sz w:val="20"/>
                <w:szCs w:val="20"/>
                <w:lang w:val="lt-LT"/>
              </w:rPr>
            </w:pPr>
          </w:p>
        </w:tc>
        <w:tc>
          <w:tcPr>
            <w:tcW w:w="1445" w:type="dxa"/>
            <w:shd w:val="clear" w:color="auto" w:fill="B1E389"/>
            <w:vAlign w:val="center"/>
          </w:tcPr>
          <w:p w:rsidR="003F5909" w:rsidRPr="003F5909" w:rsidRDefault="003F5909" w:rsidP="003F5909">
            <w:pPr>
              <w:jc w:val="center"/>
              <w:rPr>
                <w:b/>
                <w:bCs/>
                <w:sz w:val="20"/>
                <w:szCs w:val="20"/>
                <w:lang w:val="lt-LT"/>
              </w:rPr>
            </w:pPr>
            <w:r w:rsidRPr="003F5909">
              <w:rPr>
                <w:b/>
                <w:bCs/>
                <w:sz w:val="20"/>
                <w:szCs w:val="20"/>
                <w:lang w:val="lt-LT"/>
              </w:rPr>
              <w:t>Etatų skaičius</w:t>
            </w:r>
          </w:p>
        </w:tc>
        <w:tc>
          <w:tcPr>
            <w:tcW w:w="1559" w:type="dxa"/>
            <w:shd w:val="clear" w:color="auto" w:fill="B1E389"/>
          </w:tcPr>
          <w:p w:rsidR="003F5909" w:rsidRPr="003F5909" w:rsidRDefault="003F5909" w:rsidP="003F5909">
            <w:pPr>
              <w:jc w:val="center"/>
              <w:rPr>
                <w:b/>
                <w:bCs/>
                <w:sz w:val="20"/>
                <w:szCs w:val="20"/>
                <w:lang w:val="lt-LT"/>
              </w:rPr>
            </w:pPr>
            <w:r w:rsidRPr="003F5909">
              <w:rPr>
                <w:b/>
                <w:bCs/>
                <w:sz w:val="20"/>
                <w:szCs w:val="20"/>
                <w:lang w:val="lt-LT"/>
              </w:rPr>
              <w:t xml:space="preserve">Iš jų </w:t>
            </w:r>
            <w:r w:rsidR="006E1F1D">
              <w:rPr>
                <w:b/>
                <w:bCs/>
                <w:sz w:val="20"/>
                <w:szCs w:val="20"/>
                <w:lang w:val="lt-LT"/>
              </w:rPr>
              <w:t xml:space="preserve">- </w:t>
            </w:r>
            <w:r w:rsidRPr="003F5909">
              <w:rPr>
                <w:b/>
                <w:bCs/>
                <w:sz w:val="20"/>
                <w:szCs w:val="20"/>
                <w:lang w:val="lt-LT"/>
              </w:rPr>
              <w:t xml:space="preserve">kultūros ir meno </w:t>
            </w:r>
          </w:p>
        </w:tc>
        <w:tc>
          <w:tcPr>
            <w:tcW w:w="1701" w:type="dxa"/>
            <w:shd w:val="clear" w:color="auto" w:fill="B1E389"/>
          </w:tcPr>
          <w:p w:rsidR="003F5909" w:rsidRPr="003F5909" w:rsidRDefault="003F5909" w:rsidP="003F5909">
            <w:pPr>
              <w:jc w:val="center"/>
              <w:rPr>
                <w:b/>
                <w:bCs/>
                <w:sz w:val="20"/>
                <w:szCs w:val="20"/>
                <w:lang w:val="lt-LT"/>
              </w:rPr>
            </w:pPr>
            <w:r w:rsidRPr="003F5909">
              <w:rPr>
                <w:b/>
                <w:bCs/>
                <w:sz w:val="20"/>
                <w:szCs w:val="20"/>
                <w:lang w:val="lt-LT"/>
              </w:rPr>
              <w:t xml:space="preserve">Iš </w:t>
            </w:r>
            <w:r w:rsidR="006E1F1D">
              <w:rPr>
                <w:b/>
                <w:bCs/>
                <w:sz w:val="20"/>
                <w:szCs w:val="20"/>
                <w:lang w:val="lt-LT"/>
              </w:rPr>
              <w:t>j</w:t>
            </w:r>
            <w:r w:rsidRPr="003F5909">
              <w:rPr>
                <w:b/>
                <w:bCs/>
                <w:sz w:val="20"/>
                <w:szCs w:val="20"/>
                <w:lang w:val="lt-LT"/>
              </w:rPr>
              <w:t xml:space="preserve">ų </w:t>
            </w:r>
            <w:r w:rsidR="006E1F1D">
              <w:rPr>
                <w:b/>
                <w:bCs/>
                <w:sz w:val="20"/>
                <w:szCs w:val="20"/>
                <w:lang w:val="lt-LT"/>
              </w:rPr>
              <w:t xml:space="preserve">- </w:t>
            </w:r>
            <w:r w:rsidRPr="003F5909">
              <w:rPr>
                <w:b/>
                <w:bCs/>
                <w:sz w:val="20"/>
                <w:szCs w:val="20"/>
                <w:lang w:val="lt-LT"/>
              </w:rPr>
              <w:t>su aukštuoju universitetiniu išsilavinimu</w:t>
            </w:r>
          </w:p>
        </w:tc>
      </w:tr>
      <w:tr w:rsidR="003F5909" w:rsidRPr="003F5909" w:rsidTr="000E1326">
        <w:trPr>
          <w:trHeight w:val="429"/>
        </w:trPr>
        <w:tc>
          <w:tcPr>
            <w:tcW w:w="2901" w:type="dxa"/>
            <w:shd w:val="clear" w:color="auto" w:fill="E5F5D7"/>
          </w:tcPr>
          <w:p w:rsidR="003F5909" w:rsidRPr="003F5909" w:rsidRDefault="003F5909" w:rsidP="003F5909">
            <w:pPr>
              <w:jc w:val="center"/>
              <w:rPr>
                <w:lang w:val="lt-LT"/>
              </w:rPr>
            </w:pPr>
            <w:r w:rsidRPr="003F5909">
              <w:rPr>
                <w:lang w:val="lt-LT"/>
              </w:rPr>
              <w:t>Plungės rajono savivaldybės kultūros centras</w:t>
            </w:r>
          </w:p>
        </w:tc>
        <w:tc>
          <w:tcPr>
            <w:tcW w:w="1910" w:type="dxa"/>
            <w:shd w:val="clear" w:color="auto" w:fill="E5F5D7"/>
          </w:tcPr>
          <w:p w:rsidR="003F5909" w:rsidRPr="003F5909" w:rsidRDefault="003F5909" w:rsidP="003F5909">
            <w:pPr>
              <w:jc w:val="center"/>
              <w:rPr>
                <w:lang w:val="lt-LT"/>
              </w:rPr>
            </w:pPr>
            <w:r w:rsidRPr="003F5909">
              <w:rPr>
                <w:lang w:val="lt-LT"/>
              </w:rPr>
              <w:t>1 centras</w:t>
            </w:r>
          </w:p>
        </w:tc>
        <w:tc>
          <w:tcPr>
            <w:tcW w:w="1445" w:type="dxa"/>
            <w:shd w:val="clear" w:color="auto" w:fill="E5F5D7"/>
          </w:tcPr>
          <w:p w:rsidR="003F5909" w:rsidRPr="003F5909" w:rsidRDefault="003F5909" w:rsidP="003F5909">
            <w:pPr>
              <w:jc w:val="center"/>
              <w:rPr>
                <w:lang w:val="lt-LT"/>
              </w:rPr>
            </w:pPr>
            <w:r w:rsidRPr="003F5909">
              <w:rPr>
                <w:lang w:val="lt-LT"/>
              </w:rPr>
              <w:t>35</w:t>
            </w:r>
          </w:p>
        </w:tc>
        <w:tc>
          <w:tcPr>
            <w:tcW w:w="1559" w:type="dxa"/>
            <w:shd w:val="clear" w:color="auto" w:fill="E5F5D7"/>
          </w:tcPr>
          <w:p w:rsidR="003F5909" w:rsidRPr="003F5909" w:rsidRDefault="003F5909" w:rsidP="003F5909">
            <w:pPr>
              <w:jc w:val="center"/>
              <w:rPr>
                <w:lang w:val="lt-LT"/>
              </w:rPr>
            </w:pPr>
            <w:r w:rsidRPr="003F5909">
              <w:rPr>
                <w:lang w:val="lt-LT"/>
              </w:rPr>
              <w:t>25</w:t>
            </w:r>
          </w:p>
        </w:tc>
        <w:tc>
          <w:tcPr>
            <w:tcW w:w="1701" w:type="dxa"/>
            <w:shd w:val="clear" w:color="auto" w:fill="E5F5D7"/>
          </w:tcPr>
          <w:p w:rsidR="003F5909" w:rsidRPr="003F5909" w:rsidRDefault="003F5909" w:rsidP="003F5909">
            <w:pPr>
              <w:jc w:val="center"/>
              <w:rPr>
                <w:lang w:val="lt-LT"/>
              </w:rPr>
            </w:pPr>
            <w:r w:rsidRPr="003F5909">
              <w:rPr>
                <w:lang w:val="lt-LT"/>
              </w:rPr>
              <w:t>21</w:t>
            </w:r>
          </w:p>
        </w:tc>
      </w:tr>
      <w:tr w:rsidR="003F5909" w:rsidRPr="003F5909" w:rsidTr="000E1326">
        <w:trPr>
          <w:trHeight w:val="437"/>
        </w:trPr>
        <w:tc>
          <w:tcPr>
            <w:tcW w:w="2901" w:type="dxa"/>
            <w:shd w:val="clear" w:color="auto" w:fill="E5F5D7"/>
          </w:tcPr>
          <w:p w:rsidR="003F5909" w:rsidRPr="003F5909" w:rsidRDefault="003F5909" w:rsidP="003F5909">
            <w:pPr>
              <w:jc w:val="center"/>
              <w:rPr>
                <w:lang w:val="lt-LT"/>
              </w:rPr>
            </w:pPr>
            <w:r w:rsidRPr="003F5909">
              <w:rPr>
                <w:lang w:val="lt-LT"/>
              </w:rPr>
              <w:t>Plungės rajono savivaldybės Kulių kultūros centras</w:t>
            </w:r>
          </w:p>
        </w:tc>
        <w:tc>
          <w:tcPr>
            <w:tcW w:w="1910" w:type="dxa"/>
            <w:shd w:val="clear" w:color="auto" w:fill="E5F5D7"/>
          </w:tcPr>
          <w:p w:rsidR="003F5909" w:rsidRPr="003F5909" w:rsidRDefault="003F5909" w:rsidP="003F5909">
            <w:pPr>
              <w:jc w:val="center"/>
              <w:rPr>
                <w:lang w:val="lt-LT"/>
              </w:rPr>
            </w:pPr>
            <w:r w:rsidRPr="003F5909">
              <w:rPr>
                <w:lang w:val="lt-LT"/>
              </w:rPr>
              <w:t xml:space="preserve">1 centras </w:t>
            </w:r>
          </w:p>
        </w:tc>
        <w:tc>
          <w:tcPr>
            <w:tcW w:w="1445" w:type="dxa"/>
            <w:shd w:val="clear" w:color="auto" w:fill="E5F5D7"/>
          </w:tcPr>
          <w:p w:rsidR="003F5909" w:rsidRPr="003F5909" w:rsidRDefault="003F5909" w:rsidP="003F5909">
            <w:pPr>
              <w:jc w:val="center"/>
              <w:rPr>
                <w:lang w:val="lt-LT"/>
              </w:rPr>
            </w:pPr>
            <w:r w:rsidRPr="003F5909">
              <w:rPr>
                <w:lang w:val="lt-LT"/>
              </w:rPr>
              <w:t>5,25</w:t>
            </w:r>
          </w:p>
        </w:tc>
        <w:tc>
          <w:tcPr>
            <w:tcW w:w="1559" w:type="dxa"/>
            <w:shd w:val="clear" w:color="auto" w:fill="E5F5D7"/>
          </w:tcPr>
          <w:p w:rsidR="003F5909" w:rsidRPr="003F5909" w:rsidRDefault="003F5909" w:rsidP="003F5909">
            <w:pPr>
              <w:jc w:val="center"/>
              <w:rPr>
                <w:lang w:val="lt-LT"/>
              </w:rPr>
            </w:pPr>
            <w:r w:rsidRPr="003F5909">
              <w:rPr>
                <w:lang w:val="lt-LT"/>
              </w:rPr>
              <w:t>3,5</w:t>
            </w:r>
          </w:p>
        </w:tc>
        <w:tc>
          <w:tcPr>
            <w:tcW w:w="1701" w:type="dxa"/>
            <w:shd w:val="clear" w:color="auto" w:fill="E5F5D7"/>
          </w:tcPr>
          <w:p w:rsidR="003F5909" w:rsidRPr="003F5909" w:rsidRDefault="003F5909" w:rsidP="003F5909">
            <w:pPr>
              <w:jc w:val="center"/>
              <w:rPr>
                <w:lang w:val="lt-LT"/>
              </w:rPr>
            </w:pPr>
            <w:r w:rsidRPr="003F5909">
              <w:rPr>
                <w:lang w:val="lt-LT"/>
              </w:rPr>
              <w:t>3</w:t>
            </w:r>
          </w:p>
        </w:tc>
      </w:tr>
      <w:tr w:rsidR="003F5909" w:rsidRPr="003F5909" w:rsidTr="000E1326">
        <w:trPr>
          <w:trHeight w:val="429"/>
        </w:trPr>
        <w:tc>
          <w:tcPr>
            <w:tcW w:w="2901" w:type="dxa"/>
            <w:shd w:val="clear" w:color="auto" w:fill="E5F5D7"/>
          </w:tcPr>
          <w:p w:rsidR="003F5909" w:rsidRPr="003F5909" w:rsidRDefault="003F5909" w:rsidP="003F5909">
            <w:pPr>
              <w:jc w:val="center"/>
              <w:rPr>
                <w:lang w:val="lt-LT"/>
              </w:rPr>
            </w:pPr>
            <w:r w:rsidRPr="003F5909">
              <w:rPr>
                <w:lang w:val="lt-LT"/>
              </w:rPr>
              <w:t>Plungės rajono savivaldybės Šateikių kultūros centras</w:t>
            </w:r>
          </w:p>
        </w:tc>
        <w:tc>
          <w:tcPr>
            <w:tcW w:w="1910" w:type="dxa"/>
            <w:shd w:val="clear" w:color="auto" w:fill="E5F5D7"/>
          </w:tcPr>
          <w:p w:rsidR="003F5909" w:rsidRPr="003F5909" w:rsidRDefault="003F5909" w:rsidP="003F5909">
            <w:pPr>
              <w:jc w:val="center"/>
              <w:rPr>
                <w:lang w:val="lt-LT"/>
              </w:rPr>
            </w:pPr>
            <w:r w:rsidRPr="003F5909">
              <w:rPr>
                <w:lang w:val="lt-LT"/>
              </w:rPr>
              <w:t xml:space="preserve">1 centras </w:t>
            </w:r>
          </w:p>
        </w:tc>
        <w:tc>
          <w:tcPr>
            <w:tcW w:w="1445" w:type="dxa"/>
            <w:shd w:val="clear" w:color="auto" w:fill="E5F5D7"/>
          </w:tcPr>
          <w:p w:rsidR="003F5909" w:rsidRPr="003F5909" w:rsidRDefault="003F5909" w:rsidP="003F5909">
            <w:pPr>
              <w:jc w:val="center"/>
              <w:rPr>
                <w:lang w:val="lt-LT"/>
              </w:rPr>
            </w:pPr>
            <w:r w:rsidRPr="003F5909">
              <w:rPr>
                <w:lang w:val="lt-LT"/>
              </w:rPr>
              <w:t>6,25</w:t>
            </w:r>
          </w:p>
        </w:tc>
        <w:tc>
          <w:tcPr>
            <w:tcW w:w="1559" w:type="dxa"/>
            <w:shd w:val="clear" w:color="auto" w:fill="E5F5D7"/>
          </w:tcPr>
          <w:p w:rsidR="003F5909" w:rsidRPr="003F5909" w:rsidRDefault="003F5909" w:rsidP="003F5909">
            <w:pPr>
              <w:jc w:val="center"/>
              <w:rPr>
                <w:lang w:val="lt-LT"/>
              </w:rPr>
            </w:pPr>
            <w:r w:rsidRPr="003F5909">
              <w:rPr>
                <w:lang w:val="lt-LT"/>
              </w:rPr>
              <w:t>4,5</w:t>
            </w:r>
          </w:p>
        </w:tc>
        <w:tc>
          <w:tcPr>
            <w:tcW w:w="1701" w:type="dxa"/>
            <w:shd w:val="clear" w:color="auto" w:fill="E5F5D7"/>
          </w:tcPr>
          <w:p w:rsidR="003F5909" w:rsidRPr="003F5909" w:rsidRDefault="003F5909" w:rsidP="003F5909">
            <w:pPr>
              <w:jc w:val="center"/>
              <w:rPr>
                <w:lang w:val="lt-LT"/>
              </w:rPr>
            </w:pPr>
            <w:r w:rsidRPr="003F5909">
              <w:rPr>
                <w:lang w:val="lt-LT"/>
              </w:rPr>
              <w:t>2</w:t>
            </w:r>
          </w:p>
        </w:tc>
      </w:tr>
      <w:tr w:rsidR="003F5909" w:rsidRPr="003F5909" w:rsidTr="000E1326">
        <w:trPr>
          <w:trHeight w:val="647"/>
        </w:trPr>
        <w:tc>
          <w:tcPr>
            <w:tcW w:w="2901" w:type="dxa"/>
            <w:shd w:val="clear" w:color="auto" w:fill="E5F5D7"/>
          </w:tcPr>
          <w:p w:rsidR="003F5909" w:rsidRPr="003F5909" w:rsidRDefault="003F5909" w:rsidP="003F5909">
            <w:pPr>
              <w:jc w:val="center"/>
              <w:rPr>
                <w:lang w:val="lt-LT"/>
              </w:rPr>
            </w:pPr>
            <w:r w:rsidRPr="003F5909">
              <w:rPr>
                <w:lang w:val="lt-LT"/>
              </w:rPr>
              <w:t>Plungės rajono savivaldybės Žemaičių Kalvarijos kultūros centras</w:t>
            </w:r>
          </w:p>
        </w:tc>
        <w:tc>
          <w:tcPr>
            <w:tcW w:w="1910" w:type="dxa"/>
            <w:shd w:val="clear" w:color="auto" w:fill="E5F5D7"/>
          </w:tcPr>
          <w:p w:rsidR="003F5909" w:rsidRPr="003F5909" w:rsidRDefault="003F5909" w:rsidP="003F5909">
            <w:pPr>
              <w:jc w:val="center"/>
              <w:rPr>
                <w:lang w:val="lt-LT"/>
              </w:rPr>
            </w:pPr>
            <w:r w:rsidRPr="003F5909">
              <w:rPr>
                <w:lang w:val="lt-LT"/>
              </w:rPr>
              <w:t>1 centras + 2 skyriai</w:t>
            </w:r>
          </w:p>
        </w:tc>
        <w:tc>
          <w:tcPr>
            <w:tcW w:w="1445" w:type="dxa"/>
            <w:shd w:val="clear" w:color="auto" w:fill="E5F5D7"/>
          </w:tcPr>
          <w:p w:rsidR="003F5909" w:rsidRPr="003F5909" w:rsidRDefault="003F5909" w:rsidP="003F5909">
            <w:pPr>
              <w:jc w:val="center"/>
              <w:rPr>
                <w:lang w:val="lt-LT"/>
              </w:rPr>
            </w:pPr>
            <w:r w:rsidRPr="003F5909">
              <w:rPr>
                <w:lang w:val="lt-LT"/>
              </w:rPr>
              <w:t>19</w:t>
            </w:r>
          </w:p>
        </w:tc>
        <w:tc>
          <w:tcPr>
            <w:tcW w:w="1559" w:type="dxa"/>
            <w:shd w:val="clear" w:color="auto" w:fill="E5F5D7"/>
          </w:tcPr>
          <w:p w:rsidR="003F5909" w:rsidRPr="003F5909" w:rsidRDefault="003F5909" w:rsidP="003F5909">
            <w:pPr>
              <w:jc w:val="center"/>
              <w:rPr>
                <w:lang w:val="lt-LT"/>
              </w:rPr>
            </w:pPr>
            <w:r w:rsidRPr="003F5909">
              <w:rPr>
                <w:lang w:val="lt-LT"/>
              </w:rPr>
              <w:t>16</w:t>
            </w:r>
          </w:p>
        </w:tc>
        <w:tc>
          <w:tcPr>
            <w:tcW w:w="1701" w:type="dxa"/>
            <w:shd w:val="clear" w:color="auto" w:fill="E5F5D7"/>
          </w:tcPr>
          <w:p w:rsidR="003F5909" w:rsidRPr="003F5909" w:rsidRDefault="003F5909" w:rsidP="003F5909">
            <w:pPr>
              <w:jc w:val="center"/>
              <w:rPr>
                <w:lang w:val="lt-LT"/>
              </w:rPr>
            </w:pPr>
            <w:r w:rsidRPr="003F5909">
              <w:rPr>
                <w:lang w:val="lt-LT"/>
              </w:rPr>
              <w:t>9</w:t>
            </w:r>
          </w:p>
        </w:tc>
      </w:tr>
      <w:tr w:rsidR="003F5909" w:rsidRPr="003F5909" w:rsidTr="000E1326">
        <w:trPr>
          <w:trHeight w:val="429"/>
        </w:trPr>
        <w:tc>
          <w:tcPr>
            <w:tcW w:w="2901" w:type="dxa"/>
            <w:shd w:val="clear" w:color="auto" w:fill="E5F5D7"/>
          </w:tcPr>
          <w:p w:rsidR="003F5909" w:rsidRPr="003F5909" w:rsidRDefault="003F5909" w:rsidP="003F5909">
            <w:pPr>
              <w:jc w:val="center"/>
              <w:rPr>
                <w:lang w:val="lt-LT"/>
              </w:rPr>
            </w:pPr>
            <w:r w:rsidRPr="003F5909">
              <w:rPr>
                <w:lang w:val="lt-LT"/>
              </w:rPr>
              <w:t>Plungės rajono savivaldybės Žlibinų kultūros centras</w:t>
            </w:r>
          </w:p>
        </w:tc>
        <w:tc>
          <w:tcPr>
            <w:tcW w:w="1910" w:type="dxa"/>
            <w:shd w:val="clear" w:color="auto" w:fill="E5F5D7"/>
          </w:tcPr>
          <w:p w:rsidR="003F5909" w:rsidRPr="003F5909" w:rsidRDefault="003F5909" w:rsidP="003F5909">
            <w:pPr>
              <w:jc w:val="center"/>
              <w:rPr>
                <w:lang w:val="lt-LT"/>
              </w:rPr>
            </w:pPr>
            <w:r w:rsidRPr="003F5909">
              <w:rPr>
                <w:lang w:val="lt-LT"/>
              </w:rPr>
              <w:t xml:space="preserve">1 centras </w:t>
            </w:r>
          </w:p>
        </w:tc>
        <w:tc>
          <w:tcPr>
            <w:tcW w:w="1445" w:type="dxa"/>
            <w:shd w:val="clear" w:color="auto" w:fill="E5F5D7"/>
          </w:tcPr>
          <w:p w:rsidR="003F5909" w:rsidRPr="003F5909" w:rsidRDefault="003F5909" w:rsidP="003F5909">
            <w:pPr>
              <w:jc w:val="center"/>
              <w:rPr>
                <w:lang w:val="lt-LT"/>
              </w:rPr>
            </w:pPr>
            <w:r w:rsidRPr="003F5909">
              <w:rPr>
                <w:lang w:val="lt-LT"/>
              </w:rPr>
              <w:t>10</w:t>
            </w:r>
          </w:p>
        </w:tc>
        <w:tc>
          <w:tcPr>
            <w:tcW w:w="1559" w:type="dxa"/>
            <w:shd w:val="clear" w:color="auto" w:fill="E5F5D7"/>
          </w:tcPr>
          <w:p w:rsidR="003F5909" w:rsidRPr="003F5909" w:rsidRDefault="003F5909" w:rsidP="003F5909">
            <w:pPr>
              <w:jc w:val="center"/>
              <w:rPr>
                <w:lang w:val="lt-LT"/>
              </w:rPr>
            </w:pPr>
            <w:r w:rsidRPr="003F5909">
              <w:rPr>
                <w:lang w:val="lt-LT"/>
              </w:rPr>
              <w:t>5</w:t>
            </w:r>
          </w:p>
        </w:tc>
        <w:tc>
          <w:tcPr>
            <w:tcW w:w="1701" w:type="dxa"/>
            <w:shd w:val="clear" w:color="auto" w:fill="E5F5D7"/>
          </w:tcPr>
          <w:p w:rsidR="003F5909" w:rsidRPr="003F5909" w:rsidRDefault="003F5909" w:rsidP="003F5909">
            <w:pPr>
              <w:jc w:val="center"/>
              <w:rPr>
                <w:lang w:val="lt-LT"/>
              </w:rPr>
            </w:pPr>
            <w:r w:rsidRPr="003F5909">
              <w:rPr>
                <w:lang w:val="lt-LT"/>
              </w:rPr>
              <w:t>6</w:t>
            </w:r>
          </w:p>
        </w:tc>
      </w:tr>
      <w:tr w:rsidR="003F5909" w:rsidRPr="003F5909" w:rsidTr="000E1326">
        <w:trPr>
          <w:trHeight w:val="210"/>
        </w:trPr>
        <w:tc>
          <w:tcPr>
            <w:tcW w:w="4811" w:type="dxa"/>
            <w:gridSpan w:val="2"/>
            <w:shd w:val="clear" w:color="auto" w:fill="E5F5D7"/>
          </w:tcPr>
          <w:p w:rsidR="003F5909" w:rsidRPr="00695C1D" w:rsidRDefault="003F5909" w:rsidP="003F5909">
            <w:pPr>
              <w:jc w:val="right"/>
              <w:rPr>
                <w:b/>
                <w:lang w:val="lt-LT"/>
              </w:rPr>
            </w:pPr>
            <w:r w:rsidRPr="00695C1D">
              <w:rPr>
                <w:b/>
                <w:lang w:val="lt-LT"/>
              </w:rPr>
              <w:t>Iš viso</w:t>
            </w:r>
          </w:p>
        </w:tc>
        <w:tc>
          <w:tcPr>
            <w:tcW w:w="1445" w:type="dxa"/>
            <w:shd w:val="clear" w:color="auto" w:fill="E5F5D7"/>
          </w:tcPr>
          <w:p w:rsidR="003F5909" w:rsidRPr="003F5909" w:rsidRDefault="003F5909" w:rsidP="003F5909">
            <w:pPr>
              <w:jc w:val="center"/>
              <w:rPr>
                <w:b/>
              </w:rPr>
            </w:pPr>
            <w:r w:rsidRPr="003F5909">
              <w:rPr>
                <w:b/>
              </w:rPr>
              <w:t>75,5</w:t>
            </w:r>
          </w:p>
        </w:tc>
        <w:tc>
          <w:tcPr>
            <w:tcW w:w="1559" w:type="dxa"/>
            <w:shd w:val="clear" w:color="auto" w:fill="E5F5D7"/>
          </w:tcPr>
          <w:p w:rsidR="003F5909" w:rsidRPr="003F5909" w:rsidRDefault="003F5909" w:rsidP="003F5909">
            <w:pPr>
              <w:jc w:val="center"/>
              <w:rPr>
                <w:b/>
              </w:rPr>
            </w:pPr>
            <w:r w:rsidRPr="003F5909">
              <w:rPr>
                <w:b/>
              </w:rPr>
              <w:t>54</w:t>
            </w:r>
          </w:p>
        </w:tc>
        <w:tc>
          <w:tcPr>
            <w:tcW w:w="1701" w:type="dxa"/>
            <w:shd w:val="clear" w:color="auto" w:fill="E5F5D7"/>
          </w:tcPr>
          <w:p w:rsidR="003F5909" w:rsidRPr="003F5909" w:rsidRDefault="003F5909" w:rsidP="003F5909">
            <w:pPr>
              <w:jc w:val="center"/>
              <w:rPr>
                <w:b/>
              </w:rPr>
            </w:pPr>
            <w:r w:rsidRPr="003F5909">
              <w:rPr>
                <w:b/>
              </w:rPr>
              <w:t>41</w:t>
            </w:r>
          </w:p>
        </w:tc>
      </w:tr>
    </w:tbl>
    <w:p w:rsidR="003F5909" w:rsidRPr="003F5909" w:rsidRDefault="003F5909" w:rsidP="003F5909">
      <w:pPr>
        <w:rPr>
          <w:sz w:val="20"/>
          <w:szCs w:val="20"/>
          <w:lang w:val="lt-LT"/>
        </w:rPr>
      </w:pPr>
      <w:r w:rsidRPr="003F5909">
        <w:rPr>
          <w:sz w:val="20"/>
          <w:szCs w:val="20"/>
          <w:lang w:val="lt-LT"/>
        </w:rPr>
        <w:t>Šaltinis</w:t>
      </w:r>
      <w:r w:rsidR="006E1F1D">
        <w:rPr>
          <w:sz w:val="20"/>
          <w:szCs w:val="20"/>
          <w:lang w:val="lt-LT"/>
        </w:rPr>
        <w:t xml:space="preserve"> -</w:t>
      </w:r>
      <w:r w:rsidRPr="003F5909">
        <w:rPr>
          <w:sz w:val="20"/>
          <w:szCs w:val="20"/>
          <w:lang w:val="lt-LT"/>
        </w:rPr>
        <w:t xml:space="preserve"> Plungės rajono  savivaldybės administracija</w:t>
      </w:r>
    </w:p>
    <w:p w:rsidR="003F5909" w:rsidRDefault="000E1326" w:rsidP="000E1326">
      <w:pPr>
        <w:rPr>
          <w:sz w:val="20"/>
          <w:szCs w:val="20"/>
          <w:lang w:val="lt-LT"/>
        </w:rPr>
      </w:pPr>
      <w:r>
        <w:rPr>
          <w:sz w:val="20"/>
          <w:szCs w:val="20"/>
          <w:lang w:val="lt-LT"/>
        </w:rPr>
        <w:t xml:space="preserve"> </w:t>
      </w:r>
    </w:p>
    <w:p w:rsidR="000E1326" w:rsidRPr="000E1326" w:rsidRDefault="000E1326" w:rsidP="000E1326">
      <w:pPr>
        <w:rPr>
          <w:sz w:val="20"/>
          <w:szCs w:val="20"/>
          <w:lang w:val="lt-LT"/>
        </w:rPr>
      </w:pPr>
    </w:p>
    <w:p w:rsidR="003F5909" w:rsidRPr="003F5909" w:rsidRDefault="003F5909" w:rsidP="003F5909">
      <w:pPr>
        <w:ind w:firstLine="720"/>
        <w:jc w:val="both"/>
        <w:rPr>
          <w:lang w:val="lt-LT"/>
        </w:rPr>
      </w:pPr>
      <w:r w:rsidRPr="003F5909">
        <w:rPr>
          <w:lang w:val="lt-LT" w:eastAsia="ar-SA"/>
        </w:rPr>
        <w:t xml:space="preserve">Kultūros centrų veikla daugiaplanė ir įvairi. Kultūros centrų funkcijas reglamentuojantis </w:t>
      </w:r>
      <w:r w:rsidRPr="003F5909">
        <w:rPr>
          <w:lang w:val="lt-LT"/>
        </w:rPr>
        <w:t>Lietuvos Respublikos kultūros centrų įstatymas numato, kad kultūros centrai turi vykdyti šias funkcijas:</w:t>
      </w:r>
    </w:p>
    <w:p w:rsidR="003F5909" w:rsidRPr="003F5909" w:rsidRDefault="003F5909" w:rsidP="00736B72">
      <w:pPr>
        <w:numPr>
          <w:ilvl w:val="0"/>
          <w:numId w:val="2"/>
        </w:numPr>
        <w:autoSpaceDE w:val="0"/>
        <w:autoSpaceDN w:val="0"/>
        <w:adjustRightInd w:val="0"/>
        <w:ind w:firstLine="720"/>
        <w:jc w:val="both"/>
        <w:rPr>
          <w:lang w:val="lt-LT"/>
        </w:rPr>
      </w:pPr>
      <w:r w:rsidRPr="003F5909">
        <w:rPr>
          <w:lang w:val="lt-LT"/>
        </w:rPr>
        <w:t xml:space="preserve">sudaryti sąlygas etninės kultūros sklaidai, populiarinti senąsias kultūros tradicijas, papročius, laiduoti etninės kultūros perimamumą; </w:t>
      </w:r>
    </w:p>
    <w:p w:rsidR="003F5909" w:rsidRPr="003F5909" w:rsidRDefault="003F5909" w:rsidP="00736B72">
      <w:pPr>
        <w:numPr>
          <w:ilvl w:val="0"/>
          <w:numId w:val="2"/>
        </w:numPr>
        <w:autoSpaceDE w:val="0"/>
        <w:autoSpaceDN w:val="0"/>
        <w:adjustRightInd w:val="0"/>
        <w:ind w:firstLine="720"/>
        <w:jc w:val="both"/>
        <w:rPr>
          <w:lang w:val="lt-LT"/>
        </w:rPr>
      </w:pPr>
      <w:r w:rsidRPr="003F5909">
        <w:rPr>
          <w:lang w:val="lt-LT"/>
        </w:rPr>
        <w:t xml:space="preserve">organizuoti mėgėjų meno kolektyvų, studijų, būrelių veiklą; </w:t>
      </w:r>
    </w:p>
    <w:p w:rsidR="003F5909" w:rsidRPr="003F5909" w:rsidRDefault="003F5909" w:rsidP="00736B72">
      <w:pPr>
        <w:numPr>
          <w:ilvl w:val="0"/>
          <w:numId w:val="2"/>
        </w:numPr>
        <w:autoSpaceDE w:val="0"/>
        <w:autoSpaceDN w:val="0"/>
        <w:adjustRightInd w:val="0"/>
        <w:ind w:firstLine="720"/>
        <w:jc w:val="both"/>
        <w:rPr>
          <w:lang w:val="lt-LT"/>
        </w:rPr>
      </w:pPr>
      <w:r w:rsidRPr="003F5909">
        <w:rPr>
          <w:lang w:val="lt-LT"/>
        </w:rPr>
        <w:t xml:space="preserve">rūpintis mėgėjų meno kolektyvų parengimu ir dalyvavimu dainų šventėse, vietiniuose, regioniniuose, respublikiniuose ir tarptautiniuose renginiuose; </w:t>
      </w:r>
    </w:p>
    <w:p w:rsidR="003F5909" w:rsidRPr="003F5909" w:rsidRDefault="003F5909" w:rsidP="00736B72">
      <w:pPr>
        <w:numPr>
          <w:ilvl w:val="0"/>
          <w:numId w:val="2"/>
        </w:numPr>
        <w:autoSpaceDE w:val="0"/>
        <w:autoSpaceDN w:val="0"/>
        <w:adjustRightInd w:val="0"/>
        <w:ind w:firstLine="720"/>
        <w:jc w:val="both"/>
        <w:rPr>
          <w:lang w:val="lt-LT"/>
        </w:rPr>
      </w:pPr>
      <w:r w:rsidRPr="003F5909">
        <w:rPr>
          <w:lang w:val="lt-LT"/>
        </w:rPr>
        <w:t xml:space="preserve">organizuoti pramoginius, edukacinius ir kitus renginius; </w:t>
      </w:r>
    </w:p>
    <w:p w:rsidR="003F5909" w:rsidRPr="003F5909" w:rsidRDefault="003F5909" w:rsidP="00736B72">
      <w:pPr>
        <w:numPr>
          <w:ilvl w:val="0"/>
          <w:numId w:val="2"/>
        </w:numPr>
        <w:autoSpaceDE w:val="0"/>
        <w:autoSpaceDN w:val="0"/>
        <w:adjustRightInd w:val="0"/>
        <w:ind w:firstLine="720"/>
        <w:jc w:val="both"/>
        <w:rPr>
          <w:lang w:val="lt-LT"/>
        </w:rPr>
      </w:pPr>
      <w:r w:rsidRPr="003F5909">
        <w:rPr>
          <w:lang w:val="lt-LT"/>
        </w:rPr>
        <w:t xml:space="preserve">organizuoti valstybinių švenčių, atmintinų datų, kalendorinių švenčių paminėjimus; </w:t>
      </w:r>
    </w:p>
    <w:p w:rsidR="003F5909" w:rsidRPr="003F5909" w:rsidRDefault="003F5909" w:rsidP="00736B72">
      <w:pPr>
        <w:numPr>
          <w:ilvl w:val="0"/>
          <w:numId w:val="2"/>
        </w:numPr>
        <w:autoSpaceDE w:val="0"/>
        <w:autoSpaceDN w:val="0"/>
        <w:adjustRightInd w:val="0"/>
        <w:ind w:firstLine="720"/>
        <w:jc w:val="both"/>
        <w:rPr>
          <w:lang w:val="lt-LT"/>
        </w:rPr>
      </w:pPr>
      <w:r w:rsidRPr="003F5909">
        <w:rPr>
          <w:lang w:val="lt-LT"/>
        </w:rPr>
        <w:t xml:space="preserve">rūpintis vaikų ir jaunimo užimtumu, meniniu ugdymu; </w:t>
      </w:r>
    </w:p>
    <w:p w:rsidR="003F5909" w:rsidRPr="003F5909" w:rsidRDefault="003F5909" w:rsidP="00736B72">
      <w:pPr>
        <w:numPr>
          <w:ilvl w:val="0"/>
          <w:numId w:val="2"/>
        </w:numPr>
        <w:autoSpaceDE w:val="0"/>
        <w:autoSpaceDN w:val="0"/>
        <w:adjustRightInd w:val="0"/>
        <w:ind w:firstLine="720"/>
        <w:jc w:val="both"/>
        <w:rPr>
          <w:lang w:val="lt-LT"/>
        </w:rPr>
      </w:pPr>
      <w:r w:rsidRPr="003F5909">
        <w:rPr>
          <w:lang w:val="lt-LT"/>
        </w:rPr>
        <w:t xml:space="preserve">kurti ir įprasminti šiuolaikines modernias meno veiklos formas; </w:t>
      </w:r>
    </w:p>
    <w:p w:rsidR="003F5909" w:rsidRPr="003F5909" w:rsidRDefault="003F5909" w:rsidP="00736B72">
      <w:pPr>
        <w:numPr>
          <w:ilvl w:val="0"/>
          <w:numId w:val="2"/>
        </w:numPr>
        <w:autoSpaceDE w:val="0"/>
        <w:autoSpaceDN w:val="0"/>
        <w:adjustRightInd w:val="0"/>
        <w:ind w:firstLine="720"/>
        <w:jc w:val="both"/>
        <w:rPr>
          <w:lang w:val="lt-LT"/>
        </w:rPr>
      </w:pPr>
      <w:r w:rsidRPr="003F5909">
        <w:rPr>
          <w:lang w:val="lt-LT"/>
        </w:rPr>
        <w:t xml:space="preserve">organizuoti etninę kultūrą, mėgėjų meną populiarinančius renginius, tenkinti kitus bendruomenės kultūrinius poreikius; </w:t>
      </w:r>
    </w:p>
    <w:p w:rsidR="003F5909" w:rsidRPr="003F5909" w:rsidRDefault="003F5909" w:rsidP="00736B72">
      <w:pPr>
        <w:numPr>
          <w:ilvl w:val="0"/>
          <w:numId w:val="2"/>
        </w:numPr>
        <w:autoSpaceDE w:val="0"/>
        <w:autoSpaceDN w:val="0"/>
        <w:adjustRightInd w:val="0"/>
        <w:ind w:firstLine="720"/>
        <w:jc w:val="both"/>
        <w:rPr>
          <w:lang w:val="lt-LT"/>
        </w:rPr>
      </w:pPr>
      <w:r w:rsidRPr="003F5909">
        <w:rPr>
          <w:lang w:val="lt-LT"/>
        </w:rPr>
        <w:t xml:space="preserve">sudaryti sąlygas profesionalaus meno sklaidai; </w:t>
      </w:r>
    </w:p>
    <w:p w:rsidR="003F5909" w:rsidRPr="003F5909" w:rsidRDefault="003F5909" w:rsidP="00736B72">
      <w:pPr>
        <w:numPr>
          <w:ilvl w:val="0"/>
          <w:numId w:val="2"/>
        </w:numPr>
        <w:autoSpaceDE w:val="0"/>
        <w:autoSpaceDN w:val="0"/>
        <w:adjustRightInd w:val="0"/>
        <w:ind w:firstLine="720"/>
        <w:jc w:val="both"/>
        <w:rPr>
          <w:lang w:val="lt-LT"/>
        </w:rPr>
      </w:pPr>
      <w:r w:rsidRPr="003F5909">
        <w:rPr>
          <w:lang w:val="lt-LT"/>
        </w:rPr>
        <w:t xml:space="preserve">tenkinti sociokultūrinius bendruomenės poreikius. </w:t>
      </w:r>
    </w:p>
    <w:p w:rsidR="003F5909" w:rsidRPr="003F5909" w:rsidRDefault="003F5909" w:rsidP="003F5909">
      <w:pPr>
        <w:tabs>
          <w:tab w:val="left" w:pos="-2808"/>
          <w:tab w:val="left" w:pos="900"/>
        </w:tabs>
        <w:suppressAutoHyphens/>
        <w:ind w:firstLine="720"/>
        <w:jc w:val="both"/>
        <w:rPr>
          <w:spacing w:val="5"/>
          <w:lang w:val="lt-LT"/>
        </w:rPr>
      </w:pPr>
      <w:r w:rsidRPr="003F5909">
        <w:rPr>
          <w:lang w:val="lt-LT" w:eastAsia="ar-SA"/>
        </w:rPr>
        <w:t>Plungės rajono savivaldybėje veikiantys kultūros centrai, įgyvendindami šias funkcijas, s</w:t>
      </w:r>
      <w:r w:rsidRPr="003F5909">
        <w:rPr>
          <w:lang w:val="lt-LT"/>
        </w:rPr>
        <w:t>ukaupė turtingą kultūros paslaugų teikimo vietos bendruomenėms patirtį. Išsaugotos etninės kultūros tradicijos, renginiai, mėgėjų meninė veikla sudaro sąlygas tenkinti gyventojų kultūros poreikius, užtikrinti jų kūrybinę saviraišką. Vystomos visos mėgėjų meno sritys bei žanrai, veikia mėgėjų meno kolektyvai, suformuota visų žanrų respublikinių ir regioninių renginių sistema.</w:t>
      </w:r>
      <w:r w:rsidRPr="003F5909">
        <w:rPr>
          <w:color w:val="000000"/>
          <w:spacing w:val="5"/>
          <w:lang w:val="lt-LT"/>
        </w:rPr>
        <w:t xml:space="preserve"> </w:t>
      </w:r>
      <w:r w:rsidRPr="003F5909">
        <w:rPr>
          <w:spacing w:val="5"/>
          <w:lang w:val="lt-LT"/>
        </w:rPr>
        <w:t xml:space="preserve"> </w:t>
      </w:r>
    </w:p>
    <w:p w:rsidR="003F5909" w:rsidRDefault="003F5909" w:rsidP="003F5909">
      <w:pPr>
        <w:ind w:firstLine="720"/>
        <w:jc w:val="both"/>
        <w:rPr>
          <w:lang w:val="lt-LT"/>
        </w:rPr>
      </w:pPr>
      <w:r w:rsidRPr="003F5909">
        <w:rPr>
          <w:lang w:val="lt-LT"/>
        </w:rPr>
        <w:lastRenderedPageBreak/>
        <w:t>2021 m. Plungės rajono savivaldybėje iš viso buvo 80 meno mėgėjų kolektyvų (apima meno mėgėjų kolektyvus bei studijas, būrelius, klubus). Žemiau lentelėje pateikiami duomenys apie mėgėjų meno kolektyvų skaičių Plungės rajono savivaldybės kultūros centruose.</w:t>
      </w:r>
    </w:p>
    <w:p w:rsidR="000E1326" w:rsidRPr="003F5909" w:rsidRDefault="000E1326" w:rsidP="003F5909">
      <w:pPr>
        <w:ind w:firstLine="720"/>
        <w:jc w:val="both"/>
        <w:rPr>
          <w:lang w:val="lt-LT"/>
        </w:rPr>
      </w:pPr>
    </w:p>
    <w:p w:rsidR="003F5909" w:rsidRPr="003F5909" w:rsidRDefault="003F5909" w:rsidP="003F5909">
      <w:pPr>
        <w:keepNext/>
        <w:spacing w:line="276" w:lineRule="auto"/>
        <w:jc w:val="both"/>
        <w:rPr>
          <w:rFonts w:ascii="Calibri" w:eastAsia="Calibri" w:hAnsi="Calibri" w:cs="Calibri"/>
          <w:color w:val="C00000"/>
          <w:sz w:val="20"/>
          <w:szCs w:val="20"/>
          <w:lang w:val="lt-LT"/>
        </w:rPr>
      </w:pPr>
    </w:p>
    <w:p w:rsidR="003F5909" w:rsidRPr="003F5909" w:rsidRDefault="003F5909" w:rsidP="003F5909">
      <w:pPr>
        <w:keepNext/>
        <w:spacing w:line="276" w:lineRule="auto"/>
        <w:jc w:val="both"/>
        <w:rPr>
          <w:rFonts w:eastAsia="Calibri"/>
          <w:b/>
          <w:sz w:val="20"/>
          <w:szCs w:val="20"/>
          <w:lang w:val="lt-LT"/>
        </w:rPr>
      </w:pPr>
      <w:r w:rsidRPr="003F5909">
        <w:rPr>
          <w:rFonts w:eastAsia="Calibri"/>
          <w:b/>
          <w:sz w:val="20"/>
          <w:szCs w:val="20"/>
          <w:lang w:val="lt-LT"/>
        </w:rPr>
        <w:t xml:space="preserve">  </w:t>
      </w:r>
      <w:r w:rsidR="000E1326">
        <w:rPr>
          <w:rFonts w:eastAsia="Calibri"/>
          <w:b/>
          <w:sz w:val="20"/>
          <w:szCs w:val="20"/>
          <w:lang w:val="lt-LT"/>
        </w:rPr>
        <w:t>20</w:t>
      </w:r>
      <w:r w:rsidRPr="003F5909">
        <w:rPr>
          <w:rFonts w:eastAsia="Calibri"/>
          <w:b/>
          <w:sz w:val="20"/>
          <w:szCs w:val="20"/>
          <w:lang w:val="lt-LT"/>
        </w:rPr>
        <w:t xml:space="preserve">  lentelė. Plungės rajono mėgėjų meno kolektyvai (20</w:t>
      </w:r>
      <w:r w:rsidRPr="00055A48">
        <w:rPr>
          <w:rFonts w:eastAsia="Calibri"/>
          <w:b/>
          <w:sz w:val="20"/>
          <w:szCs w:val="20"/>
          <w:lang w:val="lt-LT"/>
        </w:rPr>
        <w:t>21</w:t>
      </w:r>
      <w:r w:rsidRPr="003F5909">
        <w:rPr>
          <w:rFonts w:eastAsia="Calibri"/>
          <w:b/>
          <w:sz w:val="20"/>
          <w:szCs w:val="20"/>
          <w:lang w:val="lt-LT"/>
        </w:rPr>
        <w:t xml:space="preserve"> m.)</w:t>
      </w:r>
    </w:p>
    <w:tbl>
      <w:tblPr>
        <w:tblStyle w:val="1vidutinistinklelis1parykinimas3"/>
        <w:tblW w:w="9899" w:type="dxa"/>
        <w:tblInd w:w="-10" w:type="dxa"/>
        <w:tblBorders>
          <w:top w:val="single" w:sz="12" w:space="0" w:color="3F6C19"/>
          <w:left w:val="single" w:sz="12" w:space="0" w:color="3F6C19"/>
          <w:bottom w:val="single" w:sz="12" w:space="0" w:color="3F6C19"/>
          <w:right w:val="single" w:sz="12" w:space="0" w:color="3F6C19"/>
          <w:insideH w:val="single" w:sz="12" w:space="0" w:color="3F6C19"/>
          <w:insideV w:val="single" w:sz="12" w:space="0" w:color="3F6C19"/>
        </w:tblBorders>
        <w:tblLook w:val="00A0" w:firstRow="1" w:lastRow="0" w:firstColumn="1" w:lastColumn="0" w:noHBand="0" w:noVBand="0"/>
      </w:tblPr>
      <w:tblGrid>
        <w:gridCol w:w="2678"/>
        <w:gridCol w:w="1609"/>
        <w:gridCol w:w="1701"/>
        <w:gridCol w:w="1843"/>
        <w:gridCol w:w="2068"/>
      </w:tblGrid>
      <w:tr w:rsidR="003F5909" w:rsidRPr="003F5909" w:rsidTr="003F5909">
        <w:trPr>
          <w:cnfStyle w:val="100000000000" w:firstRow="1" w:lastRow="0" w:firstColumn="0" w:lastColumn="0" w:oddVBand="0" w:evenVBand="0" w:oddHBand="0"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2678" w:type="dxa"/>
            <w:vMerge w:val="restart"/>
            <w:shd w:val="clear" w:color="auto" w:fill="5EA226"/>
          </w:tcPr>
          <w:p w:rsidR="003F5909" w:rsidRPr="003F5909" w:rsidRDefault="003F5909" w:rsidP="003F5909">
            <w:pPr>
              <w:ind w:right="-5"/>
              <w:jc w:val="center"/>
              <w:rPr>
                <w:lang w:val="lt-LT"/>
              </w:rPr>
            </w:pPr>
            <w:r w:rsidRPr="003F5909">
              <w:rPr>
                <w:lang w:val="lt-LT"/>
              </w:rPr>
              <w:t>Įstaigos pavadinimas</w:t>
            </w:r>
          </w:p>
        </w:tc>
        <w:tc>
          <w:tcPr>
            <w:cnfStyle w:val="000010000000" w:firstRow="0" w:lastRow="0" w:firstColumn="0" w:lastColumn="0" w:oddVBand="1" w:evenVBand="0" w:oddHBand="0" w:evenHBand="0" w:firstRowFirstColumn="0" w:firstRowLastColumn="0" w:lastRowFirstColumn="0" w:lastRowLastColumn="0"/>
            <w:tcW w:w="7221" w:type="dxa"/>
            <w:gridSpan w:val="4"/>
            <w:shd w:val="clear" w:color="auto" w:fill="5EA226"/>
          </w:tcPr>
          <w:p w:rsidR="003F5909" w:rsidRPr="003F5909" w:rsidRDefault="003F5909" w:rsidP="003F5909">
            <w:pPr>
              <w:jc w:val="center"/>
              <w:rPr>
                <w:lang w:val="lt-LT"/>
              </w:rPr>
            </w:pPr>
            <w:r w:rsidRPr="003F5909">
              <w:rPr>
                <w:lang w:val="lt-LT"/>
              </w:rPr>
              <w:t>Mėgėjų meno kolektyvai</w:t>
            </w:r>
          </w:p>
        </w:tc>
      </w:tr>
      <w:tr w:rsidR="003F5909" w:rsidRPr="00055A48" w:rsidTr="003F5909">
        <w:trPr>
          <w:cnfStyle w:val="000000100000" w:firstRow="0" w:lastRow="0" w:firstColumn="0" w:lastColumn="0" w:oddVBand="0" w:evenVBand="0" w:oddHBand="1" w:evenHBand="0" w:firstRowFirstColumn="0" w:firstRowLastColumn="0" w:lastRowFirstColumn="0" w:lastRowLastColumn="0"/>
          <w:trHeight w:val="146"/>
        </w:trPr>
        <w:tc>
          <w:tcPr>
            <w:cnfStyle w:val="001000000000" w:firstRow="0" w:lastRow="0" w:firstColumn="1" w:lastColumn="0" w:oddVBand="0" w:evenVBand="0" w:oddHBand="0" w:evenHBand="0" w:firstRowFirstColumn="0" w:firstRowLastColumn="0" w:lastRowFirstColumn="0" w:lastRowLastColumn="0"/>
            <w:tcW w:w="2678" w:type="dxa"/>
            <w:vMerge/>
          </w:tcPr>
          <w:p w:rsidR="003F5909" w:rsidRPr="003F5909" w:rsidRDefault="003F5909" w:rsidP="003F5909">
            <w:pPr>
              <w:jc w:val="center"/>
              <w:rPr>
                <w:lang w:val="lt-LT"/>
              </w:rPr>
            </w:pPr>
          </w:p>
        </w:tc>
        <w:tc>
          <w:tcPr>
            <w:cnfStyle w:val="000010000000" w:firstRow="0" w:lastRow="0" w:firstColumn="0" w:lastColumn="0" w:oddVBand="1" w:evenVBand="0" w:oddHBand="0" w:evenHBand="0" w:firstRowFirstColumn="0" w:firstRowLastColumn="0" w:lastRowFirstColumn="0" w:lastRowLastColumn="0"/>
            <w:tcW w:w="1609" w:type="dxa"/>
            <w:shd w:val="clear" w:color="auto" w:fill="B1E389"/>
          </w:tcPr>
          <w:p w:rsidR="003F5909" w:rsidRPr="003F5909" w:rsidRDefault="003F5909" w:rsidP="003F5909">
            <w:pPr>
              <w:jc w:val="center"/>
              <w:rPr>
                <w:b/>
                <w:bCs/>
                <w:lang w:val="lt-LT"/>
              </w:rPr>
            </w:pPr>
            <w:r w:rsidRPr="003F5909">
              <w:rPr>
                <w:b/>
                <w:bCs/>
                <w:lang w:val="lt-LT"/>
              </w:rPr>
              <w:t>Mėgėjų meno kolektyvai</w:t>
            </w:r>
          </w:p>
        </w:tc>
        <w:tc>
          <w:tcPr>
            <w:tcW w:w="1701" w:type="dxa"/>
            <w:shd w:val="clear" w:color="auto" w:fill="B1E389"/>
          </w:tcPr>
          <w:p w:rsidR="003F5909" w:rsidRPr="003F5909" w:rsidRDefault="003F5909" w:rsidP="003F5909">
            <w:pPr>
              <w:jc w:val="center"/>
              <w:cnfStyle w:val="000000100000" w:firstRow="0" w:lastRow="0" w:firstColumn="0" w:lastColumn="0" w:oddVBand="0" w:evenVBand="0" w:oddHBand="1" w:evenHBand="0" w:firstRowFirstColumn="0" w:firstRowLastColumn="0" w:lastRowFirstColumn="0" w:lastRowLastColumn="0"/>
              <w:rPr>
                <w:b/>
                <w:bCs/>
                <w:lang w:val="lt-LT"/>
              </w:rPr>
            </w:pPr>
            <w:r w:rsidRPr="003F5909">
              <w:rPr>
                <w:b/>
                <w:bCs/>
                <w:lang w:val="lt-LT"/>
              </w:rPr>
              <w:t>Mėgėjų meno kolektyvų dalyviai</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B1E389"/>
          </w:tcPr>
          <w:p w:rsidR="003F5909" w:rsidRPr="003F5909" w:rsidRDefault="003F5909" w:rsidP="003F5909">
            <w:pPr>
              <w:jc w:val="center"/>
              <w:rPr>
                <w:b/>
                <w:bCs/>
                <w:lang w:val="lt-LT"/>
              </w:rPr>
            </w:pPr>
            <w:r w:rsidRPr="003F5909">
              <w:rPr>
                <w:b/>
                <w:bCs/>
                <w:lang w:val="lt-LT"/>
              </w:rPr>
              <w:t>Iš jų - vaikų ir jaunimo mėgėjų meno kolektyvai</w:t>
            </w:r>
          </w:p>
        </w:tc>
        <w:tc>
          <w:tcPr>
            <w:tcW w:w="2068" w:type="dxa"/>
            <w:shd w:val="clear" w:color="auto" w:fill="B1E389"/>
          </w:tcPr>
          <w:p w:rsidR="003F5909" w:rsidRPr="003F5909" w:rsidRDefault="003F5909" w:rsidP="003F5909">
            <w:pPr>
              <w:jc w:val="center"/>
              <w:cnfStyle w:val="000000100000" w:firstRow="0" w:lastRow="0" w:firstColumn="0" w:lastColumn="0" w:oddVBand="0" w:evenVBand="0" w:oddHBand="1" w:evenHBand="0" w:firstRowFirstColumn="0" w:firstRowLastColumn="0" w:lastRowFirstColumn="0" w:lastRowLastColumn="0"/>
              <w:rPr>
                <w:b/>
                <w:bCs/>
                <w:lang w:val="lt-LT"/>
              </w:rPr>
            </w:pPr>
            <w:r w:rsidRPr="003F5909">
              <w:rPr>
                <w:b/>
                <w:bCs/>
                <w:lang w:val="lt-LT"/>
              </w:rPr>
              <w:t>Iš jų - vaikų ir jaunimo meno kolektyvų dalyviai</w:t>
            </w:r>
          </w:p>
        </w:tc>
      </w:tr>
      <w:tr w:rsidR="003F5909" w:rsidRPr="003F5909" w:rsidTr="003F5909">
        <w:trPr>
          <w:trHeight w:val="658"/>
        </w:trPr>
        <w:tc>
          <w:tcPr>
            <w:cnfStyle w:val="001000000000" w:firstRow="0" w:lastRow="0" w:firstColumn="1" w:lastColumn="0" w:oddVBand="0" w:evenVBand="0" w:oddHBand="0" w:evenHBand="0" w:firstRowFirstColumn="0" w:firstRowLastColumn="0" w:lastRowFirstColumn="0" w:lastRowLastColumn="0"/>
            <w:tcW w:w="2678" w:type="dxa"/>
            <w:shd w:val="clear" w:color="auto" w:fill="E5F5D7"/>
          </w:tcPr>
          <w:p w:rsidR="003F5909" w:rsidRPr="003F5909" w:rsidRDefault="003F5909" w:rsidP="003F5909">
            <w:pPr>
              <w:jc w:val="center"/>
              <w:rPr>
                <w:lang w:val="lt-LT"/>
              </w:rPr>
            </w:pPr>
            <w:r w:rsidRPr="003F5909">
              <w:rPr>
                <w:lang w:val="lt-LT"/>
              </w:rPr>
              <w:t>Plungės r. savivaldybės kultūros centras</w:t>
            </w:r>
          </w:p>
          <w:p w:rsidR="003F5909" w:rsidRPr="003F5909" w:rsidRDefault="003F5909" w:rsidP="003F5909">
            <w:pPr>
              <w:jc w:val="center"/>
              <w:rPr>
                <w:lang w:val="lt-LT"/>
              </w:rPr>
            </w:pPr>
          </w:p>
        </w:tc>
        <w:tc>
          <w:tcPr>
            <w:cnfStyle w:val="000010000000" w:firstRow="0" w:lastRow="0" w:firstColumn="0" w:lastColumn="0" w:oddVBand="1" w:evenVBand="0" w:oddHBand="0" w:evenHBand="0" w:firstRowFirstColumn="0" w:firstRowLastColumn="0" w:lastRowFirstColumn="0" w:lastRowLastColumn="0"/>
            <w:tcW w:w="1609" w:type="dxa"/>
            <w:shd w:val="clear" w:color="auto" w:fill="E5F5D7"/>
            <w:vAlign w:val="center"/>
          </w:tcPr>
          <w:p w:rsidR="003F5909" w:rsidRPr="003F5909" w:rsidRDefault="003F5909" w:rsidP="003F5909">
            <w:pPr>
              <w:jc w:val="center"/>
              <w:rPr>
                <w:bCs/>
                <w:color w:val="000000"/>
                <w:lang w:val="lt-LT"/>
              </w:rPr>
            </w:pPr>
            <w:r w:rsidRPr="003F5909">
              <w:rPr>
                <w:bCs/>
                <w:color w:val="000000"/>
              </w:rPr>
              <w:t>27</w:t>
            </w:r>
          </w:p>
        </w:tc>
        <w:tc>
          <w:tcPr>
            <w:tcW w:w="1701" w:type="dxa"/>
            <w:shd w:val="clear" w:color="auto" w:fill="E5F5D7"/>
            <w:vAlign w:val="center"/>
          </w:tcPr>
          <w:p w:rsidR="003F5909" w:rsidRPr="003F5909" w:rsidRDefault="003F5909" w:rsidP="003F5909">
            <w:pPr>
              <w:jc w:val="center"/>
              <w:cnfStyle w:val="000000000000" w:firstRow="0" w:lastRow="0" w:firstColumn="0" w:lastColumn="0" w:oddVBand="0" w:evenVBand="0" w:oddHBand="0" w:evenHBand="0" w:firstRowFirstColumn="0" w:firstRowLastColumn="0" w:lastRowFirstColumn="0" w:lastRowLastColumn="0"/>
              <w:rPr>
                <w:bCs/>
                <w:color w:val="000000"/>
              </w:rPr>
            </w:pPr>
            <w:r w:rsidRPr="003F5909">
              <w:rPr>
                <w:bCs/>
                <w:color w:val="000000"/>
              </w:rPr>
              <w:t>1061</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E5F5D7"/>
            <w:vAlign w:val="center"/>
          </w:tcPr>
          <w:p w:rsidR="003F5909" w:rsidRPr="003F5909" w:rsidRDefault="003F5909" w:rsidP="003F5909">
            <w:pPr>
              <w:jc w:val="center"/>
              <w:rPr>
                <w:bCs/>
                <w:color w:val="000000"/>
              </w:rPr>
            </w:pPr>
            <w:r w:rsidRPr="003F5909">
              <w:rPr>
                <w:bCs/>
                <w:color w:val="000000"/>
              </w:rPr>
              <w:t>11</w:t>
            </w:r>
          </w:p>
        </w:tc>
        <w:tc>
          <w:tcPr>
            <w:tcW w:w="2068" w:type="dxa"/>
            <w:shd w:val="clear" w:color="auto" w:fill="E5F5D7"/>
            <w:vAlign w:val="center"/>
          </w:tcPr>
          <w:p w:rsidR="003F5909" w:rsidRPr="003F5909" w:rsidRDefault="003F5909" w:rsidP="003F5909">
            <w:pPr>
              <w:jc w:val="center"/>
              <w:cnfStyle w:val="000000000000" w:firstRow="0" w:lastRow="0" w:firstColumn="0" w:lastColumn="0" w:oddVBand="0" w:evenVBand="0" w:oddHBand="0" w:evenHBand="0" w:firstRowFirstColumn="0" w:firstRowLastColumn="0" w:lastRowFirstColumn="0" w:lastRowLastColumn="0"/>
              <w:rPr>
                <w:bCs/>
                <w:color w:val="000000"/>
              </w:rPr>
            </w:pPr>
            <w:r w:rsidRPr="003F5909">
              <w:rPr>
                <w:bCs/>
                <w:color w:val="000000"/>
              </w:rPr>
              <w:t>721</w:t>
            </w:r>
          </w:p>
        </w:tc>
      </w:tr>
      <w:tr w:rsidR="003F5909" w:rsidRPr="003F5909" w:rsidTr="003F5909">
        <w:trPr>
          <w:cnfStyle w:val="000000100000" w:firstRow="0" w:lastRow="0" w:firstColumn="0" w:lastColumn="0" w:oddVBand="0" w:evenVBand="0" w:oddHBand="1" w:evenHBand="0" w:firstRowFirstColumn="0" w:firstRowLastColumn="0" w:lastRowFirstColumn="0" w:lastRowLastColumn="0"/>
          <w:trHeight w:val="557"/>
        </w:trPr>
        <w:tc>
          <w:tcPr>
            <w:cnfStyle w:val="001000000000" w:firstRow="0" w:lastRow="0" w:firstColumn="1" w:lastColumn="0" w:oddVBand="0" w:evenVBand="0" w:oddHBand="0" w:evenHBand="0" w:firstRowFirstColumn="0" w:firstRowLastColumn="0" w:lastRowFirstColumn="0" w:lastRowLastColumn="0"/>
            <w:tcW w:w="2678" w:type="dxa"/>
            <w:shd w:val="clear" w:color="auto" w:fill="E5F5D7"/>
          </w:tcPr>
          <w:p w:rsidR="003F5909" w:rsidRPr="003F5909" w:rsidRDefault="003F5909" w:rsidP="003F5909">
            <w:pPr>
              <w:jc w:val="center"/>
              <w:rPr>
                <w:lang w:val="lt-LT"/>
              </w:rPr>
            </w:pPr>
            <w:r w:rsidRPr="003F5909">
              <w:rPr>
                <w:lang w:val="lt-LT"/>
              </w:rPr>
              <w:t xml:space="preserve">Šateikių kultūros centras </w:t>
            </w:r>
          </w:p>
        </w:tc>
        <w:tc>
          <w:tcPr>
            <w:cnfStyle w:val="000010000000" w:firstRow="0" w:lastRow="0" w:firstColumn="0" w:lastColumn="0" w:oddVBand="1" w:evenVBand="0" w:oddHBand="0" w:evenHBand="0" w:firstRowFirstColumn="0" w:firstRowLastColumn="0" w:lastRowFirstColumn="0" w:lastRowLastColumn="0"/>
            <w:tcW w:w="1609" w:type="dxa"/>
            <w:shd w:val="clear" w:color="auto" w:fill="E5F5D7"/>
          </w:tcPr>
          <w:p w:rsidR="003F5909" w:rsidRPr="003F5909" w:rsidRDefault="003F5909" w:rsidP="003F5909">
            <w:pPr>
              <w:jc w:val="center"/>
              <w:rPr>
                <w:color w:val="000000"/>
                <w:lang w:val="lt-LT"/>
              </w:rPr>
            </w:pPr>
            <w:r w:rsidRPr="003F5909">
              <w:rPr>
                <w:color w:val="000000"/>
              </w:rPr>
              <w:t>13</w:t>
            </w:r>
          </w:p>
        </w:tc>
        <w:tc>
          <w:tcPr>
            <w:tcW w:w="1701" w:type="dxa"/>
            <w:shd w:val="clear" w:color="auto" w:fill="E5F5D7"/>
          </w:tcPr>
          <w:p w:rsidR="003F5909" w:rsidRPr="003F5909" w:rsidRDefault="003F5909" w:rsidP="003F5909">
            <w:pPr>
              <w:jc w:val="center"/>
              <w:cnfStyle w:val="000000100000" w:firstRow="0" w:lastRow="0" w:firstColumn="0" w:lastColumn="0" w:oddVBand="0" w:evenVBand="0" w:oddHBand="1" w:evenHBand="0" w:firstRowFirstColumn="0" w:firstRowLastColumn="0" w:lastRowFirstColumn="0" w:lastRowLastColumn="0"/>
              <w:rPr>
                <w:color w:val="000000"/>
              </w:rPr>
            </w:pPr>
            <w:r w:rsidRPr="003F5909">
              <w:rPr>
                <w:color w:val="000000"/>
              </w:rPr>
              <w:t>157</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E5F5D7"/>
          </w:tcPr>
          <w:p w:rsidR="003F5909" w:rsidRPr="003F5909" w:rsidRDefault="003F5909" w:rsidP="003F5909">
            <w:pPr>
              <w:jc w:val="center"/>
              <w:rPr>
                <w:color w:val="000000"/>
              </w:rPr>
            </w:pPr>
            <w:r w:rsidRPr="003F5909">
              <w:rPr>
                <w:color w:val="000000"/>
              </w:rPr>
              <w:t>4</w:t>
            </w:r>
          </w:p>
        </w:tc>
        <w:tc>
          <w:tcPr>
            <w:tcW w:w="2068" w:type="dxa"/>
            <w:shd w:val="clear" w:color="auto" w:fill="E5F5D7"/>
          </w:tcPr>
          <w:p w:rsidR="003F5909" w:rsidRPr="003F5909" w:rsidRDefault="003F5909" w:rsidP="003F5909">
            <w:pPr>
              <w:jc w:val="center"/>
              <w:cnfStyle w:val="000000100000" w:firstRow="0" w:lastRow="0" w:firstColumn="0" w:lastColumn="0" w:oddVBand="0" w:evenVBand="0" w:oddHBand="1" w:evenHBand="0" w:firstRowFirstColumn="0" w:firstRowLastColumn="0" w:lastRowFirstColumn="0" w:lastRowLastColumn="0"/>
              <w:rPr>
                <w:color w:val="000000"/>
              </w:rPr>
            </w:pPr>
            <w:r w:rsidRPr="003F5909">
              <w:rPr>
                <w:color w:val="000000"/>
              </w:rPr>
              <w:t>56</w:t>
            </w:r>
          </w:p>
        </w:tc>
      </w:tr>
      <w:tr w:rsidR="003F5909" w:rsidRPr="003F5909" w:rsidTr="003F5909">
        <w:trPr>
          <w:trHeight w:val="328"/>
        </w:trPr>
        <w:tc>
          <w:tcPr>
            <w:cnfStyle w:val="001000000000" w:firstRow="0" w:lastRow="0" w:firstColumn="1" w:lastColumn="0" w:oddVBand="0" w:evenVBand="0" w:oddHBand="0" w:evenHBand="0" w:firstRowFirstColumn="0" w:firstRowLastColumn="0" w:lastRowFirstColumn="0" w:lastRowLastColumn="0"/>
            <w:tcW w:w="2678" w:type="dxa"/>
            <w:shd w:val="clear" w:color="auto" w:fill="E5F5D7"/>
          </w:tcPr>
          <w:p w:rsidR="003F5909" w:rsidRPr="003F5909" w:rsidRDefault="003F5909" w:rsidP="003F5909">
            <w:pPr>
              <w:jc w:val="center"/>
              <w:rPr>
                <w:lang w:val="lt-LT"/>
              </w:rPr>
            </w:pPr>
            <w:r w:rsidRPr="003F5909">
              <w:rPr>
                <w:lang w:val="lt-LT"/>
              </w:rPr>
              <w:t>Žemaičių Kalvarijos kultūros centras ir skyriai</w:t>
            </w:r>
          </w:p>
          <w:p w:rsidR="003F5909" w:rsidRPr="003F5909" w:rsidRDefault="003F5909" w:rsidP="003F5909">
            <w:pPr>
              <w:jc w:val="center"/>
              <w:rPr>
                <w:lang w:val="lt-LT"/>
              </w:rPr>
            </w:pPr>
          </w:p>
        </w:tc>
        <w:tc>
          <w:tcPr>
            <w:cnfStyle w:val="000010000000" w:firstRow="0" w:lastRow="0" w:firstColumn="0" w:lastColumn="0" w:oddVBand="1" w:evenVBand="0" w:oddHBand="0" w:evenHBand="0" w:firstRowFirstColumn="0" w:firstRowLastColumn="0" w:lastRowFirstColumn="0" w:lastRowLastColumn="0"/>
            <w:tcW w:w="1609" w:type="dxa"/>
            <w:shd w:val="clear" w:color="auto" w:fill="E5F5D7"/>
            <w:vAlign w:val="center"/>
          </w:tcPr>
          <w:p w:rsidR="003F5909" w:rsidRPr="003F5909" w:rsidRDefault="003F5909" w:rsidP="003F5909">
            <w:pPr>
              <w:jc w:val="center"/>
              <w:rPr>
                <w:lang w:val="lt-LT"/>
              </w:rPr>
            </w:pPr>
            <w:r w:rsidRPr="003F5909">
              <w:rPr>
                <w:lang w:val="lt-LT"/>
              </w:rPr>
              <w:t>21</w:t>
            </w:r>
          </w:p>
        </w:tc>
        <w:tc>
          <w:tcPr>
            <w:tcW w:w="1701" w:type="dxa"/>
            <w:shd w:val="clear" w:color="auto" w:fill="E5F5D7"/>
            <w:vAlign w:val="center"/>
          </w:tcPr>
          <w:p w:rsidR="003F5909" w:rsidRPr="003F5909" w:rsidRDefault="003F5909" w:rsidP="003F5909">
            <w:pPr>
              <w:jc w:val="center"/>
              <w:cnfStyle w:val="000000000000" w:firstRow="0" w:lastRow="0" w:firstColumn="0" w:lastColumn="0" w:oddVBand="0" w:evenVBand="0" w:oddHBand="0" w:evenHBand="0" w:firstRowFirstColumn="0" w:firstRowLastColumn="0" w:lastRowFirstColumn="0" w:lastRowLastColumn="0"/>
              <w:rPr>
                <w:lang w:val="lt-LT"/>
              </w:rPr>
            </w:pPr>
            <w:r w:rsidRPr="003F5909">
              <w:rPr>
                <w:lang w:val="lt-LT"/>
              </w:rPr>
              <w:t>239</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E5F5D7"/>
            <w:vAlign w:val="center"/>
          </w:tcPr>
          <w:p w:rsidR="003F5909" w:rsidRPr="003F5909" w:rsidRDefault="003F5909" w:rsidP="003F5909">
            <w:pPr>
              <w:jc w:val="center"/>
              <w:rPr>
                <w:lang w:val="lt-LT"/>
              </w:rPr>
            </w:pPr>
            <w:r w:rsidRPr="003F5909">
              <w:rPr>
                <w:lang w:val="lt-LT"/>
              </w:rPr>
              <w:t>3</w:t>
            </w:r>
          </w:p>
        </w:tc>
        <w:tc>
          <w:tcPr>
            <w:tcW w:w="2068" w:type="dxa"/>
            <w:shd w:val="clear" w:color="auto" w:fill="E5F5D7"/>
            <w:vAlign w:val="center"/>
          </w:tcPr>
          <w:p w:rsidR="003F5909" w:rsidRPr="003F5909" w:rsidRDefault="003F5909" w:rsidP="003F5909">
            <w:pPr>
              <w:jc w:val="center"/>
              <w:cnfStyle w:val="000000000000" w:firstRow="0" w:lastRow="0" w:firstColumn="0" w:lastColumn="0" w:oddVBand="0" w:evenVBand="0" w:oddHBand="0" w:evenHBand="0" w:firstRowFirstColumn="0" w:firstRowLastColumn="0" w:lastRowFirstColumn="0" w:lastRowLastColumn="0"/>
              <w:rPr>
                <w:lang w:val="lt-LT"/>
              </w:rPr>
            </w:pPr>
            <w:r w:rsidRPr="003F5909">
              <w:rPr>
                <w:lang w:val="lt-LT"/>
              </w:rPr>
              <w:t>36</w:t>
            </w:r>
          </w:p>
        </w:tc>
      </w:tr>
      <w:tr w:rsidR="003F5909" w:rsidRPr="003F5909" w:rsidTr="003F5909">
        <w:trPr>
          <w:cnfStyle w:val="000000100000" w:firstRow="0" w:lastRow="0" w:firstColumn="0" w:lastColumn="0" w:oddVBand="0" w:evenVBand="0" w:oddHBand="1" w:evenHBand="0" w:firstRowFirstColumn="0" w:firstRowLastColumn="0" w:lastRowFirstColumn="0" w:lastRowLastColumn="0"/>
          <w:trHeight w:val="557"/>
        </w:trPr>
        <w:tc>
          <w:tcPr>
            <w:cnfStyle w:val="001000000000" w:firstRow="0" w:lastRow="0" w:firstColumn="1" w:lastColumn="0" w:oddVBand="0" w:evenVBand="0" w:oddHBand="0" w:evenHBand="0" w:firstRowFirstColumn="0" w:firstRowLastColumn="0" w:lastRowFirstColumn="0" w:lastRowLastColumn="0"/>
            <w:tcW w:w="2678" w:type="dxa"/>
            <w:shd w:val="clear" w:color="auto" w:fill="E5F5D7"/>
          </w:tcPr>
          <w:p w:rsidR="003F5909" w:rsidRPr="003F5909" w:rsidRDefault="003F5909" w:rsidP="003F5909">
            <w:pPr>
              <w:jc w:val="center"/>
              <w:rPr>
                <w:lang w:val="lt-LT"/>
              </w:rPr>
            </w:pPr>
            <w:r w:rsidRPr="003F5909">
              <w:rPr>
                <w:lang w:val="lt-LT"/>
              </w:rPr>
              <w:t xml:space="preserve">Kulių kultūros centras </w:t>
            </w:r>
          </w:p>
        </w:tc>
        <w:tc>
          <w:tcPr>
            <w:cnfStyle w:val="000010000000" w:firstRow="0" w:lastRow="0" w:firstColumn="0" w:lastColumn="0" w:oddVBand="1" w:evenVBand="0" w:oddHBand="0" w:evenHBand="0" w:firstRowFirstColumn="0" w:firstRowLastColumn="0" w:lastRowFirstColumn="0" w:lastRowLastColumn="0"/>
            <w:tcW w:w="1609" w:type="dxa"/>
            <w:shd w:val="clear" w:color="auto" w:fill="E5F5D7"/>
            <w:vAlign w:val="center"/>
          </w:tcPr>
          <w:p w:rsidR="003F5909" w:rsidRPr="003F5909" w:rsidRDefault="003F5909" w:rsidP="003F5909">
            <w:pPr>
              <w:jc w:val="center"/>
              <w:rPr>
                <w:lang w:val="lt-LT"/>
              </w:rPr>
            </w:pPr>
            <w:r w:rsidRPr="003F5909">
              <w:rPr>
                <w:lang w:val="lt-LT"/>
              </w:rPr>
              <w:t>10</w:t>
            </w:r>
          </w:p>
        </w:tc>
        <w:tc>
          <w:tcPr>
            <w:tcW w:w="1701" w:type="dxa"/>
            <w:shd w:val="clear" w:color="auto" w:fill="E5F5D7"/>
            <w:vAlign w:val="center"/>
          </w:tcPr>
          <w:p w:rsidR="003F5909" w:rsidRPr="003F5909" w:rsidRDefault="003F5909" w:rsidP="003F5909">
            <w:pPr>
              <w:jc w:val="center"/>
              <w:cnfStyle w:val="000000100000" w:firstRow="0" w:lastRow="0" w:firstColumn="0" w:lastColumn="0" w:oddVBand="0" w:evenVBand="0" w:oddHBand="1" w:evenHBand="0" w:firstRowFirstColumn="0" w:firstRowLastColumn="0" w:lastRowFirstColumn="0" w:lastRowLastColumn="0"/>
              <w:rPr>
                <w:lang w:val="lt-LT"/>
              </w:rPr>
            </w:pPr>
            <w:r w:rsidRPr="003F5909">
              <w:rPr>
                <w:lang w:val="lt-LT"/>
              </w:rPr>
              <w:t>105</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E5F5D7"/>
            <w:vAlign w:val="center"/>
          </w:tcPr>
          <w:p w:rsidR="003F5909" w:rsidRPr="003F5909" w:rsidRDefault="003F5909" w:rsidP="003F5909">
            <w:pPr>
              <w:jc w:val="center"/>
              <w:rPr>
                <w:lang w:val="lt-LT"/>
              </w:rPr>
            </w:pPr>
            <w:r w:rsidRPr="003F5909">
              <w:rPr>
                <w:lang w:val="lt-LT"/>
              </w:rPr>
              <w:t>3</w:t>
            </w:r>
          </w:p>
        </w:tc>
        <w:tc>
          <w:tcPr>
            <w:tcW w:w="2068" w:type="dxa"/>
            <w:shd w:val="clear" w:color="auto" w:fill="E5F5D7"/>
            <w:vAlign w:val="center"/>
          </w:tcPr>
          <w:p w:rsidR="003F5909" w:rsidRPr="003F5909" w:rsidRDefault="003F5909" w:rsidP="003F5909">
            <w:pPr>
              <w:jc w:val="center"/>
              <w:cnfStyle w:val="000000100000" w:firstRow="0" w:lastRow="0" w:firstColumn="0" w:lastColumn="0" w:oddVBand="0" w:evenVBand="0" w:oddHBand="1" w:evenHBand="0" w:firstRowFirstColumn="0" w:firstRowLastColumn="0" w:lastRowFirstColumn="0" w:lastRowLastColumn="0"/>
              <w:rPr>
                <w:lang w:val="lt-LT"/>
              </w:rPr>
            </w:pPr>
            <w:r w:rsidRPr="003F5909">
              <w:rPr>
                <w:lang w:val="lt-LT"/>
              </w:rPr>
              <w:t>30</w:t>
            </w:r>
          </w:p>
        </w:tc>
      </w:tr>
      <w:tr w:rsidR="003F5909" w:rsidRPr="003F5909" w:rsidTr="003F5909">
        <w:trPr>
          <w:trHeight w:val="557"/>
        </w:trPr>
        <w:tc>
          <w:tcPr>
            <w:cnfStyle w:val="001000000000" w:firstRow="0" w:lastRow="0" w:firstColumn="1" w:lastColumn="0" w:oddVBand="0" w:evenVBand="0" w:oddHBand="0" w:evenHBand="0" w:firstRowFirstColumn="0" w:firstRowLastColumn="0" w:lastRowFirstColumn="0" w:lastRowLastColumn="0"/>
            <w:tcW w:w="2678" w:type="dxa"/>
            <w:shd w:val="clear" w:color="auto" w:fill="E5F5D7"/>
          </w:tcPr>
          <w:p w:rsidR="003F5909" w:rsidRPr="003F5909" w:rsidRDefault="003F5909" w:rsidP="003F5909">
            <w:pPr>
              <w:jc w:val="center"/>
              <w:rPr>
                <w:lang w:val="lt-LT"/>
              </w:rPr>
            </w:pPr>
            <w:r w:rsidRPr="003F5909">
              <w:rPr>
                <w:lang w:val="lt-LT"/>
              </w:rPr>
              <w:t xml:space="preserve">Žlibinų kultūros centras </w:t>
            </w:r>
          </w:p>
        </w:tc>
        <w:tc>
          <w:tcPr>
            <w:cnfStyle w:val="000010000000" w:firstRow="0" w:lastRow="0" w:firstColumn="0" w:lastColumn="0" w:oddVBand="1" w:evenVBand="0" w:oddHBand="0" w:evenHBand="0" w:firstRowFirstColumn="0" w:firstRowLastColumn="0" w:lastRowFirstColumn="0" w:lastRowLastColumn="0"/>
            <w:tcW w:w="1609" w:type="dxa"/>
            <w:shd w:val="clear" w:color="auto" w:fill="E5F5D7"/>
            <w:vAlign w:val="center"/>
          </w:tcPr>
          <w:p w:rsidR="003F5909" w:rsidRPr="003F5909" w:rsidRDefault="003F5909" w:rsidP="003F5909">
            <w:pPr>
              <w:jc w:val="center"/>
              <w:rPr>
                <w:lang w:val="lt-LT"/>
              </w:rPr>
            </w:pPr>
            <w:r w:rsidRPr="003F5909">
              <w:rPr>
                <w:lang w:val="lt-LT"/>
              </w:rPr>
              <w:t>9</w:t>
            </w:r>
          </w:p>
        </w:tc>
        <w:tc>
          <w:tcPr>
            <w:tcW w:w="1701" w:type="dxa"/>
            <w:shd w:val="clear" w:color="auto" w:fill="E5F5D7"/>
            <w:vAlign w:val="center"/>
          </w:tcPr>
          <w:p w:rsidR="003F5909" w:rsidRPr="003F5909" w:rsidRDefault="003F5909" w:rsidP="003F5909">
            <w:pPr>
              <w:jc w:val="center"/>
              <w:cnfStyle w:val="000000000000" w:firstRow="0" w:lastRow="0" w:firstColumn="0" w:lastColumn="0" w:oddVBand="0" w:evenVBand="0" w:oddHBand="0" w:evenHBand="0" w:firstRowFirstColumn="0" w:firstRowLastColumn="0" w:lastRowFirstColumn="0" w:lastRowLastColumn="0"/>
              <w:rPr>
                <w:lang w:val="lt-LT"/>
              </w:rPr>
            </w:pPr>
            <w:r w:rsidRPr="003F5909">
              <w:rPr>
                <w:lang w:val="lt-LT"/>
              </w:rPr>
              <w:t>82</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E5F5D7"/>
            <w:vAlign w:val="center"/>
          </w:tcPr>
          <w:p w:rsidR="003F5909" w:rsidRPr="003F5909" w:rsidRDefault="003F5909" w:rsidP="003F5909">
            <w:pPr>
              <w:jc w:val="center"/>
              <w:rPr>
                <w:lang w:val="lt-LT"/>
              </w:rPr>
            </w:pPr>
            <w:r w:rsidRPr="003F5909">
              <w:rPr>
                <w:lang w:val="lt-LT"/>
              </w:rPr>
              <w:t>1</w:t>
            </w:r>
          </w:p>
        </w:tc>
        <w:tc>
          <w:tcPr>
            <w:tcW w:w="2068" w:type="dxa"/>
            <w:shd w:val="clear" w:color="auto" w:fill="E5F5D7"/>
            <w:vAlign w:val="center"/>
          </w:tcPr>
          <w:p w:rsidR="003F5909" w:rsidRPr="003F5909" w:rsidRDefault="003F5909" w:rsidP="003F5909">
            <w:pPr>
              <w:jc w:val="center"/>
              <w:cnfStyle w:val="000000000000" w:firstRow="0" w:lastRow="0" w:firstColumn="0" w:lastColumn="0" w:oddVBand="0" w:evenVBand="0" w:oddHBand="0" w:evenHBand="0" w:firstRowFirstColumn="0" w:firstRowLastColumn="0" w:lastRowFirstColumn="0" w:lastRowLastColumn="0"/>
              <w:rPr>
                <w:lang w:val="lt-LT"/>
              </w:rPr>
            </w:pPr>
            <w:r w:rsidRPr="003F5909">
              <w:rPr>
                <w:lang w:val="lt-LT"/>
              </w:rPr>
              <w:t>5</w:t>
            </w:r>
          </w:p>
        </w:tc>
      </w:tr>
      <w:tr w:rsidR="003F5909" w:rsidRPr="003F5909" w:rsidTr="003F5909">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2678" w:type="dxa"/>
            <w:shd w:val="clear" w:color="auto" w:fill="E5F5D7"/>
          </w:tcPr>
          <w:p w:rsidR="003F5909" w:rsidRPr="003F5909" w:rsidRDefault="003F5909" w:rsidP="003F5909">
            <w:pPr>
              <w:jc w:val="center"/>
              <w:rPr>
                <w:lang w:val="lt-LT"/>
              </w:rPr>
            </w:pPr>
            <w:r w:rsidRPr="003F5909">
              <w:rPr>
                <w:lang w:val="lt-LT"/>
              </w:rPr>
              <w:t>Iš viso</w:t>
            </w:r>
          </w:p>
        </w:tc>
        <w:tc>
          <w:tcPr>
            <w:cnfStyle w:val="000010000000" w:firstRow="0" w:lastRow="0" w:firstColumn="0" w:lastColumn="0" w:oddVBand="1" w:evenVBand="0" w:oddHBand="0" w:evenHBand="0" w:firstRowFirstColumn="0" w:firstRowLastColumn="0" w:lastRowFirstColumn="0" w:lastRowLastColumn="0"/>
            <w:tcW w:w="1609" w:type="dxa"/>
            <w:shd w:val="clear" w:color="auto" w:fill="E5F5D7"/>
            <w:vAlign w:val="center"/>
          </w:tcPr>
          <w:p w:rsidR="003F5909" w:rsidRPr="003F5909" w:rsidRDefault="003F5909" w:rsidP="003F5909">
            <w:pPr>
              <w:jc w:val="center"/>
              <w:rPr>
                <w:b/>
                <w:lang w:val="lt-LT"/>
              </w:rPr>
            </w:pPr>
            <w:r w:rsidRPr="003F5909">
              <w:rPr>
                <w:b/>
                <w:lang w:val="lt-LT"/>
              </w:rPr>
              <w:t>80</w:t>
            </w:r>
          </w:p>
        </w:tc>
        <w:tc>
          <w:tcPr>
            <w:tcW w:w="1701" w:type="dxa"/>
            <w:shd w:val="clear" w:color="auto" w:fill="E5F5D7"/>
            <w:vAlign w:val="center"/>
          </w:tcPr>
          <w:p w:rsidR="003F5909" w:rsidRPr="003F5909" w:rsidRDefault="003F5909" w:rsidP="003F5909">
            <w:pPr>
              <w:jc w:val="center"/>
              <w:cnfStyle w:val="000000100000" w:firstRow="0" w:lastRow="0" w:firstColumn="0" w:lastColumn="0" w:oddVBand="0" w:evenVBand="0" w:oddHBand="1" w:evenHBand="0" w:firstRowFirstColumn="0" w:firstRowLastColumn="0" w:lastRowFirstColumn="0" w:lastRowLastColumn="0"/>
              <w:rPr>
                <w:b/>
                <w:lang w:val="lt-LT"/>
              </w:rPr>
            </w:pPr>
            <w:r w:rsidRPr="003F5909">
              <w:rPr>
                <w:b/>
                <w:lang w:val="lt-LT"/>
              </w:rPr>
              <w:t>1644</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E5F5D7"/>
            <w:vAlign w:val="center"/>
          </w:tcPr>
          <w:p w:rsidR="003F5909" w:rsidRPr="003F5909" w:rsidRDefault="003F5909" w:rsidP="003F5909">
            <w:pPr>
              <w:jc w:val="center"/>
              <w:rPr>
                <w:b/>
                <w:lang w:val="lt-LT"/>
              </w:rPr>
            </w:pPr>
            <w:r w:rsidRPr="003F5909">
              <w:rPr>
                <w:b/>
                <w:lang w:val="lt-LT"/>
              </w:rPr>
              <w:t>22</w:t>
            </w:r>
          </w:p>
        </w:tc>
        <w:tc>
          <w:tcPr>
            <w:tcW w:w="2068" w:type="dxa"/>
            <w:shd w:val="clear" w:color="auto" w:fill="E5F5D7"/>
            <w:vAlign w:val="center"/>
          </w:tcPr>
          <w:p w:rsidR="003F5909" w:rsidRPr="003F5909" w:rsidRDefault="003F5909" w:rsidP="003F5909">
            <w:pPr>
              <w:jc w:val="center"/>
              <w:cnfStyle w:val="000000100000" w:firstRow="0" w:lastRow="0" w:firstColumn="0" w:lastColumn="0" w:oddVBand="0" w:evenVBand="0" w:oddHBand="1" w:evenHBand="0" w:firstRowFirstColumn="0" w:firstRowLastColumn="0" w:lastRowFirstColumn="0" w:lastRowLastColumn="0"/>
              <w:rPr>
                <w:b/>
                <w:lang w:val="lt-LT"/>
              </w:rPr>
            </w:pPr>
            <w:r w:rsidRPr="003F5909">
              <w:rPr>
                <w:b/>
                <w:lang w:val="lt-LT"/>
              </w:rPr>
              <w:t>848</w:t>
            </w:r>
          </w:p>
        </w:tc>
      </w:tr>
    </w:tbl>
    <w:p w:rsidR="003F5909" w:rsidRPr="003F5909" w:rsidRDefault="003F5909" w:rsidP="000E1326">
      <w:pPr>
        <w:ind w:hanging="284"/>
        <w:jc w:val="both"/>
        <w:rPr>
          <w:sz w:val="20"/>
          <w:szCs w:val="20"/>
          <w:lang w:val="lt-LT"/>
        </w:rPr>
      </w:pPr>
      <w:r w:rsidRPr="003F5909">
        <w:rPr>
          <w:sz w:val="20"/>
          <w:szCs w:val="20"/>
          <w:lang w:val="lt-LT"/>
        </w:rPr>
        <w:t xml:space="preserve">      Šaltinis</w:t>
      </w:r>
      <w:r w:rsidR="006E1F1D">
        <w:rPr>
          <w:sz w:val="20"/>
          <w:szCs w:val="20"/>
          <w:lang w:val="lt-LT"/>
        </w:rPr>
        <w:t>.</w:t>
      </w:r>
      <w:r w:rsidRPr="003F5909">
        <w:rPr>
          <w:sz w:val="20"/>
          <w:szCs w:val="20"/>
          <w:lang w:val="lt-LT"/>
        </w:rPr>
        <w:t xml:space="preserve"> </w:t>
      </w:r>
      <w:r w:rsidR="006E1F1D">
        <w:rPr>
          <w:sz w:val="20"/>
          <w:szCs w:val="20"/>
          <w:lang w:val="lt-LT"/>
        </w:rPr>
        <w:t>S</w:t>
      </w:r>
      <w:r w:rsidRPr="003F5909">
        <w:rPr>
          <w:sz w:val="20"/>
          <w:szCs w:val="20"/>
          <w:lang w:val="lt-LT"/>
        </w:rPr>
        <w:t>udaryta remiantis Plungės r. savivaldybės ir kultūros centrų pateiktais 2021 m. statistiniais duomenimis</w:t>
      </w:r>
    </w:p>
    <w:p w:rsidR="003F5909" w:rsidRPr="003F5909" w:rsidRDefault="003F5909" w:rsidP="003F5909">
      <w:pPr>
        <w:tabs>
          <w:tab w:val="left" w:pos="-2808"/>
          <w:tab w:val="left" w:pos="900"/>
        </w:tabs>
        <w:suppressAutoHyphens/>
        <w:ind w:firstLine="624"/>
        <w:jc w:val="both"/>
        <w:rPr>
          <w:lang w:val="lt-LT"/>
        </w:rPr>
      </w:pPr>
    </w:p>
    <w:p w:rsidR="003F5909" w:rsidRPr="003F5909" w:rsidRDefault="003F5909" w:rsidP="003F5909">
      <w:pPr>
        <w:ind w:firstLine="720"/>
        <w:jc w:val="both"/>
        <w:rPr>
          <w:lang w:val="lt-LT" w:eastAsia="ar-SA"/>
        </w:rPr>
      </w:pPr>
      <w:r w:rsidRPr="003F5909">
        <w:rPr>
          <w:lang w:val="lt-LT" w:eastAsia="ar-SA"/>
        </w:rPr>
        <w:t>Analizuojant aukščiau lentelėje pateiktus duomenis, nustatyta, kad daugiausia mėgėjų meno kolektyvų ir jų narių turi Plungės kultūros centras – 27 kolektyvus ir 1</w:t>
      </w:r>
      <w:r w:rsidR="006E1F1D">
        <w:rPr>
          <w:lang w:val="lt-LT" w:eastAsia="ar-SA"/>
        </w:rPr>
        <w:t xml:space="preserve"> </w:t>
      </w:r>
      <w:r w:rsidRPr="003F5909">
        <w:rPr>
          <w:lang w:val="lt-LT" w:eastAsia="ar-SA"/>
        </w:rPr>
        <w:t>061 nar</w:t>
      </w:r>
      <w:r w:rsidR="006E1F1D">
        <w:rPr>
          <w:lang w:val="lt-LT" w:eastAsia="ar-SA"/>
        </w:rPr>
        <w:t>į</w:t>
      </w:r>
      <w:r w:rsidRPr="003F5909">
        <w:rPr>
          <w:lang w:val="lt-LT" w:eastAsia="ar-SA"/>
        </w:rPr>
        <w:t>.</w:t>
      </w:r>
    </w:p>
    <w:p w:rsidR="003F5909" w:rsidRPr="003F5909" w:rsidRDefault="003F5909" w:rsidP="003F5909">
      <w:pPr>
        <w:ind w:firstLine="720"/>
        <w:jc w:val="both"/>
        <w:rPr>
          <w:lang w:val="lt-LT" w:eastAsia="ar-SA"/>
        </w:rPr>
      </w:pPr>
      <w:r w:rsidRPr="003F5909">
        <w:rPr>
          <w:lang w:val="lt-LT" w:eastAsia="ar-SA"/>
        </w:rPr>
        <w:t xml:space="preserve">Plungės rajono savivaldybės kultūros centruose 2021 m. įvyko </w:t>
      </w:r>
      <w:r w:rsidRPr="003F5909">
        <w:rPr>
          <w:lang w:val="lt-LT"/>
        </w:rPr>
        <w:t xml:space="preserve">783 įvairaus </w:t>
      </w:r>
      <w:r w:rsidR="00B947AD">
        <w:rPr>
          <w:lang w:val="lt-LT"/>
        </w:rPr>
        <w:t>pobūdžio</w:t>
      </w:r>
      <w:r w:rsidRPr="003F5909">
        <w:rPr>
          <w:lang w:val="lt-LT"/>
        </w:rPr>
        <w:t xml:space="preserve"> renginiai: mėgėjų meno kolektyvų koncertai, spektakliai (Lietuvoje ir užsienyje), profesionaliojo meno sklaidos renginiai (parodos, koncertai (klasikinės, džiazo muzikos), spektakliai), tautodailės ir kt. parodos, ekspozicijos, edukaciniai renginiai, kino filmai, pramoginės muzikos koncertai. Iš viso 2021 m. renginiuose dalyvavo 297</w:t>
      </w:r>
      <w:r w:rsidR="00B947AD">
        <w:rPr>
          <w:lang w:val="lt-LT"/>
        </w:rPr>
        <w:t xml:space="preserve"> </w:t>
      </w:r>
      <w:r w:rsidRPr="003F5909">
        <w:rPr>
          <w:lang w:val="lt-LT"/>
        </w:rPr>
        <w:t xml:space="preserve">286 dalyviai. </w:t>
      </w:r>
    </w:p>
    <w:p w:rsidR="003F5909" w:rsidRPr="003F5909" w:rsidRDefault="003F5909" w:rsidP="003F5909">
      <w:pPr>
        <w:tabs>
          <w:tab w:val="left" w:pos="426"/>
          <w:tab w:val="left" w:pos="993"/>
        </w:tabs>
        <w:ind w:left="720"/>
        <w:contextualSpacing/>
        <w:jc w:val="both"/>
        <w:rPr>
          <w:lang w:val="lt-LT" w:eastAsia="lt-LT"/>
        </w:rPr>
      </w:pPr>
    </w:p>
    <w:p w:rsidR="003F5909" w:rsidRPr="003F5909" w:rsidRDefault="000E1326" w:rsidP="003F5909">
      <w:pPr>
        <w:keepNext/>
        <w:spacing w:line="276" w:lineRule="auto"/>
        <w:jc w:val="both"/>
        <w:rPr>
          <w:rFonts w:eastAsia="Calibri"/>
          <w:b/>
          <w:sz w:val="20"/>
          <w:szCs w:val="20"/>
          <w:lang w:val="lt-LT"/>
        </w:rPr>
      </w:pPr>
      <w:r>
        <w:rPr>
          <w:rFonts w:eastAsia="Calibri"/>
          <w:b/>
          <w:sz w:val="20"/>
          <w:szCs w:val="20"/>
          <w:lang w:val="lt-LT"/>
        </w:rPr>
        <w:t xml:space="preserve"> 21 </w:t>
      </w:r>
      <w:r w:rsidR="003F5909" w:rsidRPr="003F5909">
        <w:rPr>
          <w:rFonts w:eastAsia="Calibri"/>
          <w:b/>
          <w:sz w:val="20"/>
          <w:szCs w:val="20"/>
          <w:lang w:val="lt-LT"/>
        </w:rPr>
        <w:t>lentelė. Plungės rajono savivaldybės kultūros centruose vykusių renginių ir lankytojų bei dalyvių skaičius (2021 m.)</w:t>
      </w:r>
    </w:p>
    <w:tbl>
      <w:tblPr>
        <w:tblStyle w:val="1vidutinistinklelis1parykinimas11"/>
        <w:tblW w:w="0" w:type="auto"/>
        <w:tblInd w:w="108" w:type="dxa"/>
        <w:tblBorders>
          <w:top w:val="single" w:sz="12" w:space="0" w:color="3F6C19"/>
          <w:left w:val="single" w:sz="12" w:space="0" w:color="3F6C19"/>
          <w:bottom w:val="single" w:sz="12" w:space="0" w:color="3F6C19"/>
          <w:right w:val="single" w:sz="12" w:space="0" w:color="3F6C19"/>
          <w:insideH w:val="single" w:sz="12" w:space="0" w:color="3F6C19"/>
          <w:insideV w:val="single" w:sz="12" w:space="0" w:color="3F6C19"/>
        </w:tblBorders>
        <w:tblLook w:val="00A0" w:firstRow="1" w:lastRow="0" w:firstColumn="1" w:lastColumn="0" w:noHBand="0" w:noVBand="0"/>
      </w:tblPr>
      <w:tblGrid>
        <w:gridCol w:w="837"/>
        <w:gridCol w:w="4528"/>
        <w:gridCol w:w="1928"/>
        <w:gridCol w:w="2207"/>
      </w:tblGrid>
      <w:tr w:rsidR="003F5909" w:rsidRPr="003F5909" w:rsidTr="003F5909">
        <w:trPr>
          <w:cnfStyle w:val="100000000000" w:firstRow="1" w:lastRow="0" w:firstColumn="0" w:lastColumn="0" w:oddVBand="0" w:evenVBand="0" w:oddHBand="0"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851" w:type="dxa"/>
            <w:shd w:val="clear" w:color="auto" w:fill="92D050"/>
          </w:tcPr>
          <w:p w:rsidR="003F5909" w:rsidRPr="003F5909" w:rsidRDefault="003F5909" w:rsidP="003F5909">
            <w:pPr>
              <w:jc w:val="center"/>
              <w:rPr>
                <w:lang w:val="lt-LT"/>
              </w:rPr>
            </w:pPr>
            <w:r w:rsidRPr="003F5909">
              <w:rPr>
                <w:lang w:val="lt-LT"/>
              </w:rPr>
              <w:t>Nr.</w:t>
            </w:r>
          </w:p>
        </w:tc>
        <w:tc>
          <w:tcPr>
            <w:cnfStyle w:val="000010000000" w:firstRow="0" w:lastRow="0" w:firstColumn="0" w:lastColumn="0" w:oddVBand="1" w:evenVBand="0" w:oddHBand="0" w:evenHBand="0" w:firstRowFirstColumn="0" w:firstRowLastColumn="0" w:lastRowFirstColumn="0" w:lastRowLastColumn="0"/>
            <w:tcW w:w="4678" w:type="dxa"/>
            <w:shd w:val="clear" w:color="auto" w:fill="92D050"/>
          </w:tcPr>
          <w:p w:rsidR="003F5909" w:rsidRPr="003F5909" w:rsidRDefault="003F5909" w:rsidP="003F5909">
            <w:pPr>
              <w:jc w:val="center"/>
              <w:rPr>
                <w:lang w:val="lt-LT"/>
              </w:rPr>
            </w:pPr>
            <w:r w:rsidRPr="003F5909">
              <w:rPr>
                <w:lang w:val="lt-LT"/>
              </w:rPr>
              <w:t>Kultūros centras</w:t>
            </w:r>
          </w:p>
        </w:tc>
        <w:tc>
          <w:tcPr>
            <w:tcW w:w="1966" w:type="dxa"/>
            <w:shd w:val="clear" w:color="auto" w:fill="92D050"/>
          </w:tcPr>
          <w:p w:rsidR="003F5909" w:rsidRPr="003F5909" w:rsidRDefault="003F5909" w:rsidP="003F5909">
            <w:pPr>
              <w:jc w:val="center"/>
              <w:cnfStyle w:val="100000000000" w:firstRow="1" w:lastRow="0" w:firstColumn="0" w:lastColumn="0" w:oddVBand="0" w:evenVBand="0" w:oddHBand="0" w:evenHBand="0" w:firstRowFirstColumn="0" w:firstRowLastColumn="0" w:lastRowFirstColumn="0" w:lastRowLastColumn="0"/>
              <w:rPr>
                <w:lang w:val="lt-LT"/>
              </w:rPr>
            </w:pPr>
            <w:r w:rsidRPr="003F5909">
              <w:rPr>
                <w:lang w:val="lt-LT"/>
              </w:rPr>
              <w:t>Renginių skaičius</w:t>
            </w:r>
          </w:p>
        </w:tc>
        <w:tc>
          <w:tcPr>
            <w:cnfStyle w:val="000010000000" w:firstRow="0" w:lastRow="0" w:firstColumn="0" w:lastColumn="0" w:oddVBand="1" w:evenVBand="0" w:oddHBand="0" w:evenHBand="0" w:firstRowFirstColumn="0" w:firstRowLastColumn="0" w:lastRowFirstColumn="0" w:lastRowLastColumn="0"/>
            <w:tcW w:w="2251" w:type="dxa"/>
            <w:shd w:val="clear" w:color="auto" w:fill="92D050"/>
          </w:tcPr>
          <w:p w:rsidR="003F5909" w:rsidRPr="003F5909" w:rsidRDefault="003F5909" w:rsidP="003F5909">
            <w:pPr>
              <w:jc w:val="center"/>
              <w:rPr>
                <w:lang w:val="lt-LT"/>
              </w:rPr>
            </w:pPr>
            <w:r w:rsidRPr="003F5909">
              <w:rPr>
                <w:lang w:val="lt-LT"/>
              </w:rPr>
              <w:t>Lankytojų ir dalyvių skaičius</w:t>
            </w:r>
          </w:p>
        </w:tc>
      </w:tr>
      <w:tr w:rsidR="003F5909" w:rsidRPr="003F5909" w:rsidTr="003F5909">
        <w:trPr>
          <w:cnfStyle w:val="000000100000" w:firstRow="0" w:lastRow="0" w:firstColumn="0" w:lastColumn="0" w:oddVBand="0" w:evenVBand="0" w:oddHBand="1" w:evenHBand="0" w:firstRowFirstColumn="0" w:firstRowLastColumn="0" w:lastRowFirstColumn="0" w:lastRowLastColumn="0"/>
          <w:trHeight w:val="238"/>
        </w:trPr>
        <w:tc>
          <w:tcPr>
            <w:cnfStyle w:val="001000000000" w:firstRow="0" w:lastRow="0" w:firstColumn="1" w:lastColumn="0" w:oddVBand="0" w:evenVBand="0" w:oddHBand="0" w:evenHBand="0" w:firstRowFirstColumn="0" w:firstRowLastColumn="0" w:lastRowFirstColumn="0" w:lastRowLastColumn="0"/>
            <w:tcW w:w="851" w:type="dxa"/>
            <w:shd w:val="clear" w:color="auto" w:fill="E5F5D7"/>
          </w:tcPr>
          <w:p w:rsidR="003F5909" w:rsidRPr="003F5909" w:rsidRDefault="003F5909" w:rsidP="003F5909">
            <w:pPr>
              <w:jc w:val="center"/>
              <w:rPr>
                <w:lang w:val="lt-LT"/>
              </w:rPr>
            </w:pPr>
            <w:r w:rsidRPr="003F5909">
              <w:rPr>
                <w:lang w:val="lt-LT"/>
              </w:rPr>
              <w:t>1.</w:t>
            </w:r>
          </w:p>
        </w:tc>
        <w:tc>
          <w:tcPr>
            <w:cnfStyle w:val="000010000000" w:firstRow="0" w:lastRow="0" w:firstColumn="0" w:lastColumn="0" w:oddVBand="1" w:evenVBand="0" w:oddHBand="0" w:evenHBand="0" w:firstRowFirstColumn="0" w:firstRowLastColumn="0" w:lastRowFirstColumn="0" w:lastRowLastColumn="0"/>
            <w:tcW w:w="4678" w:type="dxa"/>
            <w:shd w:val="clear" w:color="auto" w:fill="E5F5D7"/>
          </w:tcPr>
          <w:p w:rsidR="003F5909" w:rsidRPr="003F5909" w:rsidRDefault="003F5909" w:rsidP="003F5909">
            <w:pPr>
              <w:jc w:val="center"/>
              <w:rPr>
                <w:bCs/>
                <w:lang w:val="lt-LT"/>
              </w:rPr>
            </w:pPr>
            <w:r w:rsidRPr="003F5909">
              <w:rPr>
                <w:bCs/>
                <w:lang w:val="lt-LT"/>
              </w:rPr>
              <w:t>Plungės r. savivaldybės kultūros centras</w:t>
            </w:r>
          </w:p>
        </w:tc>
        <w:tc>
          <w:tcPr>
            <w:tcW w:w="1966" w:type="dxa"/>
            <w:shd w:val="clear" w:color="auto" w:fill="E5F5D7"/>
          </w:tcPr>
          <w:p w:rsidR="003F5909" w:rsidRPr="003F5909" w:rsidRDefault="003F5909" w:rsidP="003F5909">
            <w:pPr>
              <w:jc w:val="center"/>
              <w:cnfStyle w:val="000000100000" w:firstRow="0" w:lastRow="0" w:firstColumn="0" w:lastColumn="0" w:oddVBand="0" w:evenVBand="0" w:oddHBand="1" w:evenHBand="0" w:firstRowFirstColumn="0" w:firstRowLastColumn="0" w:lastRowFirstColumn="0" w:lastRowLastColumn="0"/>
              <w:rPr>
                <w:lang w:val="lt-LT"/>
              </w:rPr>
            </w:pPr>
            <w:r w:rsidRPr="003F5909">
              <w:rPr>
                <w:lang w:val="lt-LT"/>
              </w:rPr>
              <w:t>385</w:t>
            </w:r>
          </w:p>
        </w:tc>
        <w:tc>
          <w:tcPr>
            <w:cnfStyle w:val="000010000000" w:firstRow="0" w:lastRow="0" w:firstColumn="0" w:lastColumn="0" w:oddVBand="1" w:evenVBand="0" w:oddHBand="0" w:evenHBand="0" w:firstRowFirstColumn="0" w:firstRowLastColumn="0" w:lastRowFirstColumn="0" w:lastRowLastColumn="0"/>
            <w:tcW w:w="2251" w:type="dxa"/>
            <w:shd w:val="clear" w:color="auto" w:fill="E5F5D7"/>
          </w:tcPr>
          <w:p w:rsidR="003F5909" w:rsidRPr="003F5909" w:rsidRDefault="003F5909" w:rsidP="003F5909">
            <w:pPr>
              <w:jc w:val="center"/>
              <w:rPr>
                <w:b/>
                <w:bCs/>
                <w:color w:val="000000"/>
                <w:lang w:val="lt-LT"/>
              </w:rPr>
            </w:pPr>
            <w:r w:rsidRPr="003F5909">
              <w:rPr>
                <w:b/>
                <w:bCs/>
                <w:color w:val="000000"/>
              </w:rPr>
              <w:t>221485</w:t>
            </w:r>
          </w:p>
          <w:p w:rsidR="003F5909" w:rsidRPr="003F5909" w:rsidRDefault="003F5909" w:rsidP="003F5909">
            <w:pPr>
              <w:jc w:val="center"/>
              <w:rPr>
                <w:lang w:val="lt-LT"/>
              </w:rPr>
            </w:pPr>
          </w:p>
        </w:tc>
      </w:tr>
      <w:tr w:rsidR="003F5909" w:rsidRPr="003F5909" w:rsidTr="003F5909">
        <w:trPr>
          <w:trHeight w:val="238"/>
        </w:trPr>
        <w:tc>
          <w:tcPr>
            <w:cnfStyle w:val="001000000000" w:firstRow="0" w:lastRow="0" w:firstColumn="1" w:lastColumn="0" w:oddVBand="0" w:evenVBand="0" w:oddHBand="0" w:evenHBand="0" w:firstRowFirstColumn="0" w:firstRowLastColumn="0" w:lastRowFirstColumn="0" w:lastRowLastColumn="0"/>
            <w:tcW w:w="851" w:type="dxa"/>
            <w:shd w:val="clear" w:color="auto" w:fill="E5F5D7"/>
          </w:tcPr>
          <w:p w:rsidR="003F5909" w:rsidRPr="003F5909" w:rsidRDefault="003F5909" w:rsidP="003F5909">
            <w:pPr>
              <w:jc w:val="center"/>
              <w:rPr>
                <w:lang w:val="lt-LT"/>
              </w:rPr>
            </w:pPr>
            <w:r w:rsidRPr="003F5909">
              <w:rPr>
                <w:lang w:val="lt-LT"/>
              </w:rPr>
              <w:t>2.</w:t>
            </w:r>
          </w:p>
        </w:tc>
        <w:tc>
          <w:tcPr>
            <w:cnfStyle w:val="000010000000" w:firstRow="0" w:lastRow="0" w:firstColumn="0" w:lastColumn="0" w:oddVBand="1" w:evenVBand="0" w:oddHBand="0" w:evenHBand="0" w:firstRowFirstColumn="0" w:firstRowLastColumn="0" w:lastRowFirstColumn="0" w:lastRowLastColumn="0"/>
            <w:tcW w:w="4678" w:type="dxa"/>
            <w:shd w:val="clear" w:color="auto" w:fill="E5F5D7"/>
          </w:tcPr>
          <w:p w:rsidR="003F5909" w:rsidRPr="003F5909" w:rsidRDefault="003F5909" w:rsidP="003F5909">
            <w:pPr>
              <w:jc w:val="center"/>
              <w:rPr>
                <w:bCs/>
                <w:lang w:val="lt-LT"/>
              </w:rPr>
            </w:pPr>
            <w:r w:rsidRPr="003F5909">
              <w:rPr>
                <w:bCs/>
                <w:lang w:val="lt-LT"/>
              </w:rPr>
              <w:t>Šateikių kultūros centras</w:t>
            </w:r>
          </w:p>
        </w:tc>
        <w:tc>
          <w:tcPr>
            <w:tcW w:w="1966" w:type="dxa"/>
            <w:shd w:val="clear" w:color="auto" w:fill="E5F5D7"/>
          </w:tcPr>
          <w:p w:rsidR="003F5909" w:rsidRPr="003F5909" w:rsidRDefault="003F5909" w:rsidP="003F5909">
            <w:pPr>
              <w:jc w:val="center"/>
              <w:cnfStyle w:val="000000000000" w:firstRow="0" w:lastRow="0" w:firstColumn="0" w:lastColumn="0" w:oddVBand="0" w:evenVBand="0" w:oddHBand="0" w:evenHBand="0" w:firstRowFirstColumn="0" w:firstRowLastColumn="0" w:lastRowFirstColumn="0" w:lastRowLastColumn="0"/>
              <w:rPr>
                <w:lang w:val="lt-LT"/>
              </w:rPr>
            </w:pPr>
            <w:r w:rsidRPr="003F5909">
              <w:rPr>
                <w:lang w:val="lt-LT"/>
              </w:rPr>
              <w:t>69</w:t>
            </w:r>
          </w:p>
        </w:tc>
        <w:tc>
          <w:tcPr>
            <w:cnfStyle w:val="000010000000" w:firstRow="0" w:lastRow="0" w:firstColumn="0" w:lastColumn="0" w:oddVBand="1" w:evenVBand="0" w:oddHBand="0" w:evenHBand="0" w:firstRowFirstColumn="0" w:firstRowLastColumn="0" w:lastRowFirstColumn="0" w:lastRowLastColumn="0"/>
            <w:tcW w:w="2251" w:type="dxa"/>
            <w:shd w:val="clear" w:color="auto" w:fill="E5F5D7"/>
          </w:tcPr>
          <w:p w:rsidR="003F5909" w:rsidRPr="003F5909" w:rsidRDefault="003F5909" w:rsidP="003F5909">
            <w:pPr>
              <w:jc w:val="center"/>
              <w:rPr>
                <w:lang w:val="lt-LT"/>
              </w:rPr>
            </w:pPr>
            <w:r w:rsidRPr="003F5909">
              <w:rPr>
                <w:lang w:val="lt-LT"/>
              </w:rPr>
              <w:t>5609</w:t>
            </w:r>
          </w:p>
        </w:tc>
      </w:tr>
      <w:tr w:rsidR="003F5909" w:rsidRPr="003F5909" w:rsidTr="003F59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shd w:val="clear" w:color="auto" w:fill="E5F5D7"/>
          </w:tcPr>
          <w:p w:rsidR="003F5909" w:rsidRPr="003F5909" w:rsidRDefault="003F5909" w:rsidP="003F5909">
            <w:pPr>
              <w:jc w:val="center"/>
              <w:rPr>
                <w:lang w:val="lt-LT"/>
              </w:rPr>
            </w:pPr>
            <w:r w:rsidRPr="003F5909">
              <w:rPr>
                <w:lang w:val="lt-LT"/>
              </w:rPr>
              <w:t>3.</w:t>
            </w:r>
          </w:p>
        </w:tc>
        <w:tc>
          <w:tcPr>
            <w:cnfStyle w:val="000010000000" w:firstRow="0" w:lastRow="0" w:firstColumn="0" w:lastColumn="0" w:oddVBand="1" w:evenVBand="0" w:oddHBand="0" w:evenHBand="0" w:firstRowFirstColumn="0" w:firstRowLastColumn="0" w:lastRowFirstColumn="0" w:lastRowLastColumn="0"/>
            <w:tcW w:w="4678" w:type="dxa"/>
            <w:shd w:val="clear" w:color="auto" w:fill="E5F5D7"/>
          </w:tcPr>
          <w:p w:rsidR="003F5909" w:rsidRPr="003F5909" w:rsidRDefault="003F5909" w:rsidP="003F5909">
            <w:pPr>
              <w:jc w:val="center"/>
              <w:rPr>
                <w:bCs/>
                <w:lang w:val="lt-LT"/>
              </w:rPr>
            </w:pPr>
            <w:r w:rsidRPr="003F5909">
              <w:rPr>
                <w:bCs/>
                <w:lang w:val="lt-LT"/>
              </w:rPr>
              <w:t xml:space="preserve">Žemaičių Kalvarijos kultūros centras </w:t>
            </w:r>
          </w:p>
        </w:tc>
        <w:tc>
          <w:tcPr>
            <w:tcW w:w="1966" w:type="dxa"/>
            <w:shd w:val="clear" w:color="auto" w:fill="E5F5D7"/>
          </w:tcPr>
          <w:p w:rsidR="003F5909" w:rsidRPr="003F5909" w:rsidRDefault="003F5909" w:rsidP="003F5909">
            <w:pPr>
              <w:jc w:val="center"/>
              <w:cnfStyle w:val="000000100000" w:firstRow="0" w:lastRow="0" w:firstColumn="0" w:lastColumn="0" w:oddVBand="0" w:evenVBand="0" w:oddHBand="1" w:evenHBand="0" w:firstRowFirstColumn="0" w:firstRowLastColumn="0" w:lastRowFirstColumn="0" w:lastRowLastColumn="0"/>
              <w:rPr>
                <w:lang w:val="lt-LT"/>
              </w:rPr>
            </w:pPr>
            <w:r w:rsidRPr="003F5909">
              <w:rPr>
                <w:lang w:val="lt-LT"/>
              </w:rPr>
              <w:t>125</w:t>
            </w:r>
          </w:p>
        </w:tc>
        <w:tc>
          <w:tcPr>
            <w:cnfStyle w:val="000010000000" w:firstRow="0" w:lastRow="0" w:firstColumn="0" w:lastColumn="0" w:oddVBand="1" w:evenVBand="0" w:oddHBand="0" w:evenHBand="0" w:firstRowFirstColumn="0" w:firstRowLastColumn="0" w:lastRowFirstColumn="0" w:lastRowLastColumn="0"/>
            <w:tcW w:w="2251" w:type="dxa"/>
            <w:shd w:val="clear" w:color="auto" w:fill="E5F5D7"/>
          </w:tcPr>
          <w:p w:rsidR="003F5909" w:rsidRPr="003F5909" w:rsidRDefault="003F5909" w:rsidP="003F5909">
            <w:pPr>
              <w:jc w:val="center"/>
              <w:rPr>
                <w:lang w:val="lt-LT"/>
              </w:rPr>
            </w:pPr>
            <w:r w:rsidRPr="003F5909">
              <w:rPr>
                <w:lang w:val="lt-LT"/>
              </w:rPr>
              <w:t>31308</w:t>
            </w:r>
          </w:p>
        </w:tc>
      </w:tr>
      <w:tr w:rsidR="003F5909" w:rsidRPr="003F5909" w:rsidTr="003F5909">
        <w:tc>
          <w:tcPr>
            <w:cnfStyle w:val="001000000000" w:firstRow="0" w:lastRow="0" w:firstColumn="1" w:lastColumn="0" w:oddVBand="0" w:evenVBand="0" w:oddHBand="0" w:evenHBand="0" w:firstRowFirstColumn="0" w:firstRowLastColumn="0" w:lastRowFirstColumn="0" w:lastRowLastColumn="0"/>
            <w:tcW w:w="851" w:type="dxa"/>
            <w:shd w:val="clear" w:color="auto" w:fill="E5F5D7"/>
          </w:tcPr>
          <w:p w:rsidR="003F5909" w:rsidRPr="003F5909" w:rsidRDefault="003F5909" w:rsidP="003F5909">
            <w:pPr>
              <w:jc w:val="center"/>
              <w:rPr>
                <w:lang w:val="lt-LT"/>
              </w:rPr>
            </w:pPr>
            <w:r w:rsidRPr="003F5909">
              <w:rPr>
                <w:lang w:val="lt-LT"/>
              </w:rPr>
              <w:t>4.</w:t>
            </w:r>
          </w:p>
        </w:tc>
        <w:tc>
          <w:tcPr>
            <w:cnfStyle w:val="000010000000" w:firstRow="0" w:lastRow="0" w:firstColumn="0" w:lastColumn="0" w:oddVBand="1" w:evenVBand="0" w:oddHBand="0" w:evenHBand="0" w:firstRowFirstColumn="0" w:firstRowLastColumn="0" w:lastRowFirstColumn="0" w:lastRowLastColumn="0"/>
            <w:tcW w:w="4678" w:type="dxa"/>
            <w:shd w:val="clear" w:color="auto" w:fill="E5F5D7"/>
          </w:tcPr>
          <w:p w:rsidR="003F5909" w:rsidRPr="003F5909" w:rsidRDefault="003F5909" w:rsidP="003F5909">
            <w:pPr>
              <w:jc w:val="center"/>
              <w:rPr>
                <w:bCs/>
                <w:lang w:val="lt-LT"/>
              </w:rPr>
            </w:pPr>
            <w:r w:rsidRPr="003F5909">
              <w:rPr>
                <w:bCs/>
                <w:lang w:val="lt-LT"/>
              </w:rPr>
              <w:t>Kulių kultūros centras</w:t>
            </w:r>
          </w:p>
        </w:tc>
        <w:tc>
          <w:tcPr>
            <w:tcW w:w="1966" w:type="dxa"/>
            <w:shd w:val="clear" w:color="auto" w:fill="E5F5D7"/>
          </w:tcPr>
          <w:p w:rsidR="003F5909" w:rsidRPr="003F5909" w:rsidRDefault="003F5909" w:rsidP="003F5909">
            <w:pPr>
              <w:jc w:val="center"/>
              <w:cnfStyle w:val="000000000000" w:firstRow="0" w:lastRow="0" w:firstColumn="0" w:lastColumn="0" w:oddVBand="0" w:evenVBand="0" w:oddHBand="0" w:evenHBand="0" w:firstRowFirstColumn="0" w:firstRowLastColumn="0" w:lastRowFirstColumn="0" w:lastRowLastColumn="0"/>
              <w:rPr>
                <w:lang w:val="lt-LT"/>
              </w:rPr>
            </w:pPr>
            <w:r w:rsidRPr="003F5909">
              <w:rPr>
                <w:lang w:val="lt-LT"/>
              </w:rPr>
              <w:t>32</w:t>
            </w:r>
          </w:p>
        </w:tc>
        <w:tc>
          <w:tcPr>
            <w:cnfStyle w:val="000010000000" w:firstRow="0" w:lastRow="0" w:firstColumn="0" w:lastColumn="0" w:oddVBand="1" w:evenVBand="0" w:oddHBand="0" w:evenHBand="0" w:firstRowFirstColumn="0" w:firstRowLastColumn="0" w:lastRowFirstColumn="0" w:lastRowLastColumn="0"/>
            <w:tcW w:w="2251" w:type="dxa"/>
            <w:shd w:val="clear" w:color="auto" w:fill="E5F5D7"/>
          </w:tcPr>
          <w:p w:rsidR="003F5909" w:rsidRPr="003F5909" w:rsidRDefault="003F5909" w:rsidP="003F5909">
            <w:pPr>
              <w:jc w:val="center"/>
              <w:rPr>
                <w:lang w:val="lt-LT"/>
              </w:rPr>
            </w:pPr>
            <w:r w:rsidRPr="003F5909">
              <w:rPr>
                <w:lang w:val="lt-LT"/>
              </w:rPr>
              <w:t>5725</w:t>
            </w:r>
          </w:p>
        </w:tc>
      </w:tr>
      <w:tr w:rsidR="003F5909" w:rsidRPr="003F5909" w:rsidTr="003F59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shd w:val="clear" w:color="auto" w:fill="E5F5D7"/>
          </w:tcPr>
          <w:p w:rsidR="003F5909" w:rsidRPr="003F5909" w:rsidRDefault="003F5909" w:rsidP="003F5909">
            <w:pPr>
              <w:jc w:val="center"/>
              <w:rPr>
                <w:lang w:val="lt-LT"/>
              </w:rPr>
            </w:pPr>
            <w:r w:rsidRPr="003F5909">
              <w:rPr>
                <w:lang w:val="lt-LT"/>
              </w:rPr>
              <w:t>5.</w:t>
            </w:r>
          </w:p>
        </w:tc>
        <w:tc>
          <w:tcPr>
            <w:cnfStyle w:val="000010000000" w:firstRow="0" w:lastRow="0" w:firstColumn="0" w:lastColumn="0" w:oddVBand="1" w:evenVBand="0" w:oddHBand="0" w:evenHBand="0" w:firstRowFirstColumn="0" w:firstRowLastColumn="0" w:lastRowFirstColumn="0" w:lastRowLastColumn="0"/>
            <w:tcW w:w="4678" w:type="dxa"/>
            <w:shd w:val="clear" w:color="auto" w:fill="E5F5D7"/>
          </w:tcPr>
          <w:p w:rsidR="003F5909" w:rsidRPr="003F5909" w:rsidRDefault="003F5909" w:rsidP="003F5909">
            <w:pPr>
              <w:jc w:val="center"/>
              <w:rPr>
                <w:bCs/>
                <w:lang w:val="lt-LT"/>
              </w:rPr>
            </w:pPr>
            <w:r w:rsidRPr="003F5909">
              <w:rPr>
                <w:bCs/>
                <w:lang w:val="lt-LT"/>
              </w:rPr>
              <w:t>Žlibinų kultūros centras</w:t>
            </w:r>
          </w:p>
        </w:tc>
        <w:tc>
          <w:tcPr>
            <w:tcW w:w="1966" w:type="dxa"/>
            <w:shd w:val="clear" w:color="auto" w:fill="E5F5D7"/>
          </w:tcPr>
          <w:p w:rsidR="003F5909" w:rsidRPr="003F5909" w:rsidRDefault="003F5909" w:rsidP="003F5909">
            <w:pPr>
              <w:jc w:val="center"/>
              <w:cnfStyle w:val="000000100000" w:firstRow="0" w:lastRow="0" w:firstColumn="0" w:lastColumn="0" w:oddVBand="0" w:evenVBand="0" w:oddHBand="1" w:evenHBand="0" w:firstRowFirstColumn="0" w:firstRowLastColumn="0" w:lastRowFirstColumn="0" w:lastRowLastColumn="0"/>
              <w:rPr>
                <w:lang w:val="lt-LT"/>
              </w:rPr>
            </w:pPr>
            <w:r w:rsidRPr="003F5909">
              <w:rPr>
                <w:lang w:val="lt-LT"/>
              </w:rPr>
              <w:t>172</w:t>
            </w:r>
          </w:p>
        </w:tc>
        <w:tc>
          <w:tcPr>
            <w:cnfStyle w:val="000010000000" w:firstRow="0" w:lastRow="0" w:firstColumn="0" w:lastColumn="0" w:oddVBand="1" w:evenVBand="0" w:oddHBand="0" w:evenHBand="0" w:firstRowFirstColumn="0" w:firstRowLastColumn="0" w:lastRowFirstColumn="0" w:lastRowLastColumn="0"/>
            <w:tcW w:w="2251" w:type="dxa"/>
            <w:shd w:val="clear" w:color="auto" w:fill="E5F5D7"/>
          </w:tcPr>
          <w:p w:rsidR="003F5909" w:rsidRPr="003F5909" w:rsidRDefault="003F5909" w:rsidP="003F5909">
            <w:pPr>
              <w:jc w:val="center"/>
              <w:rPr>
                <w:lang w:val="lt-LT"/>
              </w:rPr>
            </w:pPr>
            <w:r w:rsidRPr="003F5909">
              <w:rPr>
                <w:lang w:val="lt-LT"/>
              </w:rPr>
              <w:t>33159</w:t>
            </w:r>
          </w:p>
        </w:tc>
      </w:tr>
      <w:tr w:rsidR="003F5909" w:rsidRPr="003F5909" w:rsidTr="003F5909">
        <w:tc>
          <w:tcPr>
            <w:cnfStyle w:val="001000000000" w:firstRow="0" w:lastRow="0" w:firstColumn="1" w:lastColumn="0" w:oddVBand="0" w:evenVBand="0" w:oddHBand="0" w:evenHBand="0" w:firstRowFirstColumn="0" w:firstRowLastColumn="0" w:lastRowFirstColumn="0" w:lastRowLastColumn="0"/>
            <w:tcW w:w="5529" w:type="dxa"/>
            <w:gridSpan w:val="2"/>
            <w:shd w:val="clear" w:color="auto" w:fill="E5F5D7"/>
          </w:tcPr>
          <w:p w:rsidR="003F5909" w:rsidRPr="003F5909" w:rsidRDefault="003F5909" w:rsidP="003F5909">
            <w:pPr>
              <w:jc w:val="right"/>
              <w:rPr>
                <w:lang w:val="lt-LT"/>
              </w:rPr>
            </w:pPr>
            <w:r w:rsidRPr="003F5909">
              <w:rPr>
                <w:lang w:val="lt-LT"/>
              </w:rPr>
              <w:t>Iš viso:</w:t>
            </w:r>
          </w:p>
        </w:tc>
        <w:tc>
          <w:tcPr>
            <w:cnfStyle w:val="000010000000" w:firstRow="0" w:lastRow="0" w:firstColumn="0" w:lastColumn="0" w:oddVBand="1" w:evenVBand="0" w:oddHBand="0" w:evenHBand="0" w:firstRowFirstColumn="0" w:firstRowLastColumn="0" w:lastRowFirstColumn="0" w:lastRowLastColumn="0"/>
            <w:tcW w:w="1966" w:type="dxa"/>
            <w:shd w:val="clear" w:color="auto" w:fill="E5F5D7"/>
          </w:tcPr>
          <w:p w:rsidR="003F5909" w:rsidRPr="003F5909" w:rsidRDefault="003F5909" w:rsidP="003F5909">
            <w:pPr>
              <w:jc w:val="center"/>
              <w:rPr>
                <w:b/>
                <w:lang w:val="lt-LT"/>
              </w:rPr>
            </w:pPr>
            <w:r w:rsidRPr="003F5909">
              <w:rPr>
                <w:b/>
                <w:lang w:val="lt-LT"/>
              </w:rPr>
              <w:t>783</w:t>
            </w:r>
          </w:p>
        </w:tc>
        <w:tc>
          <w:tcPr>
            <w:tcW w:w="2251" w:type="dxa"/>
            <w:shd w:val="clear" w:color="auto" w:fill="E5F5D7"/>
          </w:tcPr>
          <w:p w:rsidR="003F5909" w:rsidRPr="003F5909" w:rsidRDefault="003F5909" w:rsidP="003F5909">
            <w:pPr>
              <w:jc w:val="center"/>
              <w:cnfStyle w:val="000000000000" w:firstRow="0" w:lastRow="0" w:firstColumn="0" w:lastColumn="0" w:oddVBand="0" w:evenVBand="0" w:oddHBand="0" w:evenHBand="0" w:firstRowFirstColumn="0" w:firstRowLastColumn="0" w:lastRowFirstColumn="0" w:lastRowLastColumn="0"/>
              <w:rPr>
                <w:b/>
                <w:lang w:val="lt-LT"/>
              </w:rPr>
            </w:pPr>
            <w:r w:rsidRPr="003F5909">
              <w:rPr>
                <w:b/>
                <w:lang w:val="lt-LT"/>
              </w:rPr>
              <w:t>297286</w:t>
            </w:r>
          </w:p>
        </w:tc>
      </w:tr>
    </w:tbl>
    <w:p w:rsidR="003F5909" w:rsidRPr="003F5909" w:rsidRDefault="000E1326" w:rsidP="003F5909">
      <w:pPr>
        <w:rPr>
          <w:sz w:val="20"/>
          <w:szCs w:val="20"/>
          <w:lang w:val="lt-LT"/>
        </w:rPr>
      </w:pPr>
      <w:r>
        <w:rPr>
          <w:sz w:val="20"/>
          <w:szCs w:val="20"/>
          <w:lang w:val="lt-LT"/>
        </w:rPr>
        <w:t xml:space="preserve"> </w:t>
      </w:r>
      <w:r w:rsidR="003F5909" w:rsidRPr="003F5909">
        <w:rPr>
          <w:sz w:val="20"/>
          <w:szCs w:val="20"/>
          <w:lang w:val="lt-LT"/>
        </w:rPr>
        <w:t>Šaltinis</w:t>
      </w:r>
      <w:r w:rsidR="00B947AD">
        <w:rPr>
          <w:sz w:val="20"/>
          <w:szCs w:val="20"/>
          <w:lang w:val="lt-LT"/>
        </w:rPr>
        <w:t>.</w:t>
      </w:r>
      <w:r w:rsidR="003F5909" w:rsidRPr="003F5909">
        <w:rPr>
          <w:sz w:val="20"/>
          <w:szCs w:val="20"/>
          <w:lang w:val="lt-LT"/>
        </w:rPr>
        <w:t xml:space="preserve"> </w:t>
      </w:r>
      <w:r w:rsidR="00B947AD">
        <w:rPr>
          <w:sz w:val="20"/>
          <w:szCs w:val="20"/>
          <w:lang w:val="lt-LT"/>
        </w:rPr>
        <w:t>S</w:t>
      </w:r>
      <w:r w:rsidR="003F5909" w:rsidRPr="003F5909">
        <w:rPr>
          <w:sz w:val="20"/>
          <w:szCs w:val="20"/>
          <w:lang w:val="lt-LT"/>
        </w:rPr>
        <w:t>udaryta remiantis Plungės r. savivaldybės kultūros centrų pateiktais 2021 m. statistiniais duomenimis</w:t>
      </w:r>
    </w:p>
    <w:p w:rsidR="003F5909" w:rsidRPr="003F5909" w:rsidRDefault="003F5909" w:rsidP="003F5909">
      <w:pPr>
        <w:rPr>
          <w:lang w:val="lt-LT"/>
        </w:rPr>
      </w:pPr>
    </w:p>
    <w:p w:rsidR="00695C1D" w:rsidRDefault="003F5909" w:rsidP="003F5909">
      <w:pPr>
        <w:ind w:firstLine="720"/>
        <w:jc w:val="both"/>
        <w:rPr>
          <w:lang w:eastAsia="lt-LT"/>
        </w:rPr>
      </w:pPr>
      <w:r w:rsidRPr="003F5909">
        <w:rPr>
          <w:sz w:val="40"/>
          <w:szCs w:val="40"/>
          <w:lang w:eastAsia="lt-LT"/>
        </w:rPr>
        <w:t xml:space="preserve">         </w:t>
      </w:r>
      <w:r w:rsidR="000E1326">
        <w:rPr>
          <w:sz w:val="40"/>
          <w:szCs w:val="40"/>
          <w:lang w:eastAsia="lt-LT"/>
        </w:rPr>
        <w:t xml:space="preserve">                    </w:t>
      </w:r>
      <w:r w:rsidRPr="003F5909">
        <w:rPr>
          <w:sz w:val="40"/>
          <w:szCs w:val="40"/>
          <w:lang w:eastAsia="lt-LT"/>
        </w:rPr>
        <w:t xml:space="preserve"> </w:t>
      </w:r>
    </w:p>
    <w:p w:rsidR="003E74BE" w:rsidRDefault="003E74BE" w:rsidP="003F5909">
      <w:pPr>
        <w:ind w:firstLine="720"/>
        <w:jc w:val="both"/>
        <w:rPr>
          <w:lang w:eastAsia="lt-LT"/>
        </w:rPr>
      </w:pPr>
    </w:p>
    <w:p w:rsidR="003E74BE" w:rsidRPr="003E74BE" w:rsidRDefault="003E74BE" w:rsidP="003F5909">
      <w:pPr>
        <w:ind w:firstLine="720"/>
        <w:jc w:val="both"/>
        <w:rPr>
          <w:lang w:eastAsia="lt-LT"/>
        </w:rPr>
      </w:pPr>
    </w:p>
    <w:p w:rsidR="003F5909" w:rsidRPr="003F5909" w:rsidRDefault="003F5909" w:rsidP="00695C1D">
      <w:pPr>
        <w:ind w:firstLine="720"/>
        <w:jc w:val="center"/>
        <w:rPr>
          <w:b/>
          <w:color w:val="000000"/>
          <w:lang w:eastAsia="lt-LT"/>
        </w:rPr>
      </w:pPr>
      <w:r w:rsidRPr="003F5909">
        <w:rPr>
          <w:b/>
          <w:color w:val="000000"/>
          <w:lang w:eastAsia="lt-LT"/>
        </w:rPr>
        <w:lastRenderedPageBreak/>
        <w:t>VIEŠOJI BIBLIOTEKA</w:t>
      </w:r>
    </w:p>
    <w:p w:rsidR="000E1326" w:rsidRPr="000E1326" w:rsidRDefault="000E1326" w:rsidP="00795ACA">
      <w:pPr>
        <w:jc w:val="both"/>
        <w:rPr>
          <w:b/>
          <w:color w:val="000000"/>
          <w:lang w:val="lt-LT" w:eastAsia="lt-LT"/>
        </w:rPr>
      </w:pPr>
    </w:p>
    <w:p w:rsidR="003F5909" w:rsidRPr="000E1326" w:rsidRDefault="003F5909" w:rsidP="003F5909">
      <w:pPr>
        <w:ind w:firstLine="720"/>
        <w:jc w:val="both"/>
        <w:rPr>
          <w:color w:val="000000"/>
          <w:lang w:val="lt-LT" w:eastAsia="lt-LT"/>
        </w:rPr>
      </w:pPr>
      <w:r w:rsidRPr="000E1326">
        <w:rPr>
          <w:color w:val="000000"/>
          <w:lang w:val="lt-LT" w:eastAsia="lt-LT"/>
        </w:rPr>
        <w:t xml:space="preserve">Plungės rajono savivaldybės viešoji biblioteka – moderni biblioteka, aktyviai dalyvaujanti žinių visuomenės kūrimo procese, bendruomenės nariams suteikianti lygias galimybes naudotis informacijos resursais bei tenkinanti jų informacijos, švietimo, laisvalaikio, kultūros ir mokymosi visą gyvenimą poreikius; didelį dėmesį skirianti kultūros paveldo išsaugojimui, aktualizavimui ir sklaidai. Taip pat tarptautinių projektų įgyvendinimui ir naujų partnerysčių mezgimui. </w:t>
      </w:r>
    </w:p>
    <w:p w:rsidR="003F5909" w:rsidRPr="000E1326" w:rsidRDefault="003F5909" w:rsidP="003F5909">
      <w:pPr>
        <w:ind w:firstLine="720"/>
        <w:jc w:val="both"/>
        <w:rPr>
          <w:lang w:val="lt-LT" w:eastAsia="lt-LT"/>
        </w:rPr>
      </w:pPr>
      <w:r w:rsidRPr="000E1326">
        <w:rPr>
          <w:lang w:val="lt-LT" w:eastAsia="lt-LT"/>
        </w:rPr>
        <w:t>Viešoji biblioteka įsikūrusi Plungės mieste</w:t>
      </w:r>
      <w:r w:rsidR="00B947AD">
        <w:rPr>
          <w:lang w:val="lt-LT" w:eastAsia="lt-LT"/>
        </w:rPr>
        <w:t>,</w:t>
      </w:r>
      <w:r w:rsidRPr="000E1326">
        <w:rPr>
          <w:lang w:val="lt-LT" w:eastAsia="lt-LT"/>
        </w:rPr>
        <w:t xml:space="preserve"> turi 4 skyrius (Aptarnavimo, Vaikų literatūros, Metodinį–spaudinių komplektavimo, Informacijos, inovacijų ir mokymų centrą) ir 16 struktūrinių teritorinių padalinių: Plungės miesto, </w:t>
      </w:r>
      <w:proofErr w:type="spellStart"/>
      <w:r w:rsidRPr="000E1326">
        <w:rPr>
          <w:lang w:val="lt-LT" w:eastAsia="lt-LT"/>
        </w:rPr>
        <w:t>Aleksandravo</w:t>
      </w:r>
      <w:proofErr w:type="spellEnd"/>
      <w:r w:rsidRPr="000E1326">
        <w:rPr>
          <w:lang w:val="lt-LT" w:eastAsia="lt-LT"/>
        </w:rPr>
        <w:t xml:space="preserve">, Alsėdžių, </w:t>
      </w:r>
      <w:proofErr w:type="spellStart"/>
      <w:r w:rsidRPr="000E1326">
        <w:rPr>
          <w:lang w:val="lt-LT" w:eastAsia="lt-LT"/>
        </w:rPr>
        <w:t>Didvyčių</w:t>
      </w:r>
      <w:proofErr w:type="spellEnd"/>
      <w:r w:rsidRPr="000E1326">
        <w:rPr>
          <w:lang w:val="lt-LT" w:eastAsia="lt-LT"/>
        </w:rPr>
        <w:t xml:space="preserve">, </w:t>
      </w:r>
      <w:proofErr w:type="spellStart"/>
      <w:r w:rsidRPr="000E1326">
        <w:rPr>
          <w:lang w:val="lt-LT" w:eastAsia="lt-LT"/>
        </w:rPr>
        <w:t>Gegrėnų</w:t>
      </w:r>
      <w:proofErr w:type="spellEnd"/>
      <w:r w:rsidRPr="000E1326">
        <w:rPr>
          <w:lang w:val="lt-LT" w:eastAsia="lt-LT"/>
        </w:rPr>
        <w:t xml:space="preserve">, </w:t>
      </w:r>
      <w:proofErr w:type="spellStart"/>
      <w:r w:rsidRPr="000E1326">
        <w:rPr>
          <w:lang w:val="lt-LT" w:eastAsia="lt-LT"/>
        </w:rPr>
        <w:t>Grumblių</w:t>
      </w:r>
      <w:proofErr w:type="spellEnd"/>
      <w:r w:rsidRPr="000E1326">
        <w:rPr>
          <w:lang w:val="lt-LT" w:eastAsia="lt-LT"/>
        </w:rPr>
        <w:t>, Kantaučių, Kulių, Narvaišių, Platelių, Stalgėnų, Stanelių, Šateikių, Varkalių, Žemaičių Kalvarijos, Žlibinų.</w:t>
      </w:r>
    </w:p>
    <w:p w:rsidR="003F5909" w:rsidRPr="000E1326" w:rsidRDefault="003F5909" w:rsidP="003F5909">
      <w:pPr>
        <w:tabs>
          <w:tab w:val="left" w:pos="426"/>
          <w:tab w:val="left" w:pos="993"/>
        </w:tabs>
        <w:jc w:val="both"/>
        <w:rPr>
          <w:shd w:val="clear" w:color="auto" w:fill="FFFFFF"/>
          <w:lang w:val="lt-LT" w:eastAsia="lt-LT"/>
        </w:rPr>
      </w:pPr>
      <w:r w:rsidRPr="000E1326">
        <w:rPr>
          <w:shd w:val="clear" w:color="auto" w:fill="FFFFFF"/>
          <w:lang w:val="lt-LT" w:eastAsia="lt-LT"/>
        </w:rPr>
        <w:tab/>
        <w:t xml:space="preserve">     Savivaldybės viešojoje bibliotekose dirba 42 darbuotojai, iš jų profesionalių bibliotekinin</w:t>
      </w:r>
      <w:r w:rsidR="005B10BF">
        <w:rPr>
          <w:shd w:val="clear" w:color="auto" w:fill="FFFFFF"/>
          <w:lang w:val="lt-LT" w:eastAsia="lt-LT"/>
        </w:rPr>
        <w:t>k</w:t>
      </w:r>
      <w:r w:rsidRPr="000E1326">
        <w:rPr>
          <w:shd w:val="clear" w:color="auto" w:fill="FFFFFF"/>
          <w:lang w:val="lt-LT" w:eastAsia="lt-LT"/>
        </w:rPr>
        <w:t>ų</w:t>
      </w:r>
      <w:r w:rsidR="00B947AD">
        <w:rPr>
          <w:shd w:val="clear" w:color="auto" w:fill="FFFFFF"/>
          <w:lang w:val="lt-LT" w:eastAsia="lt-LT"/>
        </w:rPr>
        <w:t xml:space="preserve"> </w:t>
      </w:r>
    </w:p>
    <w:p w:rsidR="003F5909" w:rsidRPr="00B947AD" w:rsidRDefault="003F5909" w:rsidP="00B947AD">
      <w:pPr>
        <w:tabs>
          <w:tab w:val="left" w:pos="426"/>
          <w:tab w:val="left" w:pos="993"/>
        </w:tabs>
        <w:jc w:val="both"/>
        <w:rPr>
          <w:shd w:val="clear" w:color="auto" w:fill="FFFFFF"/>
        </w:rPr>
      </w:pPr>
      <w:proofErr w:type="gramStart"/>
      <w:r w:rsidRPr="00B947AD">
        <w:rPr>
          <w:shd w:val="clear" w:color="auto" w:fill="FFFFFF"/>
        </w:rPr>
        <w:t>31</w:t>
      </w:r>
      <w:proofErr w:type="gramEnd"/>
      <w:r w:rsidRPr="00B947AD">
        <w:rPr>
          <w:shd w:val="clear" w:color="auto" w:fill="FFFFFF"/>
        </w:rPr>
        <w:t xml:space="preserve">, </w:t>
      </w:r>
      <w:r w:rsidRPr="00695C1D">
        <w:rPr>
          <w:shd w:val="clear" w:color="auto" w:fill="FFFFFF"/>
          <w:lang w:val="lt-LT"/>
        </w:rPr>
        <w:t>kvalifikuotų specialistų - 7, techniniai darbuotojai</w:t>
      </w:r>
      <w:r w:rsidRPr="00B947AD">
        <w:rPr>
          <w:shd w:val="clear" w:color="auto" w:fill="FFFFFF"/>
        </w:rPr>
        <w:t xml:space="preserve"> – 4. </w:t>
      </w:r>
    </w:p>
    <w:p w:rsidR="003F5909" w:rsidRPr="000E1326" w:rsidRDefault="003F5909" w:rsidP="003F5909">
      <w:pPr>
        <w:tabs>
          <w:tab w:val="left" w:pos="426"/>
          <w:tab w:val="left" w:pos="993"/>
        </w:tabs>
        <w:ind w:left="720"/>
        <w:jc w:val="both"/>
        <w:rPr>
          <w:color w:val="0070C0"/>
          <w:lang w:val="lt-LT" w:eastAsia="lt-LT"/>
        </w:rPr>
      </w:pPr>
    </w:p>
    <w:p w:rsidR="003F5909" w:rsidRPr="000E1326" w:rsidRDefault="000E1326" w:rsidP="003F5909">
      <w:pPr>
        <w:rPr>
          <w:b/>
          <w:lang w:val="lt-LT" w:eastAsia="lt-LT"/>
        </w:rPr>
      </w:pPr>
      <w:r w:rsidRPr="000E1326">
        <w:rPr>
          <w:b/>
          <w:lang w:val="lt-LT" w:eastAsia="lt-LT"/>
        </w:rPr>
        <w:t>22</w:t>
      </w:r>
      <w:r w:rsidR="003F5909" w:rsidRPr="000E1326">
        <w:rPr>
          <w:b/>
          <w:lang w:val="lt-LT" w:eastAsia="lt-LT"/>
        </w:rPr>
        <w:t xml:space="preserve"> lentelė. Vartotojų skaičius bibliotekoje</w:t>
      </w:r>
    </w:p>
    <w:tbl>
      <w:tblPr>
        <w:tblW w:w="98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363"/>
        <w:gridCol w:w="3139"/>
        <w:gridCol w:w="1984"/>
        <w:gridCol w:w="1789"/>
        <w:gridCol w:w="1578"/>
      </w:tblGrid>
      <w:tr w:rsidR="003F5909" w:rsidRPr="000E1326" w:rsidTr="003F5909">
        <w:trPr>
          <w:trHeight w:val="408"/>
        </w:trPr>
        <w:tc>
          <w:tcPr>
            <w:tcW w:w="1364" w:type="dxa"/>
          </w:tcPr>
          <w:p w:rsidR="003F5909" w:rsidRPr="000E1326" w:rsidRDefault="003F5909" w:rsidP="003F5909">
            <w:pPr>
              <w:jc w:val="center"/>
              <w:rPr>
                <w:b/>
                <w:lang w:val="lt-LT" w:eastAsia="lt-LT"/>
              </w:rPr>
            </w:pPr>
          </w:p>
        </w:tc>
        <w:tc>
          <w:tcPr>
            <w:tcW w:w="3139" w:type="dxa"/>
          </w:tcPr>
          <w:p w:rsidR="003F5909" w:rsidRPr="000E1326" w:rsidRDefault="003F5909" w:rsidP="003F5909">
            <w:pPr>
              <w:jc w:val="center"/>
              <w:rPr>
                <w:b/>
                <w:lang w:val="lt-LT" w:eastAsia="lt-LT"/>
              </w:rPr>
            </w:pPr>
            <w:r w:rsidRPr="000E1326">
              <w:rPr>
                <w:b/>
                <w:lang w:val="lt-LT" w:eastAsia="lt-LT"/>
              </w:rPr>
              <w:t>Iš viso</w:t>
            </w:r>
          </w:p>
        </w:tc>
        <w:tc>
          <w:tcPr>
            <w:tcW w:w="1984" w:type="dxa"/>
          </w:tcPr>
          <w:p w:rsidR="003F5909" w:rsidRPr="000E1326" w:rsidRDefault="003F5909" w:rsidP="003F5909">
            <w:pPr>
              <w:jc w:val="center"/>
              <w:rPr>
                <w:b/>
                <w:lang w:val="lt-LT" w:eastAsia="lt-LT"/>
              </w:rPr>
            </w:pPr>
            <w:r w:rsidRPr="000E1326">
              <w:rPr>
                <w:b/>
                <w:lang w:val="lt-LT" w:eastAsia="lt-LT"/>
              </w:rPr>
              <w:t>Viešojoje bibliotekoje</w:t>
            </w:r>
          </w:p>
        </w:tc>
        <w:tc>
          <w:tcPr>
            <w:tcW w:w="1789" w:type="dxa"/>
          </w:tcPr>
          <w:p w:rsidR="003F5909" w:rsidRPr="000E1326" w:rsidRDefault="003F5909" w:rsidP="003F5909">
            <w:pPr>
              <w:jc w:val="center"/>
              <w:rPr>
                <w:b/>
                <w:lang w:val="lt-LT" w:eastAsia="lt-LT"/>
              </w:rPr>
            </w:pPr>
            <w:r w:rsidRPr="000E1326">
              <w:rPr>
                <w:b/>
                <w:lang w:val="lt-LT" w:eastAsia="lt-LT"/>
              </w:rPr>
              <w:t>Miesto filialuose</w:t>
            </w:r>
          </w:p>
        </w:tc>
        <w:tc>
          <w:tcPr>
            <w:tcW w:w="1578" w:type="dxa"/>
          </w:tcPr>
          <w:p w:rsidR="003F5909" w:rsidRPr="000E1326" w:rsidRDefault="003F5909" w:rsidP="003F5909">
            <w:pPr>
              <w:jc w:val="center"/>
              <w:rPr>
                <w:b/>
                <w:lang w:val="lt-LT" w:eastAsia="lt-LT"/>
              </w:rPr>
            </w:pPr>
            <w:r w:rsidRPr="000E1326">
              <w:rPr>
                <w:b/>
                <w:lang w:val="lt-LT" w:eastAsia="lt-LT"/>
              </w:rPr>
              <w:t>Kaimo filialuose</w:t>
            </w:r>
          </w:p>
        </w:tc>
      </w:tr>
      <w:tr w:rsidR="003F5909" w:rsidRPr="000E1326" w:rsidTr="003F5909">
        <w:trPr>
          <w:trHeight w:val="238"/>
        </w:trPr>
        <w:tc>
          <w:tcPr>
            <w:tcW w:w="1364" w:type="dxa"/>
          </w:tcPr>
          <w:p w:rsidR="003F5909" w:rsidRPr="000E1326" w:rsidRDefault="003F5909" w:rsidP="003F5909">
            <w:pPr>
              <w:jc w:val="center"/>
              <w:rPr>
                <w:b/>
                <w:lang w:val="lt-LT" w:eastAsia="lt-LT"/>
              </w:rPr>
            </w:pPr>
            <w:r w:rsidRPr="000E1326">
              <w:rPr>
                <w:b/>
                <w:lang w:val="lt-LT" w:eastAsia="lt-LT"/>
              </w:rPr>
              <w:t>2020 m.</w:t>
            </w:r>
          </w:p>
        </w:tc>
        <w:tc>
          <w:tcPr>
            <w:tcW w:w="3139" w:type="dxa"/>
          </w:tcPr>
          <w:p w:rsidR="003F5909" w:rsidRPr="000E1326" w:rsidRDefault="003F5909" w:rsidP="003F5909">
            <w:pPr>
              <w:rPr>
                <w:lang w:val="lt-LT" w:eastAsia="lt-LT"/>
              </w:rPr>
            </w:pPr>
            <w:r w:rsidRPr="000E1326">
              <w:rPr>
                <w:lang w:val="lt-LT" w:eastAsia="lt-LT"/>
              </w:rPr>
              <w:t>7275</w:t>
            </w:r>
          </w:p>
        </w:tc>
        <w:tc>
          <w:tcPr>
            <w:tcW w:w="1984" w:type="dxa"/>
          </w:tcPr>
          <w:p w:rsidR="003F5909" w:rsidRPr="000E1326" w:rsidRDefault="003F5909" w:rsidP="003F5909">
            <w:pPr>
              <w:tabs>
                <w:tab w:val="right" w:pos="1768"/>
              </w:tabs>
              <w:rPr>
                <w:lang w:val="lt-LT" w:eastAsia="lt-LT"/>
              </w:rPr>
            </w:pPr>
            <w:r w:rsidRPr="000E1326">
              <w:rPr>
                <w:lang w:val="lt-LT" w:eastAsia="lt-LT"/>
              </w:rPr>
              <w:t>2748</w:t>
            </w:r>
          </w:p>
        </w:tc>
        <w:tc>
          <w:tcPr>
            <w:tcW w:w="1789" w:type="dxa"/>
          </w:tcPr>
          <w:p w:rsidR="003F5909" w:rsidRPr="000E1326" w:rsidRDefault="003F5909" w:rsidP="003F5909">
            <w:pPr>
              <w:rPr>
                <w:lang w:val="lt-LT" w:eastAsia="lt-LT"/>
              </w:rPr>
            </w:pPr>
            <w:r w:rsidRPr="000E1326">
              <w:rPr>
                <w:lang w:val="lt-LT" w:eastAsia="lt-LT"/>
              </w:rPr>
              <w:t>1618</w:t>
            </w:r>
          </w:p>
        </w:tc>
        <w:tc>
          <w:tcPr>
            <w:tcW w:w="1578" w:type="dxa"/>
          </w:tcPr>
          <w:p w:rsidR="003F5909" w:rsidRPr="000E1326" w:rsidRDefault="003F5909" w:rsidP="003F5909">
            <w:pPr>
              <w:rPr>
                <w:lang w:val="lt-LT" w:eastAsia="lt-LT"/>
              </w:rPr>
            </w:pPr>
            <w:r w:rsidRPr="000E1326">
              <w:rPr>
                <w:lang w:val="lt-LT" w:eastAsia="lt-LT"/>
              </w:rPr>
              <w:t>2909</w:t>
            </w:r>
          </w:p>
        </w:tc>
      </w:tr>
      <w:tr w:rsidR="003F5909" w:rsidRPr="000E1326" w:rsidTr="003F5909">
        <w:trPr>
          <w:trHeight w:val="238"/>
        </w:trPr>
        <w:tc>
          <w:tcPr>
            <w:tcW w:w="1364" w:type="dxa"/>
          </w:tcPr>
          <w:p w:rsidR="003F5909" w:rsidRPr="000E1326" w:rsidRDefault="003F5909" w:rsidP="003F5909">
            <w:pPr>
              <w:jc w:val="center"/>
              <w:rPr>
                <w:b/>
                <w:lang w:val="lt-LT" w:eastAsia="lt-LT"/>
              </w:rPr>
            </w:pPr>
            <w:r w:rsidRPr="000E1326">
              <w:rPr>
                <w:b/>
                <w:lang w:val="lt-LT" w:eastAsia="lt-LT"/>
              </w:rPr>
              <w:t xml:space="preserve">2021 m. </w:t>
            </w:r>
          </w:p>
        </w:tc>
        <w:tc>
          <w:tcPr>
            <w:tcW w:w="3139" w:type="dxa"/>
          </w:tcPr>
          <w:p w:rsidR="003F5909" w:rsidRPr="000E1326" w:rsidRDefault="003F5909" w:rsidP="003F5909">
            <w:pPr>
              <w:rPr>
                <w:lang w:val="lt-LT" w:eastAsia="lt-LT"/>
              </w:rPr>
            </w:pPr>
            <w:r w:rsidRPr="000E1326">
              <w:rPr>
                <w:lang w:val="lt-LT" w:eastAsia="lt-LT"/>
              </w:rPr>
              <w:t>7043</w:t>
            </w:r>
          </w:p>
        </w:tc>
        <w:tc>
          <w:tcPr>
            <w:tcW w:w="1984" w:type="dxa"/>
          </w:tcPr>
          <w:p w:rsidR="003F5909" w:rsidRPr="000E1326" w:rsidRDefault="003F5909" w:rsidP="003F5909">
            <w:pPr>
              <w:rPr>
                <w:lang w:val="lt-LT" w:eastAsia="lt-LT"/>
              </w:rPr>
            </w:pPr>
            <w:r w:rsidRPr="000E1326">
              <w:rPr>
                <w:lang w:val="lt-LT" w:eastAsia="lt-LT"/>
              </w:rPr>
              <w:t>2589</w:t>
            </w:r>
          </w:p>
        </w:tc>
        <w:tc>
          <w:tcPr>
            <w:tcW w:w="1789" w:type="dxa"/>
          </w:tcPr>
          <w:p w:rsidR="003F5909" w:rsidRPr="000E1326" w:rsidRDefault="003F5909" w:rsidP="003F5909">
            <w:pPr>
              <w:rPr>
                <w:lang w:val="lt-LT" w:eastAsia="lt-LT"/>
              </w:rPr>
            </w:pPr>
            <w:r w:rsidRPr="000E1326">
              <w:rPr>
                <w:lang w:val="lt-LT" w:eastAsia="lt-LT"/>
              </w:rPr>
              <w:t>1748</w:t>
            </w:r>
          </w:p>
        </w:tc>
        <w:tc>
          <w:tcPr>
            <w:tcW w:w="1578" w:type="dxa"/>
          </w:tcPr>
          <w:p w:rsidR="003F5909" w:rsidRPr="000E1326" w:rsidRDefault="003F5909" w:rsidP="003F5909">
            <w:pPr>
              <w:rPr>
                <w:lang w:val="lt-LT" w:eastAsia="lt-LT"/>
              </w:rPr>
            </w:pPr>
            <w:r w:rsidRPr="000E1326">
              <w:rPr>
                <w:lang w:val="lt-LT" w:eastAsia="lt-LT"/>
              </w:rPr>
              <w:t>2706</w:t>
            </w:r>
          </w:p>
        </w:tc>
      </w:tr>
      <w:tr w:rsidR="003F5909" w:rsidRPr="000E1326" w:rsidTr="003F5909">
        <w:tc>
          <w:tcPr>
            <w:tcW w:w="1364" w:type="dxa"/>
          </w:tcPr>
          <w:p w:rsidR="003F5909" w:rsidRPr="000E1326" w:rsidRDefault="003F5909" w:rsidP="003F5909">
            <w:pPr>
              <w:jc w:val="center"/>
              <w:rPr>
                <w:b/>
                <w:lang w:val="lt-LT" w:eastAsia="lt-LT"/>
              </w:rPr>
            </w:pPr>
            <w:r w:rsidRPr="000E1326">
              <w:rPr>
                <w:b/>
                <w:lang w:val="lt-LT" w:eastAsia="lt-LT"/>
              </w:rPr>
              <w:t>Skirtumas</w:t>
            </w:r>
          </w:p>
        </w:tc>
        <w:tc>
          <w:tcPr>
            <w:tcW w:w="3139" w:type="dxa"/>
          </w:tcPr>
          <w:p w:rsidR="003F5909" w:rsidRPr="000E1326" w:rsidRDefault="003F5909" w:rsidP="003F5909">
            <w:pPr>
              <w:rPr>
                <w:lang w:val="lt-LT" w:eastAsia="lt-LT"/>
              </w:rPr>
            </w:pPr>
            <w:r w:rsidRPr="000E1326">
              <w:rPr>
                <w:lang w:val="lt-LT" w:eastAsia="lt-LT"/>
              </w:rPr>
              <w:t>-232</w:t>
            </w:r>
          </w:p>
        </w:tc>
        <w:tc>
          <w:tcPr>
            <w:tcW w:w="1984" w:type="dxa"/>
          </w:tcPr>
          <w:p w:rsidR="003F5909" w:rsidRPr="000E1326" w:rsidRDefault="003F5909" w:rsidP="003F5909">
            <w:pPr>
              <w:rPr>
                <w:lang w:val="lt-LT" w:eastAsia="lt-LT"/>
              </w:rPr>
            </w:pPr>
            <w:r w:rsidRPr="000E1326">
              <w:rPr>
                <w:lang w:val="lt-LT" w:eastAsia="lt-LT"/>
              </w:rPr>
              <w:t>-159</w:t>
            </w:r>
          </w:p>
        </w:tc>
        <w:tc>
          <w:tcPr>
            <w:tcW w:w="1789" w:type="dxa"/>
          </w:tcPr>
          <w:p w:rsidR="003F5909" w:rsidRPr="000E1326" w:rsidRDefault="003F5909" w:rsidP="003F5909">
            <w:pPr>
              <w:rPr>
                <w:lang w:val="lt-LT" w:eastAsia="lt-LT"/>
              </w:rPr>
            </w:pPr>
            <w:r w:rsidRPr="000E1326">
              <w:rPr>
                <w:lang w:val="lt-LT" w:eastAsia="lt-LT"/>
              </w:rPr>
              <w:t>+130</w:t>
            </w:r>
          </w:p>
        </w:tc>
        <w:tc>
          <w:tcPr>
            <w:tcW w:w="1578" w:type="dxa"/>
          </w:tcPr>
          <w:p w:rsidR="003F5909" w:rsidRPr="000E1326" w:rsidRDefault="003F5909" w:rsidP="003F5909">
            <w:pPr>
              <w:rPr>
                <w:lang w:val="lt-LT" w:eastAsia="lt-LT"/>
              </w:rPr>
            </w:pPr>
            <w:r w:rsidRPr="000E1326">
              <w:rPr>
                <w:lang w:val="lt-LT" w:eastAsia="lt-LT"/>
              </w:rPr>
              <w:t>-203</w:t>
            </w:r>
          </w:p>
        </w:tc>
      </w:tr>
    </w:tbl>
    <w:p w:rsidR="003F5909" w:rsidRPr="000E1326" w:rsidRDefault="003F5909" w:rsidP="003F5909">
      <w:pPr>
        <w:rPr>
          <w:lang w:val="lt-LT" w:eastAsia="lt-LT"/>
        </w:rPr>
      </w:pPr>
      <w:r w:rsidRPr="000E1326">
        <w:rPr>
          <w:lang w:val="lt-LT" w:eastAsia="lt-LT"/>
        </w:rPr>
        <w:t>Šaltinis</w:t>
      </w:r>
      <w:r w:rsidR="00B947AD">
        <w:rPr>
          <w:lang w:val="lt-LT" w:eastAsia="lt-LT"/>
        </w:rPr>
        <w:t xml:space="preserve"> -</w:t>
      </w:r>
      <w:r w:rsidRPr="000E1326">
        <w:rPr>
          <w:lang w:val="lt-LT" w:eastAsia="lt-LT"/>
        </w:rPr>
        <w:t xml:space="preserve"> Viešosios bibliotekos 2021 m. ataskaita</w:t>
      </w:r>
    </w:p>
    <w:p w:rsidR="003F5909" w:rsidRPr="000E1326" w:rsidRDefault="003F5909" w:rsidP="003F5909">
      <w:pPr>
        <w:rPr>
          <w:b/>
          <w:lang w:val="lt-LT" w:eastAsia="lt-LT"/>
        </w:rPr>
      </w:pPr>
    </w:p>
    <w:p w:rsidR="003F5909" w:rsidRPr="000E1326" w:rsidRDefault="000E1326" w:rsidP="003F5909">
      <w:pPr>
        <w:rPr>
          <w:b/>
          <w:lang w:val="lt-LT" w:eastAsia="lt-LT"/>
        </w:rPr>
      </w:pPr>
      <w:r w:rsidRPr="000E1326">
        <w:rPr>
          <w:b/>
          <w:lang w:val="lt-LT" w:eastAsia="lt-LT"/>
        </w:rPr>
        <w:t>23</w:t>
      </w:r>
      <w:r w:rsidR="003F5909" w:rsidRPr="000E1326">
        <w:rPr>
          <w:b/>
          <w:lang w:val="lt-LT" w:eastAsia="lt-LT"/>
        </w:rPr>
        <w:t xml:space="preserve"> lentelė. Lankytojų skaičius bibliotekose</w:t>
      </w:r>
    </w:p>
    <w:tbl>
      <w:tblPr>
        <w:tblW w:w="96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358"/>
        <w:gridCol w:w="3007"/>
        <w:gridCol w:w="1951"/>
        <w:gridCol w:w="1750"/>
        <w:gridCol w:w="1552"/>
      </w:tblGrid>
      <w:tr w:rsidR="003F5909" w:rsidRPr="000E1326" w:rsidTr="003F5909">
        <w:trPr>
          <w:trHeight w:val="408"/>
        </w:trPr>
        <w:tc>
          <w:tcPr>
            <w:tcW w:w="1358" w:type="dxa"/>
          </w:tcPr>
          <w:p w:rsidR="003F5909" w:rsidRPr="000E1326" w:rsidRDefault="003F5909" w:rsidP="003F5909">
            <w:pPr>
              <w:jc w:val="center"/>
              <w:rPr>
                <w:b/>
                <w:lang w:val="lt-LT" w:eastAsia="lt-LT"/>
              </w:rPr>
            </w:pPr>
          </w:p>
        </w:tc>
        <w:tc>
          <w:tcPr>
            <w:tcW w:w="3007" w:type="dxa"/>
          </w:tcPr>
          <w:p w:rsidR="003F5909" w:rsidRPr="000E1326" w:rsidRDefault="003F5909" w:rsidP="003F5909">
            <w:pPr>
              <w:jc w:val="center"/>
              <w:rPr>
                <w:b/>
                <w:lang w:val="lt-LT" w:eastAsia="lt-LT"/>
              </w:rPr>
            </w:pPr>
            <w:r w:rsidRPr="000E1326">
              <w:rPr>
                <w:b/>
                <w:lang w:val="lt-LT" w:eastAsia="lt-LT"/>
              </w:rPr>
              <w:t>Iš viso</w:t>
            </w:r>
          </w:p>
        </w:tc>
        <w:tc>
          <w:tcPr>
            <w:tcW w:w="1951" w:type="dxa"/>
          </w:tcPr>
          <w:p w:rsidR="003F5909" w:rsidRPr="000E1326" w:rsidRDefault="003F5909" w:rsidP="003F5909">
            <w:pPr>
              <w:jc w:val="center"/>
              <w:rPr>
                <w:b/>
                <w:lang w:val="lt-LT" w:eastAsia="lt-LT"/>
              </w:rPr>
            </w:pPr>
            <w:r w:rsidRPr="000E1326">
              <w:rPr>
                <w:b/>
                <w:lang w:val="lt-LT" w:eastAsia="lt-LT"/>
              </w:rPr>
              <w:t>Viešojoje bibliotekoje</w:t>
            </w:r>
          </w:p>
        </w:tc>
        <w:tc>
          <w:tcPr>
            <w:tcW w:w="1750" w:type="dxa"/>
          </w:tcPr>
          <w:p w:rsidR="003F5909" w:rsidRPr="000E1326" w:rsidRDefault="003F5909" w:rsidP="003F5909">
            <w:pPr>
              <w:jc w:val="center"/>
              <w:rPr>
                <w:b/>
                <w:lang w:val="lt-LT" w:eastAsia="lt-LT"/>
              </w:rPr>
            </w:pPr>
            <w:r w:rsidRPr="000E1326">
              <w:rPr>
                <w:b/>
                <w:lang w:val="lt-LT" w:eastAsia="lt-LT"/>
              </w:rPr>
              <w:t>Miesto filialuose</w:t>
            </w:r>
          </w:p>
        </w:tc>
        <w:tc>
          <w:tcPr>
            <w:tcW w:w="1552" w:type="dxa"/>
          </w:tcPr>
          <w:p w:rsidR="003F5909" w:rsidRPr="000E1326" w:rsidRDefault="003F5909" w:rsidP="003F5909">
            <w:pPr>
              <w:jc w:val="center"/>
              <w:rPr>
                <w:b/>
                <w:lang w:val="lt-LT" w:eastAsia="lt-LT"/>
              </w:rPr>
            </w:pPr>
            <w:r w:rsidRPr="000E1326">
              <w:rPr>
                <w:b/>
                <w:lang w:val="lt-LT" w:eastAsia="lt-LT"/>
              </w:rPr>
              <w:t>Kaimo filialuose</w:t>
            </w:r>
          </w:p>
        </w:tc>
      </w:tr>
      <w:tr w:rsidR="003F5909" w:rsidRPr="000E1326" w:rsidTr="003F5909">
        <w:trPr>
          <w:trHeight w:val="238"/>
        </w:trPr>
        <w:tc>
          <w:tcPr>
            <w:tcW w:w="1358" w:type="dxa"/>
          </w:tcPr>
          <w:p w:rsidR="003F5909" w:rsidRPr="000E1326" w:rsidRDefault="003F5909" w:rsidP="003F5909">
            <w:pPr>
              <w:jc w:val="center"/>
              <w:rPr>
                <w:b/>
                <w:lang w:val="lt-LT" w:eastAsia="lt-LT"/>
              </w:rPr>
            </w:pPr>
            <w:r w:rsidRPr="000E1326">
              <w:rPr>
                <w:b/>
                <w:lang w:val="lt-LT" w:eastAsia="lt-LT"/>
              </w:rPr>
              <w:t>2020 m.</w:t>
            </w:r>
          </w:p>
        </w:tc>
        <w:tc>
          <w:tcPr>
            <w:tcW w:w="3007" w:type="dxa"/>
          </w:tcPr>
          <w:p w:rsidR="003F5909" w:rsidRPr="000E1326" w:rsidRDefault="003F5909" w:rsidP="003F5909">
            <w:pPr>
              <w:rPr>
                <w:lang w:val="lt-LT" w:eastAsia="lt-LT"/>
              </w:rPr>
            </w:pPr>
            <w:r w:rsidRPr="000E1326">
              <w:rPr>
                <w:lang w:val="lt-LT" w:eastAsia="lt-LT"/>
              </w:rPr>
              <w:t>117837</w:t>
            </w:r>
          </w:p>
        </w:tc>
        <w:tc>
          <w:tcPr>
            <w:tcW w:w="1951" w:type="dxa"/>
          </w:tcPr>
          <w:p w:rsidR="003F5909" w:rsidRPr="000E1326" w:rsidRDefault="003F5909" w:rsidP="003F5909">
            <w:pPr>
              <w:rPr>
                <w:lang w:val="lt-LT" w:eastAsia="lt-LT"/>
              </w:rPr>
            </w:pPr>
            <w:r w:rsidRPr="000E1326">
              <w:rPr>
                <w:lang w:val="lt-LT" w:eastAsia="lt-LT"/>
              </w:rPr>
              <w:t>36532</w:t>
            </w:r>
          </w:p>
        </w:tc>
        <w:tc>
          <w:tcPr>
            <w:tcW w:w="1750" w:type="dxa"/>
          </w:tcPr>
          <w:p w:rsidR="003F5909" w:rsidRPr="000E1326" w:rsidRDefault="003F5909" w:rsidP="003F5909">
            <w:pPr>
              <w:rPr>
                <w:lang w:val="lt-LT" w:eastAsia="lt-LT"/>
              </w:rPr>
            </w:pPr>
            <w:r w:rsidRPr="000E1326">
              <w:rPr>
                <w:lang w:val="lt-LT" w:eastAsia="lt-LT"/>
              </w:rPr>
              <w:t>24534</w:t>
            </w:r>
          </w:p>
        </w:tc>
        <w:tc>
          <w:tcPr>
            <w:tcW w:w="1552" w:type="dxa"/>
          </w:tcPr>
          <w:p w:rsidR="003F5909" w:rsidRPr="000E1326" w:rsidRDefault="003F5909" w:rsidP="003F5909">
            <w:pPr>
              <w:rPr>
                <w:lang w:val="lt-LT" w:eastAsia="lt-LT"/>
              </w:rPr>
            </w:pPr>
            <w:r w:rsidRPr="000E1326">
              <w:rPr>
                <w:lang w:val="lt-LT" w:eastAsia="lt-LT"/>
              </w:rPr>
              <w:t>56771</w:t>
            </w:r>
          </w:p>
        </w:tc>
      </w:tr>
      <w:tr w:rsidR="003F5909" w:rsidRPr="000E1326" w:rsidTr="003F5909">
        <w:trPr>
          <w:trHeight w:val="238"/>
        </w:trPr>
        <w:tc>
          <w:tcPr>
            <w:tcW w:w="1358" w:type="dxa"/>
          </w:tcPr>
          <w:p w:rsidR="003F5909" w:rsidRPr="000E1326" w:rsidRDefault="003F5909" w:rsidP="003F5909">
            <w:pPr>
              <w:jc w:val="center"/>
              <w:rPr>
                <w:b/>
                <w:lang w:val="lt-LT" w:eastAsia="lt-LT"/>
              </w:rPr>
            </w:pPr>
            <w:r w:rsidRPr="000E1326">
              <w:rPr>
                <w:b/>
                <w:lang w:val="lt-LT" w:eastAsia="lt-LT"/>
              </w:rPr>
              <w:t xml:space="preserve">2021 m. </w:t>
            </w:r>
          </w:p>
        </w:tc>
        <w:tc>
          <w:tcPr>
            <w:tcW w:w="3007" w:type="dxa"/>
          </w:tcPr>
          <w:p w:rsidR="003F5909" w:rsidRPr="000E1326" w:rsidRDefault="003F5909" w:rsidP="003F5909">
            <w:pPr>
              <w:rPr>
                <w:lang w:val="lt-LT" w:eastAsia="lt-LT"/>
              </w:rPr>
            </w:pPr>
            <w:r w:rsidRPr="000E1326">
              <w:rPr>
                <w:lang w:val="lt-LT" w:eastAsia="lt-LT"/>
              </w:rPr>
              <w:t>107883</w:t>
            </w:r>
          </w:p>
        </w:tc>
        <w:tc>
          <w:tcPr>
            <w:tcW w:w="1951" w:type="dxa"/>
          </w:tcPr>
          <w:p w:rsidR="003F5909" w:rsidRPr="000E1326" w:rsidRDefault="003F5909" w:rsidP="003F5909">
            <w:pPr>
              <w:rPr>
                <w:lang w:val="lt-LT" w:eastAsia="lt-LT"/>
              </w:rPr>
            </w:pPr>
            <w:r w:rsidRPr="000E1326">
              <w:rPr>
                <w:lang w:val="lt-LT" w:eastAsia="lt-LT"/>
              </w:rPr>
              <w:t>31018</w:t>
            </w:r>
          </w:p>
        </w:tc>
        <w:tc>
          <w:tcPr>
            <w:tcW w:w="1750" w:type="dxa"/>
          </w:tcPr>
          <w:p w:rsidR="003F5909" w:rsidRPr="000E1326" w:rsidRDefault="003F5909" w:rsidP="003F5909">
            <w:pPr>
              <w:rPr>
                <w:lang w:val="lt-LT" w:eastAsia="lt-LT"/>
              </w:rPr>
            </w:pPr>
            <w:r w:rsidRPr="000E1326">
              <w:rPr>
                <w:lang w:val="lt-LT" w:eastAsia="lt-LT"/>
              </w:rPr>
              <w:t>24618</w:t>
            </w:r>
          </w:p>
        </w:tc>
        <w:tc>
          <w:tcPr>
            <w:tcW w:w="1552" w:type="dxa"/>
          </w:tcPr>
          <w:p w:rsidR="003F5909" w:rsidRPr="000E1326" w:rsidRDefault="003F5909" w:rsidP="003F5909">
            <w:pPr>
              <w:rPr>
                <w:lang w:val="lt-LT" w:eastAsia="lt-LT"/>
              </w:rPr>
            </w:pPr>
            <w:r w:rsidRPr="000E1326">
              <w:rPr>
                <w:lang w:val="lt-LT" w:eastAsia="lt-LT"/>
              </w:rPr>
              <w:t>52247</w:t>
            </w:r>
          </w:p>
        </w:tc>
      </w:tr>
      <w:tr w:rsidR="003F5909" w:rsidRPr="000E1326" w:rsidTr="003F5909">
        <w:tc>
          <w:tcPr>
            <w:tcW w:w="1358" w:type="dxa"/>
          </w:tcPr>
          <w:p w:rsidR="003F5909" w:rsidRPr="000E1326" w:rsidRDefault="003F5909" w:rsidP="003F5909">
            <w:pPr>
              <w:jc w:val="center"/>
              <w:rPr>
                <w:b/>
                <w:lang w:val="lt-LT" w:eastAsia="lt-LT"/>
              </w:rPr>
            </w:pPr>
            <w:r w:rsidRPr="000E1326">
              <w:rPr>
                <w:b/>
                <w:lang w:val="lt-LT" w:eastAsia="lt-LT"/>
              </w:rPr>
              <w:t>Skirtumas</w:t>
            </w:r>
          </w:p>
        </w:tc>
        <w:tc>
          <w:tcPr>
            <w:tcW w:w="3007" w:type="dxa"/>
          </w:tcPr>
          <w:p w:rsidR="003F5909" w:rsidRPr="000E1326" w:rsidRDefault="003F5909" w:rsidP="003F5909">
            <w:pPr>
              <w:rPr>
                <w:lang w:val="lt-LT" w:eastAsia="lt-LT"/>
              </w:rPr>
            </w:pPr>
            <w:r w:rsidRPr="000E1326">
              <w:rPr>
                <w:lang w:val="lt-LT" w:eastAsia="lt-LT"/>
              </w:rPr>
              <w:t>-9954</w:t>
            </w:r>
          </w:p>
        </w:tc>
        <w:tc>
          <w:tcPr>
            <w:tcW w:w="1951" w:type="dxa"/>
          </w:tcPr>
          <w:p w:rsidR="003F5909" w:rsidRPr="000E1326" w:rsidRDefault="003F5909" w:rsidP="003F5909">
            <w:pPr>
              <w:rPr>
                <w:lang w:val="lt-LT" w:eastAsia="lt-LT"/>
              </w:rPr>
            </w:pPr>
            <w:r w:rsidRPr="000E1326">
              <w:rPr>
                <w:lang w:val="lt-LT" w:eastAsia="lt-LT"/>
              </w:rPr>
              <w:t>-5514</w:t>
            </w:r>
          </w:p>
        </w:tc>
        <w:tc>
          <w:tcPr>
            <w:tcW w:w="1750" w:type="dxa"/>
          </w:tcPr>
          <w:p w:rsidR="003F5909" w:rsidRPr="000E1326" w:rsidRDefault="003F5909" w:rsidP="003F5909">
            <w:pPr>
              <w:rPr>
                <w:lang w:val="lt-LT" w:eastAsia="lt-LT"/>
              </w:rPr>
            </w:pPr>
            <w:r w:rsidRPr="000E1326">
              <w:rPr>
                <w:lang w:val="lt-LT" w:eastAsia="lt-LT"/>
              </w:rPr>
              <w:t>+84</w:t>
            </w:r>
          </w:p>
        </w:tc>
        <w:tc>
          <w:tcPr>
            <w:tcW w:w="1552" w:type="dxa"/>
          </w:tcPr>
          <w:p w:rsidR="003F5909" w:rsidRPr="000E1326" w:rsidRDefault="003F5909" w:rsidP="003F5909">
            <w:pPr>
              <w:rPr>
                <w:lang w:val="lt-LT" w:eastAsia="lt-LT"/>
              </w:rPr>
            </w:pPr>
            <w:r w:rsidRPr="000E1326">
              <w:rPr>
                <w:lang w:val="lt-LT" w:eastAsia="lt-LT"/>
              </w:rPr>
              <w:t>-4524</w:t>
            </w:r>
          </w:p>
        </w:tc>
      </w:tr>
    </w:tbl>
    <w:p w:rsidR="003F5909" w:rsidRPr="000E1326" w:rsidRDefault="003F5909" w:rsidP="003F5909">
      <w:pPr>
        <w:rPr>
          <w:lang w:val="lt-LT" w:eastAsia="lt-LT"/>
        </w:rPr>
      </w:pPr>
      <w:r w:rsidRPr="000E1326">
        <w:rPr>
          <w:lang w:val="lt-LT" w:eastAsia="lt-LT"/>
        </w:rPr>
        <w:t>Šaltinis</w:t>
      </w:r>
      <w:r w:rsidR="00695C1D">
        <w:rPr>
          <w:lang w:val="lt-LT" w:eastAsia="lt-LT"/>
        </w:rPr>
        <w:t xml:space="preserve"> </w:t>
      </w:r>
      <w:r w:rsidRPr="000E1326">
        <w:rPr>
          <w:lang w:val="lt-LT" w:eastAsia="lt-LT"/>
        </w:rPr>
        <w:t>Viešosios bibliotekos 2021 m. ataskaita</w:t>
      </w:r>
    </w:p>
    <w:p w:rsidR="003F5909" w:rsidRPr="000E1326" w:rsidRDefault="003F5909" w:rsidP="003F5909">
      <w:pPr>
        <w:tabs>
          <w:tab w:val="left" w:pos="426"/>
          <w:tab w:val="left" w:pos="993"/>
        </w:tabs>
        <w:ind w:left="720"/>
        <w:jc w:val="both"/>
        <w:rPr>
          <w:lang w:val="lt-LT" w:eastAsia="lt-LT"/>
        </w:rPr>
      </w:pPr>
    </w:p>
    <w:p w:rsidR="003F5909" w:rsidRPr="000E1326" w:rsidRDefault="003F5909" w:rsidP="003F5909">
      <w:pPr>
        <w:tabs>
          <w:tab w:val="left" w:pos="-2808"/>
          <w:tab w:val="left" w:pos="900"/>
        </w:tabs>
        <w:ind w:firstLine="624"/>
        <w:jc w:val="both"/>
        <w:rPr>
          <w:b/>
          <w:lang w:val="lt-LT" w:eastAsia="lt-LT"/>
        </w:rPr>
      </w:pPr>
      <w:r w:rsidRPr="000E1326">
        <w:rPr>
          <w:b/>
          <w:lang w:val="lt-LT" w:eastAsia="lt-LT"/>
        </w:rPr>
        <w:t xml:space="preserve">Bibliotekos veikla. </w:t>
      </w:r>
      <w:r w:rsidRPr="000E1326">
        <w:rPr>
          <w:lang w:val="lt-LT" w:eastAsia="lt-LT"/>
        </w:rPr>
        <w:t xml:space="preserve">Plungės rajono savivaldybės viešoji biblioteka yra </w:t>
      </w:r>
      <w:r w:rsidR="00B947AD">
        <w:rPr>
          <w:lang w:val="lt-LT" w:eastAsia="lt-LT"/>
        </w:rPr>
        <w:t>S</w:t>
      </w:r>
      <w:r w:rsidRPr="000E1326">
        <w:rPr>
          <w:lang w:val="lt-LT" w:eastAsia="lt-LT"/>
        </w:rPr>
        <w:t xml:space="preserve">avivaldybės biudžetinė įstaiga. </w:t>
      </w:r>
      <w:r w:rsidRPr="000E1326">
        <w:rPr>
          <w:color w:val="000000"/>
          <w:lang w:val="lt-LT" w:eastAsia="lt-LT"/>
        </w:rPr>
        <w:t>Biblioteka suteikia galimybę nemokamai naudotis knygomis, periodiniais,  informaciniais leidiniais, senais ir retais spaudiniais, kompaktiniais diskais, vaizdo ir garso dokumentais, tradiciniais ir kompiuteriniais katalogais, internetu, duomenų bazėmis. Kaip ir kiekvienais metais</w:t>
      </w:r>
      <w:r w:rsidR="00B947AD">
        <w:rPr>
          <w:color w:val="000000"/>
          <w:lang w:val="lt-LT" w:eastAsia="lt-LT"/>
        </w:rPr>
        <w:t>,</w:t>
      </w:r>
      <w:r w:rsidRPr="000E1326">
        <w:rPr>
          <w:color w:val="000000"/>
          <w:lang w:val="lt-LT" w:eastAsia="lt-LT"/>
        </w:rPr>
        <w:t xml:space="preserve"> biblioteka  kvietė į renginius, parodas,  mokymus (skaitmeninio raštingumo, anglų ir vokiečių kalbų bei pradėjo vesti prancūzų kalbų kursus). Dalis minėtų veiklų turėjo vykti nuotoliniu būtų arba dėl galiojusių karantino ribojimų išvis nevyko (edukacijos, ekskursijos vyko tik vasaros metu)</w:t>
      </w:r>
      <w:r w:rsidRPr="000E1326">
        <w:rPr>
          <w:lang w:val="lt-LT" w:eastAsia="lt-LT"/>
        </w:rPr>
        <w:t>. Organizuoti nuotoliniai knygų pristatymai, virtualios parodos, projektų pristatymai, renginiai ir pan. Nepaisant karantino</w:t>
      </w:r>
      <w:r w:rsidR="00B947AD">
        <w:rPr>
          <w:lang w:val="lt-LT" w:eastAsia="lt-LT"/>
        </w:rPr>
        <w:t>,</w:t>
      </w:r>
      <w:r w:rsidRPr="000E1326">
        <w:rPr>
          <w:lang w:val="lt-LT" w:eastAsia="lt-LT"/>
        </w:rPr>
        <w:t xml:space="preserve"> buvo įgyvendinami 3 tarptautiniai projektai (1 iš jų baigtas įgyvendinti birželio mėn., kiti du tęsia</w:t>
      </w:r>
      <w:r w:rsidR="00B947AD">
        <w:rPr>
          <w:lang w:val="lt-LT" w:eastAsia="lt-LT"/>
        </w:rPr>
        <w:t>mi</w:t>
      </w:r>
      <w:r w:rsidRPr="000E1326">
        <w:rPr>
          <w:lang w:val="lt-LT" w:eastAsia="lt-LT"/>
        </w:rPr>
        <w:t xml:space="preserve"> iki 2022 m.), įgyvendinti 4 Lietuvos kultūros tarybos finansuoti projektai. Taip pat teiktos paraiškos ir Plungės r. savivaldybės Kultūros projektų finansavimo programai, 4 projektai gavo finansavimą</w:t>
      </w:r>
      <w:r w:rsidR="00B947AD">
        <w:rPr>
          <w:lang w:val="lt-LT" w:eastAsia="lt-LT"/>
        </w:rPr>
        <w:t>.</w:t>
      </w:r>
      <w:r w:rsidRPr="000E1326">
        <w:rPr>
          <w:lang w:val="lt-LT" w:eastAsia="lt-LT"/>
        </w:rPr>
        <w:t xml:space="preserve"> Pateikta ir finansuota paraiška iš Spaudos, radijo ir televizijos rėmimo fondo. </w:t>
      </w:r>
    </w:p>
    <w:p w:rsidR="003F5909" w:rsidRPr="000E1326" w:rsidRDefault="003F5909" w:rsidP="003F5909">
      <w:pPr>
        <w:ind w:firstLine="720"/>
        <w:jc w:val="both"/>
        <w:rPr>
          <w:lang w:val="lt-LT" w:eastAsia="lt-LT"/>
        </w:rPr>
      </w:pPr>
      <w:r w:rsidRPr="000E1326">
        <w:rPr>
          <w:lang w:val="lt-LT" w:eastAsia="lt-LT"/>
        </w:rPr>
        <w:t xml:space="preserve">2021 m. struktūrinių teritorinių padalinių, kartu su rajono </w:t>
      </w:r>
      <w:r w:rsidR="00B947AD">
        <w:rPr>
          <w:lang w:val="lt-LT" w:eastAsia="lt-LT"/>
        </w:rPr>
        <w:t>V</w:t>
      </w:r>
      <w:r w:rsidRPr="000E1326">
        <w:rPr>
          <w:lang w:val="lt-LT" w:eastAsia="lt-LT"/>
        </w:rPr>
        <w:t xml:space="preserve">iešąja biblioteka, skaičius pakito. Plungės rajone 17  bibliotekų: viešoji, 1 miesto biblioteka, 15 kaimo bibliotekų, iš jų 4 miestelio bibliotekos. </w:t>
      </w:r>
    </w:p>
    <w:p w:rsidR="003F5909" w:rsidRPr="000E1326" w:rsidRDefault="003F5909" w:rsidP="003F5909">
      <w:pPr>
        <w:ind w:firstLine="720"/>
        <w:jc w:val="both"/>
        <w:rPr>
          <w:lang w:val="lt-LT" w:eastAsia="lt-LT"/>
        </w:rPr>
      </w:pPr>
      <w:r w:rsidRPr="000E1326">
        <w:rPr>
          <w:b/>
          <w:lang w:val="lt-LT" w:eastAsia="lt-LT"/>
        </w:rPr>
        <w:t>Struktūros tobulinimas ir pokyčiai.</w:t>
      </w:r>
      <w:r w:rsidRPr="000E1326">
        <w:rPr>
          <w:lang w:val="lt-LT" w:eastAsia="lt-LT"/>
        </w:rPr>
        <w:t xml:space="preserve"> 2021 m. Plungės rajono savivaldybės viešosios bibliotekos struktūra pakito. Nuo 2021 m. kovo 1 d. </w:t>
      </w:r>
      <w:r w:rsidRPr="000E1326">
        <w:rPr>
          <w:color w:val="000000"/>
          <w:lang w:val="lt-LT" w:eastAsia="lt-LT"/>
        </w:rPr>
        <w:t xml:space="preserve"> Plungės rajono savivaldybės tarybos 2020 m. gruodžio 22 d. sprendimu Nr. T1-287 buvo likviduotos Glaudžių ir Karklėnų bibliotekos, </w:t>
      </w:r>
      <w:proofErr w:type="spellStart"/>
      <w:r w:rsidRPr="000E1326">
        <w:rPr>
          <w:color w:val="000000"/>
          <w:lang w:val="lt-LT" w:eastAsia="lt-LT"/>
        </w:rPr>
        <w:t>Gegrėnų</w:t>
      </w:r>
      <w:proofErr w:type="spellEnd"/>
      <w:r w:rsidRPr="000E1326">
        <w:rPr>
          <w:color w:val="000000"/>
          <w:lang w:val="lt-LT" w:eastAsia="lt-LT"/>
        </w:rPr>
        <w:t xml:space="preserve"> biblioteka pradėjo dirbti pusę darbo dienos. </w:t>
      </w:r>
      <w:r w:rsidRPr="000E1326">
        <w:rPr>
          <w:lang w:val="lt-LT" w:eastAsia="lt-LT"/>
        </w:rPr>
        <w:t xml:space="preserve"> Vadovaujantis tuo pačiu sprendimu</w:t>
      </w:r>
      <w:r w:rsidR="00B947AD">
        <w:rPr>
          <w:lang w:val="lt-LT" w:eastAsia="lt-LT"/>
        </w:rPr>
        <w:t>,</w:t>
      </w:r>
      <w:r w:rsidRPr="000E1326">
        <w:rPr>
          <w:lang w:val="lt-LT" w:eastAsia="lt-LT"/>
        </w:rPr>
        <w:t xml:space="preserve"> Alsėdžių biblioteka metų </w:t>
      </w:r>
      <w:r w:rsidR="00B947AD">
        <w:rPr>
          <w:lang w:val="lt-LT" w:eastAsia="lt-LT"/>
        </w:rPr>
        <w:t>pabaigoje</w:t>
      </w:r>
      <w:r w:rsidRPr="000E1326">
        <w:rPr>
          <w:lang w:val="lt-LT" w:eastAsia="lt-LT"/>
        </w:rPr>
        <w:t xml:space="preserve"> perkelta į Alsėdžių Stanislovo Narutavičiaus gimnazijos patalpas. </w:t>
      </w:r>
    </w:p>
    <w:p w:rsidR="003F5909" w:rsidRPr="000E1326" w:rsidRDefault="003F5909" w:rsidP="003F5909">
      <w:pPr>
        <w:ind w:firstLine="720"/>
        <w:jc w:val="both"/>
        <w:rPr>
          <w:color w:val="0070C0"/>
          <w:lang w:val="lt-LT" w:eastAsia="lt-LT"/>
        </w:rPr>
      </w:pPr>
      <w:r w:rsidRPr="000E1326">
        <w:rPr>
          <w:lang w:val="lt-LT" w:eastAsia="lt-LT"/>
        </w:rPr>
        <w:lastRenderedPageBreak/>
        <w:t>Bibliotekoje teikiamos ir mokamos paslaugos, kurių kainas patvirtino  Plungės rajono savivaldybės taryba 2017 m. liepos 27 d. sprendimu Nr. T-169</w:t>
      </w:r>
      <w:r w:rsidRPr="000E1326">
        <w:rPr>
          <w:color w:val="0070C0"/>
          <w:lang w:val="lt-LT" w:eastAsia="lt-LT"/>
        </w:rPr>
        <w:t>.</w:t>
      </w:r>
    </w:p>
    <w:p w:rsidR="003F5909" w:rsidRPr="000E1326" w:rsidRDefault="003F5909" w:rsidP="003F5909">
      <w:pPr>
        <w:ind w:firstLine="720"/>
        <w:jc w:val="both"/>
        <w:rPr>
          <w:shd w:val="clear" w:color="auto" w:fill="FFFFFF"/>
          <w:lang w:val="lt-LT" w:eastAsia="lt-LT"/>
        </w:rPr>
      </w:pPr>
      <w:r w:rsidRPr="000E1326">
        <w:rPr>
          <w:shd w:val="clear" w:color="auto" w:fill="FFFFFF"/>
          <w:lang w:val="lt-LT" w:eastAsia="lt-LT"/>
        </w:rPr>
        <w:t>Iš viso SVB fonde yra 143</w:t>
      </w:r>
      <w:r w:rsidR="003C168A">
        <w:rPr>
          <w:shd w:val="clear" w:color="auto" w:fill="FFFFFF"/>
          <w:lang w:val="lt-LT" w:eastAsia="lt-LT"/>
        </w:rPr>
        <w:t xml:space="preserve"> </w:t>
      </w:r>
      <w:r w:rsidRPr="000E1326">
        <w:rPr>
          <w:shd w:val="clear" w:color="auto" w:fill="FFFFFF"/>
          <w:lang w:val="lt-LT" w:eastAsia="lt-LT"/>
        </w:rPr>
        <w:t xml:space="preserve">661 </w:t>
      </w:r>
      <w:proofErr w:type="spellStart"/>
      <w:r w:rsidRPr="000E1326">
        <w:rPr>
          <w:shd w:val="clear" w:color="auto" w:fill="FFFFFF"/>
          <w:lang w:val="lt-LT" w:eastAsia="lt-LT"/>
        </w:rPr>
        <w:t>fiz</w:t>
      </w:r>
      <w:proofErr w:type="spellEnd"/>
      <w:r w:rsidRPr="000E1326">
        <w:rPr>
          <w:shd w:val="clear" w:color="auto" w:fill="FFFFFF"/>
          <w:lang w:val="lt-LT" w:eastAsia="lt-LT"/>
        </w:rPr>
        <w:t>. vnt. dokumentų 52</w:t>
      </w:r>
      <w:r w:rsidR="003C168A">
        <w:rPr>
          <w:shd w:val="clear" w:color="auto" w:fill="FFFFFF"/>
          <w:lang w:val="lt-LT" w:eastAsia="lt-LT"/>
        </w:rPr>
        <w:t xml:space="preserve"> </w:t>
      </w:r>
      <w:r w:rsidRPr="000E1326">
        <w:rPr>
          <w:shd w:val="clear" w:color="auto" w:fill="FFFFFF"/>
          <w:lang w:val="lt-LT" w:eastAsia="lt-LT"/>
        </w:rPr>
        <w:t>109 pavadinim</w:t>
      </w:r>
      <w:r w:rsidR="003C168A">
        <w:rPr>
          <w:shd w:val="clear" w:color="auto" w:fill="FFFFFF"/>
          <w:lang w:val="lt-LT" w:eastAsia="lt-LT"/>
        </w:rPr>
        <w:t>ų</w:t>
      </w:r>
      <w:r w:rsidRPr="000E1326">
        <w:rPr>
          <w:shd w:val="clear" w:color="auto" w:fill="FFFFFF"/>
          <w:lang w:val="lt-LT" w:eastAsia="lt-LT"/>
        </w:rPr>
        <w:t>. Lyginant su 2020 metų rodikliu, fondas sumažėjo 4</w:t>
      </w:r>
      <w:r w:rsidR="003C168A">
        <w:rPr>
          <w:shd w:val="clear" w:color="auto" w:fill="FFFFFF"/>
          <w:lang w:val="lt-LT" w:eastAsia="lt-LT"/>
        </w:rPr>
        <w:t xml:space="preserve"> </w:t>
      </w:r>
      <w:r w:rsidRPr="000E1326">
        <w:rPr>
          <w:shd w:val="clear" w:color="auto" w:fill="FFFFFF"/>
          <w:lang w:val="lt-LT" w:eastAsia="lt-LT"/>
        </w:rPr>
        <w:t xml:space="preserve">947 </w:t>
      </w:r>
      <w:proofErr w:type="spellStart"/>
      <w:r w:rsidRPr="000E1326">
        <w:rPr>
          <w:shd w:val="clear" w:color="auto" w:fill="FFFFFF"/>
          <w:lang w:val="lt-LT" w:eastAsia="lt-LT"/>
        </w:rPr>
        <w:t>fiz</w:t>
      </w:r>
      <w:proofErr w:type="spellEnd"/>
      <w:r w:rsidRPr="000E1326">
        <w:rPr>
          <w:shd w:val="clear" w:color="auto" w:fill="FFFFFF"/>
          <w:lang w:val="lt-LT" w:eastAsia="lt-LT"/>
        </w:rPr>
        <w:t xml:space="preserve">. vnt. Vienam gyventojui rajone tenka 3,7 </w:t>
      </w:r>
      <w:proofErr w:type="spellStart"/>
      <w:r w:rsidRPr="000E1326">
        <w:rPr>
          <w:shd w:val="clear" w:color="auto" w:fill="FFFFFF"/>
          <w:lang w:val="lt-LT" w:eastAsia="lt-LT"/>
        </w:rPr>
        <w:t>fiz</w:t>
      </w:r>
      <w:proofErr w:type="spellEnd"/>
      <w:r w:rsidRPr="000E1326">
        <w:rPr>
          <w:shd w:val="clear" w:color="auto" w:fill="FFFFFF"/>
          <w:lang w:val="lt-LT" w:eastAsia="lt-LT"/>
        </w:rPr>
        <w:t xml:space="preserve">. vnt. (2020 m. – 4,5) dokumentai. Fondas sumažėjo, nes dalis </w:t>
      </w:r>
      <w:proofErr w:type="spellStart"/>
      <w:r w:rsidRPr="000E1326">
        <w:rPr>
          <w:shd w:val="clear" w:color="auto" w:fill="FFFFFF"/>
          <w:lang w:val="lt-LT" w:eastAsia="lt-LT"/>
        </w:rPr>
        <w:t>fiz</w:t>
      </w:r>
      <w:proofErr w:type="spellEnd"/>
      <w:r w:rsidRPr="000E1326">
        <w:rPr>
          <w:shd w:val="clear" w:color="auto" w:fill="FFFFFF"/>
          <w:lang w:val="lt-LT" w:eastAsia="lt-LT"/>
        </w:rPr>
        <w:t xml:space="preserve">. vnt. nurašyta po </w:t>
      </w:r>
      <w:r w:rsidR="003C168A">
        <w:rPr>
          <w:shd w:val="clear" w:color="auto" w:fill="FFFFFF"/>
          <w:lang w:val="lt-LT" w:eastAsia="lt-LT"/>
        </w:rPr>
        <w:t>V</w:t>
      </w:r>
      <w:r w:rsidRPr="000E1326">
        <w:rPr>
          <w:shd w:val="clear" w:color="auto" w:fill="FFFFFF"/>
          <w:lang w:val="lt-LT" w:eastAsia="lt-LT"/>
        </w:rPr>
        <w:t>iešosios bibliotekos Aptarnavimo, Vaikų literatūros ir Informacijos inovacijų ir mokymų centre vykusio fondų patikrinimo. Fondų patikrinimas buvo numatytas 2021 m. sausio 20 d. direk</w:t>
      </w:r>
      <w:r w:rsidR="000E1326">
        <w:rPr>
          <w:shd w:val="clear" w:color="auto" w:fill="FFFFFF"/>
          <w:lang w:val="lt-LT" w:eastAsia="lt-LT"/>
        </w:rPr>
        <w:t>t</w:t>
      </w:r>
      <w:r w:rsidRPr="000E1326">
        <w:rPr>
          <w:shd w:val="clear" w:color="auto" w:fill="FFFFFF"/>
          <w:lang w:val="lt-LT" w:eastAsia="lt-LT"/>
        </w:rPr>
        <w:t>or</w:t>
      </w:r>
      <w:r w:rsidR="003C168A">
        <w:rPr>
          <w:shd w:val="clear" w:color="auto" w:fill="FFFFFF"/>
          <w:lang w:val="lt-LT" w:eastAsia="lt-LT"/>
        </w:rPr>
        <w:t>iaus</w:t>
      </w:r>
      <w:r w:rsidR="000E1326">
        <w:rPr>
          <w:shd w:val="clear" w:color="auto" w:fill="FFFFFF"/>
          <w:lang w:val="lt-LT" w:eastAsia="lt-LT"/>
        </w:rPr>
        <w:t xml:space="preserve"> įsakymu N</w:t>
      </w:r>
      <w:r w:rsidRPr="000E1326">
        <w:rPr>
          <w:shd w:val="clear" w:color="auto" w:fill="FFFFFF"/>
          <w:lang w:val="lt-LT" w:eastAsia="lt-LT"/>
        </w:rPr>
        <w:t xml:space="preserve">r. 1A. Taip pat fondo vnt. </w:t>
      </w:r>
      <w:r w:rsidR="003C168A">
        <w:rPr>
          <w:shd w:val="clear" w:color="auto" w:fill="FFFFFF"/>
          <w:lang w:val="lt-LT" w:eastAsia="lt-LT"/>
        </w:rPr>
        <w:t>s</w:t>
      </w:r>
      <w:r w:rsidRPr="000E1326">
        <w:rPr>
          <w:shd w:val="clear" w:color="auto" w:fill="FFFFFF"/>
          <w:lang w:val="lt-LT" w:eastAsia="lt-LT"/>
        </w:rPr>
        <w:t>kaičius sumažėjo dėl likviduotų Karklėnų ir Glaudžių bibliotekų, nes dalis minėtų bibliotek</w:t>
      </w:r>
      <w:r w:rsidR="003C168A">
        <w:rPr>
          <w:shd w:val="clear" w:color="auto" w:fill="FFFFFF"/>
          <w:lang w:val="lt-LT" w:eastAsia="lt-LT"/>
        </w:rPr>
        <w:t>ų</w:t>
      </w:r>
      <w:r w:rsidRPr="000E1326">
        <w:rPr>
          <w:shd w:val="clear" w:color="auto" w:fill="FFFFFF"/>
          <w:lang w:val="lt-LT" w:eastAsia="lt-LT"/>
        </w:rPr>
        <w:t xml:space="preserve"> fondų buvo nurašyta ir perduota bendruomenėms.  </w:t>
      </w:r>
    </w:p>
    <w:p w:rsidR="003F5909" w:rsidRPr="000E1326" w:rsidRDefault="003F5909" w:rsidP="003F5909">
      <w:pPr>
        <w:ind w:firstLine="720"/>
        <w:jc w:val="both"/>
        <w:rPr>
          <w:b/>
          <w:color w:val="0070C0"/>
          <w:lang w:val="lt-LT" w:eastAsia="lt-LT"/>
        </w:rPr>
      </w:pPr>
    </w:p>
    <w:p w:rsidR="003F5909" w:rsidRPr="003F5909" w:rsidRDefault="003F5909" w:rsidP="003F5909">
      <w:pPr>
        <w:jc w:val="both"/>
        <w:rPr>
          <w:b/>
          <w:lang w:val="lt-LT" w:eastAsia="lt-LT"/>
        </w:rPr>
      </w:pPr>
      <w:r w:rsidRPr="003F5909">
        <w:rPr>
          <w:b/>
          <w:color w:val="0070C0"/>
          <w:lang w:val="lt-LT" w:eastAsia="lt-LT"/>
        </w:rPr>
        <w:t xml:space="preserve"> </w:t>
      </w:r>
      <w:r w:rsidR="000E1326">
        <w:rPr>
          <w:b/>
          <w:lang w:val="lt-LT" w:eastAsia="lt-LT"/>
        </w:rPr>
        <w:t>24</w:t>
      </w:r>
      <w:r w:rsidRPr="003F5909">
        <w:rPr>
          <w:b/>
          <w:lang w:val="lt-LT" w:eastAsia="lt-LT"/>
        </w:rPr>
        <w:t xml:space="preserve"> lentelė. Gauta naujų dokumentų 2021 m.</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96"/>
        <w:gridCol w:w="830"/>
        <w:gridCol w:w="1302"/>
        <w:gridCol w:w="992"/>
        <w:gridCol w:w="1134"/>
        <w:gridCol w:w="992"/>
        <w:gridCol w:w="851"/>
        <w:gridCol w:w="1842"/>
      </w:tblGrid>
      <w:tr w:rsidR="003F5909" w:rsidRPr="003F5909" w:rsidTr="003F5909">
        <w:tc>
          <w:tcPr>
            <w:tcW w:w="1696" w:type="dxa"/>
            <w:vMerge w:val="restart"/>
            <w:tcBorders>
              <w:top w:val="single" w:sz="4" w:space="0" w:color="000000"/>
              <w:left w:val="single" w:sz="4" w:space="0" w:color="000000"/>
              <w:bottom w:val="single" w:sz="4" w:space="0" w:color="000000"/>
              <w:right w:val="single" w:sz="4" w:space="0" w:color="000000"/>
            </w:tcBorders>
            <w:shd w:val="clear" w:color="auto" w:fill="95B3D7" w:themeFill="accent1" w:themeFillTint="99"/>
          </w:tcPr>
          <w:p w:rsidR="003F5909" w:rsidRPr="003F5909" w:rsidRDefault="003F5909" w:rsidP="003F5909">
            <w:pPr>
              <w:jc w:val="center"/>
              <w:rPr>
                <w:u w:val="single"/>
                <w:lang w:val="lt-LT" w:eastAsia="lt-LT"/>
              </w:rPr>
            </w:pPr>
          </w:p>
        </w:tc>
        <w:tc>
          <w:tcPr>
            <w:tcW w:w="2132" w:type="dxa"/>
            <w:gridSpan w:val="2"/>
            <w:tcBorders>
              <w:top w:val="single" w:sz="4" w:space="0" w:color="000000"/>
              <w:left w:val="single" w:sz="4" w:space="0" w:color="000000"/>
              <w:bottom w:val="single" w:sz="4" w:space="0" w:color="000000"/>
              <w:right w:val="single" w:sz="4" w:space="0" w:color="000000"/>
            </w:tcBorders>
            <w:shd w:val="clear" w:color="auto" w:fill="95B3D7" w:themeFill="accent1" w:themeFillTint="99"/>
          </w:tcPr>
          <w:p w:rsidR="003F5909" w:rsidRPr="00695C1D" w:rsidRDefault="003F5909" w:rsidP="003F5909">
            <w:pPr>
              <w:spacing w:before="240"/>
              <w:jc w:val="center"/>
              <w:rPr>
                <w:sz w:val="20"/>
                <w:szCs w:val="20"/>
                <w:lang w:val="lt-LT" w:eastAsia="lt-LT"/>
              </w:rPr>
            </w:pPr>
            <w:r w:rsidRPr="00695C1D">
              <w:rPr>
                <w:sz w:val="20"/>
                <w:szCs w:val="20"/>
                <w:lang w:val="lt-LT" w:eastAsia="lt-LT"/>
              </w:rPr>
              <w:t>Gauta iš viso (kartu su periodiniais leidiniais)</w:t>
            </w:r>
          </w:p>
        </w:tc>
        <w:tc>
          <w:tcPr>
            <w:tcW w:w="2126" w:type="dxa"/>
            <w:gridSpan w:val="2"/>
            <w:tcBorders>
              <w:top w:val="single" w:sz="4" w:space="0" w:color="000000"/>
              <w:left w:val="single" w:sz="4" w:space="0" w:color="000000"/>
              <w:bottom w:val="single" w:sz="4" w:space="0" w:color="000000"/>
              <w:right w:val="single" w:sz="4" w:space="0" w:color="000000"/>
            </w:tcBorders>
            <w:shd w:val="clear" w:color="auto" w:fill="95B3D7" w:themeFill="accent1" w:themeFillTint="99"/>
          </w:tcPr>
          <w:p w:rsidR="003F5909" w:rsidRPr="00695C1D" w:rsidRDefault="003F5909" w:rsidP="003F5909">
            <w:pPr>
              <w:spacing w:before="240"/>
              <w:jc w:val="center"/>
              <w:rPr>
                <w:sz w:val="20"/>
                <w:szCs w:val="20"/>
                <w:lang w:val="lt-LT" w:eastAsia="lt-LT"/>
              </w:rPr>
            </w:pPr>
            <w:r w:rsidRPr="00695C1D">
              <w:rPr>
                <w:sz w:val="20"/>
                <w:szCs w:val="20"/>
                <w:lang w:val="lt-LT" w:eastAsia="lt-LT"/>
              </w:rPr>
              <w:t>Grožinės</w:t>
            </w:r>
          </w:p>
          <w:p w:rsidR="003F5909" w:rsidRPr="00695C1D" w:rsidRDefault="003C168A" w:rsidP="003F5909">
            <w:pPr>
              <w:spacing w:after="240"/>
              <w:jc w:val="center"/>
              <w:rPr>
                <w:sz w:val="20"/>
                <w:szCs w:val="20"/>
                <w:lang w:val="lt-LT" w:eastAsia="lt-LT"/>
              </w:rPr>
            </w:pPr>
            <w:r w:rsidRPr="00695C1D">
              <w:rPr>
                <w:sz w:val="20"/>
                <w:szCs w:val="20"/>
                <w:lang w:val="lt-LT" w:eastAsia="lt-LT"/>
              </w:rPr>
              <w:t>l</w:t>
            </w:r>
            <w:r w:rsidR="003F5909" w:rsidRPr="00695C1D">
              <w:rPr>
                <w:sz w:val="20"/>
                <w:szCs w:val="20"/>
                <w:lang w:val="lt-LT" w:eastAsia="lt-LT"/>
              </w:rPr>
              <w:t xml:space="preserve">iteratūros    </w:t>
            </w:r>
          </w:p>
        </w:tc>
        <w:tc>
          <w:tcPr>
            <w:tcW w:w="1843" w:type="dxa"/>
            <w:gridSpan w:val="2"/>
            <w:tcBorders>
              <w:top w:val="single" w:sz="4" w:space="0" w:color="000000"/>
              <w:left w:val="single" w:sz="4" w:space="0" w:color="000000"/>
              <w:bottom w:val="single" w:sz="4" w:space="0" w:color="000000"/>
              <w:right w:val="single" w:sz="4" w:space="0" w:color="000000"/>
            </w:tcBorders>
            <w:shd w:val="clear" w:color="auto" w:fill="95B3D7" w:themeFill="accent1" w:themeFillTint="99"/>
          </w:tcPr>
          <w:p w:rsidR="003F5909" w:rsidRPr="00695C1D" w:rsidRDefault="003F5909" w:rsidP="003F5909">
            <w:pPr>
              <w:spacing w:before="240"/>
              <w:jc w:val="center"/>
              <w:rPr>
                <w:sz w:val="20"/>
                <w:szCs w:val="20"/>
                <w:lang w:val="lt-LT" w:eastAsia="lt-LT"/>
              </w:rPr>
            </w:pPr>
            <w:r w:rsidRPr="00695C1D">
              <w:rPr>
                <w:sz w:val="20"/>
                <w:szCs w:val="20"/>
                <w:lang w:val="lt-LT" w:eastAsia="lt-LT"/>
              </w:rPr>
              <w:t>Šakinės</w:t>
            </w:r>
          </w:p>
          <w:p w:rsidR="003F5909" w:rsidRPr="00695C1D" w:rsidRDefault="003C168A" w:rsidP="003F5909">
            <w:pPr>
              <w:jc w:val="center"/>
              <w:rPr>
                <w:sz w:val="20"/>
                <w:szCs w:val="20"/>
                <w:lang w:val="lt-LT" w:eastAsia="lt-LT"/>
              </w:rPr>
            </w:pPr>
            <w:r w:rsidRPr="00695C1D">
              <w:rPr>
                <w:sz w:val="20"/>
                <w:szCs w:val="20"/>
                <w:lang w:val="lt-LT" w:eastAsia="lt-LT"/>
              </w:rPr>
              <w:t>l</w:t>
            </w:r>
            <w:r w:rsidR="003F5909" w:rsidRPr="00695C1D">
              <w:rPr>
                <w:sz w:val="20"/>
                <w:szCs w:val="20"/>
                <w:lang w:val="lt-LT" w:eastAsia="lt-LT"/>
              </w:rPr>
              <w:t xml:space="preserve">iteratūros </w:t>
            </w:r>
          </w:p>
          <w:p w:rsidR="003F5909" w:rsidRPr="00695C1D" w:rsidRDefault="003F5909" w:rsidP="003F5909">
            <w:pPr>
              <w:jc w:val="center"/>
              <w:rPr>
                <w:sz w:val="20"/>
                <w:szCs w:val="20"/>
                <w:lang w:val="lt-LT" w:eastAsia="lt-LT"/>
              </w:rPr>
            </w:pPr>
          </w:p>
        </w:tc>
        <w:tc>
          <w:tcPr>
            <w:tcW w:w="1842" w:type="dxa"/>
            <w:shd w:val="clear" w:color="auto" w:fill="95B3D7" w:themeFill="accent1" w:themeFillTint="99"/>
          </w:tcPr>
          <w:p w:rsidR="003F5909" w:rsidRPr="00695C1D" w:rsidRDefault="003F5909" w:rsidP="003F5909">
            <w:pPr>
              <w:rPr>
                <w:sz w:val="20"/>
                <w:szCs w:val="20"/>
                <w:lang w:val="lt-LT" w:eastAsia="lt-LT"/>
              </w:rPr>
            </w:pPr>
          </w:p>
          <w:p w:rsidR="003F5909" w:rsidRPr="00695C1D" w:rsidRDefault="003F5909" w:rsidP="003F5909">
            <w:pPr>
              <w:rPr>
                <w:sz w:val="20"/>
                <w:szCs w:val="20"/>
                <w:lang w:val="lt-LT" w:eastAsia="lt-LT"/>
              </w:rPr>
            </w:pPr>
            <w:r w:rsidRPr="00695C1D">
              <w:rPr>
                <w:sz w:val="20"/>
                <w:szCs w:val="20"/>
                <w:lang w:val="lt-LT" w:eastAsia="lt-LT"/>
              </w:rPr>
              <w:t>Periodiniai leidiniai</w:t>
            </w:r>
          </w:p>
        </w:tc>
      </w:tr>
      <w:tr w:rsidR="003F5909" w:rsidRPr="003F5909" w:rsidTr="003F5909">
        <w:tc>
          <w:tcPr>
            <w:tcW w:w="1696" w:type="dxa"/>
            <w:vMerge/>
            <w:tcBorders>
              <w:top w:val="single" w:sz="4" w:space="0" w:color="000000"/>
              <w:left w:val="single" w:sz="4" w:space="0" w:color="000000"/>
              <w:bottom w:val="single" w:sz="4" w:space="0" w:color="000000"/>
              <w:right w:val="single" w:sz="4" w:space="0" w:color="000000"/>
            </w:tcBorders>
            <w:shd w:val="clear" w:color="auto" w:fill="95B3D7" w:themeFill="accent1" w:themeFillTint="99"/>
          </w:tcPr>
          <w:p w:rsidR="003F5909" w:rsidRPr="003F5909" w:rsidRDefault="003F5909" w:rsidP="003F5909">
            <w:pPr>
              <w:widowControl w:val="0"/>
              <w:pBdr>
                <w:top w:val="nil"/>
                <w:left w:val="nil"/>
                <w:bottom w:val="nil"/>
                <w:right w:val="nil"/>
                <w:between w:val="nil"/>
              </w:pBdr>
              <w:spacing w:line="276" w:lineRule="auto"/>
              <w:rPr>
                <w:lang w:val="lt-LT" w:eastAsia="lt-LT"/>
              </w:rPr>
            </w:pPr>
          </w:p>
        </w:tc>
        <w:tc>
          <w:tcPr>
            <w:tcW w:w="830"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tcPr>
          <w:p w:rsidR="003F5909" w:rsidRPr="00695C1D" w:rsidRDefault="003F5909" w:rsidP="003F5909">
            <w:pPr>
              <w:jc w:val="center"/>
              <w:rPr>
                <w:sz w:val="20"/>
                <w:szCs w:val="20"/>
                <w:lang w:val="lt-LT" w:eastAsia="lt-LT"/>
              </w:rPr>
            </w:pPr>
          </w:p>
          <w:p w:rsidR="003F5909" w:rsidRPr="00695C1D" w:rsidRDefault="003F5909" w:rsidP="003F5909">
            <w:pPr>
              <w:jc w:val="center"/>
              <w:rPr>
                <w:sz w:val="20"/>
                <w:szCs w:val="20"/>
                <w:lang w:val="lt-LT" w:eastAsia="lt-LT"/>
              </w:rPr>
            </w:pPr>
            <w:proofErr w:type="spellStart"/>
            <w:r w:rsidRPr="00695C1D">
              <w:rPr>
                <w:sz w:val="20"/>
                <w:szCs w:val="20"/>
                <w:lang w:val="lt-LT" w:eastAsia="lt-LT"/>
              </w:rPr>
              <w:t>Fiz</w:t>
            </w:r>
            <w:proofErr w:type="spellEnd"/>
            <w:r w:rsidRPr="00695C1D">
              <w:rPr>
                <w:sz w:val="20"/>
                <w:szCs w:val="20"/>
                <w:lang w:val="lt-LT" w:eastAsia="lt-LT"/>
              </w:rPr>
              <w:t>.</w:t>
            </w:r>
          </w:p>
          <w:p w:rsidR="003F5909" w:rsidRPr="00695C1D" w:rsidRDefault="003F5909" w:rsidP="003F5909">
            <w:pPr>
              <w:jc w:val="center"/>
              <w:rPr>
                <w:sz w:val="20"/>
                <w:szCs w:val="20"/>
                <w:lang w:val="lt-LT" w:eastAsia="lt-LT"/>
              </w:rPr>
            </w:pPr>
            <w:r w:rsidRPr="00695C1D">
              <w:rPr>
                <w:sz w:val="20"/>
                <w:szCs w:val="20"/>
                <w:lang w:val="lt-LT" w:eastAsia="lt-LT"/>
              </w:rPr>
              <w:t>vnt.</w:t>
            </w:r>
          </w:p>
        </w:tc>
        <w:tc>
          <w:tcPr>
            <w:tcW w:w="1302"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tcPr>
          <w:p w:rsidR="003F5909" w:rsidRPr="00695C1D" w:rsidRDefault="003F5909" w:rsidP="003F5909">
            <w:pPr>
              <w:spacing w:before="240"/>
              <w:jc w:val="center"/>
              <w:rPr>
                <w:sz w:val="20"/>
                <w:szCs w:val="20"/>
                <w:lang w:val="lt-LT" w:eastAsia="lt-LT"/>
              </w:rPr>
            </w:pPr>
            <w:r w:rsidRPr="00695C1D">
              <w:rPr>
                <w:sz w:val="20"/>
                <w:szCs w:val="20"/>
                <w:lang w:val="lt-LT" w:eastAsia="lt-LT"/>
              </w:rPr>
              <w:t>Pavadi-</w:t>
            </w:r>
          </w:p>
          <w:p w:rsidR="003F5909" w:rsidRPr="00695C1D" w:rsidRDefault="003F5909" w:rsidP="003F5909">
            <w:pPr>
              <w:spacing w:after="240"/>
              <w:jc w:val="center"/>
              <w:rPr>
                <w:sz w:val="20"/>
                <w:szCs w:val="20"/>
                <w:lang w:val="lt-LT" w:eastAsia="lt-LT"/>
              </w:rPr>
            </w:pPr>
            <w:proofErr w:type="spellStart"/>
            <w:r w:rsidRPr="00695C1D">
              <w:rPr>
                <w:sz w:val="20"/>
                <w:szCs w:val="20"/>
                <w:lang w:val="lt-LT" w:eastAsia="lt-LT"/>
              </w:rPr>
              <w:t>nimų</w:t>
            </w:r>
            <w:proofErr w:type="spellEnd"/>
          </w:p>
        </w:tc>
        <w:tc>
          <w:tcPr>
            <w:tcW w:w="992"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tcPr>
          <w:p w:rsidR="003F5909" w:rsidRPr="00695C1D" w:rsidRDefault="003F5909" w:rsidP="003F5909">
            <w:pPr>
              <w:jc w:val="center"/>
              <w:rPr>
                <w:sz w:val="20"/>
                <w:szCs w:val="20"/>
                <w:lang w:val="lt-LT" w:eastAsia="lt-LT"/>
              </w:rPr>
            </w:pPr>
          </w:p>
          <w:p w:rsidR="003F5909" w:rsidRPr="00695C1D" w:rsidRDefault="003F5909" w:rsidP="003F5909">
            <w:pPr>
              <w:jc w:val="center"/>
              <w:rPr>
                <w:sz w:val="20"/>
                <w:szCs w:val="20"/>
                <w:lang w:val="lt-LT" w:eastAsia="lt-LT"/>
              </w:rPr>
            </w:pPr>
            <w:proofErr w:type="spellStart"/>
            <w:r w:rsidRPr="00695C1D">
              <w:rPr>
                <w:sz w:val="20"/>
                <w:szCs w:val="20"/>
                <w:lang w:val="lt-LT" w:eastAsia="lt-LT"/>
              </w:rPr>
              <w:t>Fiz</w:t>
            </w:r>
            <w:proofErr w:type="spellEnd"/>
            <w:r w:rsidRPr="00695C1D">
              <w:rPr>
                <w:sz w:val="20"/>
                <w:szCs w:val="20"/>
                <w:lang w:val="lt-LT" w:eastAsia="lt-LT"/>
              </w:rPr>
              <w:t>.</w:t>
            </w:r>
          </w:p>
          <w:p w:rsidR="003F5909" w:rsidRPr="00695C1D" w:rsidRDefault="003F5909" w:rsidP="003F5909">
            <w:pPr>
              <w:jc w:val="center"/>
              <w:rPr>
                <w:sz w:val="20"/>
                <w:szCs w:val="20"/>
                <w:lang w:val="lt-LT" w:eastAsia="lt-LT"/>
              </w:rPr>
            </w:pPr>
            <w:r w:rsidRPr="00695C1D">
              <w:rPr>
                <w:sz w:val="20"/>
                <w:szCs w:val="20"/>
                <w:lang w:val="lt-LT" w:eastAsia="lt-LT"/>
              </w:rPr>
              <w:t>vnt.</w:t>
            </w:r>
          </w:p>
        </w:tc>
        <w:tc>
          <w:tcPr>
            <w:tcW w:w="1134"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tcPr>
          <w:p w:rsidR="003F5909" w:rsidRPr="00695C1D" w:rsidRDefault="003F5909" w:rsidP="003F5909">
            <w:pPr>
              <w:spacing w:before="240"/>
              <w:jc w:val="center"/>
              <w:rPr>
                <w:sz w:val="20"/>
                <w:szCs w:val="20"/>
                <w:lang w:val="lt-LT" w:eastAsia="lt-LT"/>
              </w:rPr>
            </w:pPr>
            <w:r w:rsidRPr="00695C1D">
              <w:rPr>
                <w:sz w:val="20"/>
                <w:szCs w:val="20"/>
                <w:lang w:val="lt-LT" w:eastAsia="lt-LT"/>
              </w:rPr>
              <w:t>Pavadi-</w:t>
            </w:r>
          </w:p>
          <w:p w:rsidR="003F5909" w:rsidRPr="00695C1D" w:rsidRDefault="003F5909" w:rsidP="003F5909">
            <w:pPr>
              <w:jc w:val="center"/>
              <w:rPr>
                <w:sz w:val="20"/>
                <w:szCs w:val="20"/>
                <w:lang w:val="lt-LT" w:eastAsia="lt-LT"/>
              </w:rPr>
            </w:pPr>
            <w:proofErr w:type="spellStart"/>
            <w:r w:rsidRPr="00695C1D">
              <w:rPr>
                <w:sz w:val="20"/>
                <w:szCs w:val="20"/>
                <w:lang w:val="lt-LT" w:eastAsia="lt-LT"/>
              </w:rPr>
              <w:t>nimų</w:t>
            </w:r>
            <w:proofErr w:type="spellEnd"/>
          </w:p>
        </w:tc>
        <w:tc>
          <w:tcPr>
            <w:tcW w:w="992"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tcPr>
          <w:p w:rsidR="003F5909" w:rsidRPr="00695C1D" w:rsidRDefault="003F5909" w:rsidP="003F5909">
            <w:pPr>
              <w:jc w:val="center"/>
              <w:rPr>
                <w:sz w:val="20"/>
                <w:szCs w:val="20"/>
                <w:lang w:val="lt-LT" w:eastAsia="lt-LT"/>
              </w:rPr>
            </w:pPr>
          </w:p>
          <w:p w:rsidR="003F5909" w:rsidRPr="00695C1D" w:rsidRDefault="003F5909" w:rsidP="003F5909">
            <w:pPr>
              <w:jc w:val="center"/>
              <w:rPr>
                <w:sz w:val="20"/>
                <w:szCs w:val="20"/>
                <w:lang w:val="lt-LT" w:eastAsia="lt-LT"/>
              </w:rPr>
            </w:pPr>
            <w:proofErr w:type="spellStart"/>
            <w:r w:rsidRPr="00695C1D">
              <w:rPr>
                <w:sz w:val="20"/>
                <w:szCs w:val="20"/>
                <w:lang w:val="lt-LT" w:eastAsia="lt-LT"/>
              </w:rPr>
              <w:t>Fiz</w:t>
            </w:r>
            <w:proofErr w:type="spellEnd"/>
            <w:r w:rsidRPr="00695C1D">
              <w:rPr>
                <w:sz w:val="20"/>
                <w:szCs w:val="20"/>
                <w:lang w:val="lt-LT" w:eastAsia="lt-LT"/>
              </w:rPr>
              <w:t>. vnt.</w:t>
            </w:r>
          </w:p>
        </w:tc>
        <w:tc>
          <w:tcPr>
            <w:tcW w:w="851"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tcPr>
          <w:p w:rsidR="003F5909" w:rsidRPr="00695C1D" w:rsidRDefault="003F5909" w:rsidP="003F5909">
            <w:pPr>
              <w:spacing w:before="240"/>
              <w:jc w:val="center"/>
              <w:rPr>
                <w:sz w:val="20"/>
                <w:szCs w:val="20"/>
                <w:lang w:val="lt-LT" w:eastAsia="lt-LT"/>
              </w:rPr>
            </w:pPr>
            <w:r w:rsidRPr="00695C1D">
              <w:rPr>
                <w:sz w:val="20"/>
                <w:szCs w:val="20"/>
                <w:lang w:val="lt-LT" w:eastAsia="lt-LT"/>
              </w:rPr>
              <w:t>Pavadi-</w:t>
            </w:r>
          </w:p>
          <w:p w:rsidR="003F5909" w:rsidRPr="00695C1D" w:rsidRDefault="003F5909" w:rsidP="003F5909">
            <w:pPr>
              <w:jc w:val="center"/>
              <w:rPr>
                <w:sz w:val="20"/>
                <w:szCs w:val="20"/>
                <w:lang w:val="lt-LT" w:eastAsia="lt-LT"/>
              </w:rPr>
            </w:pPr>
            <w:proofErr w:type="spellStart"/>
            <w:r w:rsidRPr="00695C1D">
              <w:rPr>
                <w:sz w:val="20"/>
                <w:szCs w:val="20"/>
                <w:lang w:val="lt-LT" w:eastAsia="lt-LT"/>
              </w:rPr>
              <w:t>nimų</w:t>
            </w:r>
            <w:proofErr w:type="spellEnd"/>
          </w:p>
        </w:tc>
        <w:tc>
          <w:tcPr>
            <w:tcW w:w="1842"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tcPr>
          <w:p w:rsidR="003F5909" w:rsidRPr="00695C1D" w:rsidRDefault="003F5909" w:rsidP="003F5909">
            <w:pPr>
              <w:spacing w:before="240"/>
              <w:jc w:val="center"/>
              <w:rPr>
                <w:sz w:val="20"/>
                <w:szCs w:val="20"/>
                <w:lang w:val="lt-LT" w:eastAsia="lt-LT"/>
              </w:rPr>
            </w:pPr>
            <w:r w:rsidRPr="00695C1D">
              <w:rPr>
                <w:sz w:val="20"/>
                <w:szCs w:val="20"/>
                <w:lang w:val="lt-LT" w:eastAsia="lt-LT"/>
              </w:rPr>
              <w:t>Pavadinimų skaičius</w:t>
            </w:r>
          </w:p>
        </w:tc>
      </w:tr>
      <w:tr w:rsidR="003F5909" w:rsidRPr="003F5909" w:rsidTr="003F5909">
        <w:tc>
          <w:tcPr>
            <w:tcW w:w="1696"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tcPr>
          <w:p w:rsidR="003F5909" w:rsidRPr="00695C1D" w:rsidRDefault="003F5909" w:rsidP="003F5909">
            <w:pPr>
              <w:jc w:val="center"/>
              <w:rPr>
                <w:lang w:val="lt-LT" w:eastAsia="lt-LT"/>
              </w:rPr>
            </w:pPr>
            <w:r w:rsidRPr="00695C1D">
              <w:rPr>
                <w:sz w:val="22"/>
                <w:szCs w:val="22"/>
                <w:lang w:val="lt-LT" w:eastAsia="lt-LT"/>
              </w:rPr>
              <w:t>SVB</w:t>
            </w:r>
          </w:p>
          <w:p w:rsidR="003F5909" w:rsidRPr="00695C1D" w:rsidRDefault="003F5909" w:rsidP="003F5909">
            <w:pPr>
              <w:jc w:val="center"/>
              <w:rPr>
                <w:lang w:val="lt-LT" w:eastAsia="lt-LT"/>
              </w:rPr>
            </w:pPr>
            <w:r w:rsidRPr="00695C1D">
              <w:rPr>
                <w:sz w:val="22"/>
                <w:szCs w:val="22"/>
                <w:lang w:val="lt-LT" w:eastAsia="lt-LT"/>
              </w:rPr>
              <w:t>(sistemoje)</w:t>
            </w:r>
          </w:p>
        </w:tc>
        <w:tc>
          <w:tcPr>
            <w:tcW w:w="830" w:type="dxa"/>
            <w:tcBorders>
              <w:top w:val="single" w:sz="4" w:space="0" w:color="000000"/>
              <w:left w:val="single" w:sz="4" w:space="0" w:color="000000"/>
              <w:bottom w:val="single" w:sz="4" w:space="0" w:color="000000"/>
              <w:right w:val="single" w:sz="4" w:space="0" w:color="000000"/>
            </w:tcBorders>
          </w:tcPr>
          <w:p w:rsidR="003F5909" w:rsidRPr="00695C1D" w:rsidRDefault="003F5909" w:rsidP="003F5909">
            <w:pPr>
              <w:spacing w:after="120"/>
              <w:jc w:val="center"/>
              <w:rPr>
                <w:lang w:val="lt-LT" w:eastAsia="lt-LT"/>
              </w:rPr>
            </w:pPr>
            <w:r w:rsidRPr="00695C1D">
              <w:rPr>
                <w:sz w:val="22"/>
                <w:szCs w:val="22"/>
                <w:lang w:val="lt-LT" w:eastAsia="lt-LT"/>
              </w:rPr>
              <w:t>6906</w:t>
            </w:r>
          </w:p>
        </w:tc>
        <w:tc>
          <w:tcPr>
            <w:tcW w:w="1302" w:type="dxa"/>
            <w:tcBorders>
              <w:top w:val="single" w:sz="4" w:space="0" w:color="000000"/>
              <w:left w:val="single" w:sz="4" w:space="0" w:color="000000"/>
              <w:bottom w:val="single" w:sz="4" w:space="0" w:color="000000"/>
              <w:right w:val="single" w:sz="4" w:space="0" w:color="000000"/>
            </w:tcBorders>
          </w:tcPr>
          <w:p w:rsidR="003F5909" w:rsidRPr="00695C1D" w:rsidRDefault="003F5909" w:rsidP="003F5909">
            <w:pPr>
              <w:jc w:val="center"/>
              <w:rPr>
                <w:lang w:val="lt-LT" w:eastAsia="lt-LT"/>
              </w:rPr>
            </w:pPr>
            <w:r w:rsidRPr="00695C1D">
              <w:rPr>
                <w:sz w:val="22"/>
                <w:szCs w:val="22"/>
                <w:lang w:val="lt-LT" w:eastAsia="lt-LT"/>
              </w:rPr>
              <w:t>1231</w:t>
            </w:r>
          </w:p>
        </w:tc>
        <w:tc>
          <w:tcPr>
            <w:tcW w:w="992" w:type="dxa"/>
            <w:tcBorders>
              <w:top w:val="single" w:sz="4" w:space="0" w:color="000000"/>
              <w:left w:val="single" w:sz="4" w:space="0" w:color="000000"/>
              <w:bottom w:val="single" w:sz="4" w:space="0" w:color="000000"/>
              <w:right w:val="single" w:sz="4" w:space="0" w:color="000000"/>
            </w:tcBorders>
          </w:tcPr>
          <w:p w:rsidR="003F5909" w:rsidRPr="00695C1D" w:rsidRDefault="003F5909" w:rsidP="003F5909">
            <w:pPr>
              <w:jc w:val="center"/>
              <w:rPr>
                <w:lang w:val="lt-LT" w:eastAsia="lt-LT"/>
              </w:rPr>
            </w:pPr>
            <w:r w:rsidRPr="00695C1D">
              <w:rPr>
                <w:sz w:val="22"/>
                <w:szCs w:val="22"/>
                <w:lang w:val="lt-LT" w:eastAsia="lt-LT"/>
              </w:rPr>
              <w:t>3169</w:t>
            </w:r>
          </w:p>
        </w:tc>
        <w:tc>
          <w:tcPr>
            <w:tcW w:w="1134" w:type="dxa"/>
            <w:tcBorders>
              <w:top w:val="single" w:sz="4" w:space="0" w:color="000000"/>
              <w:left w:val="single" w:sz="4" w:space="0" w:color="000000"/>
              <w:bottom w:val="single" w:sz="4" w:space="0" w:color="000000"/>
              <w:right w:val="single" w:sz="4" w:space="0" w:color="000000"/>
            </w:tcBorders>
          </w:tcPr>
          <w:p w:rsidR="003F5909" w:rsidRPr="00695C1D" w:rsidRDefault="003F5909" w:rsidP="003F5909">
            <w:pPr>
              <w:rPr>
                <w:lang w:val="lt-LT" w:eastAsia="lt-LT"/>
              </w:rPr>
            </w:pPr>
            <w:r w:rsidRPr="00695C1D">
              <w:rPr>
                <w:sz w:val="22"/>
                <w:szCs w:val="22"/>
                <w:lang w:val="lt-LT" w:eastAsia="lt-LT"/>
              </w:rPr>
              <w:t>866</w:t>
            </w:r>
          </w:p>
        </w:tc>
        <w:tc>
          <w:tcPr>
            <w:tcW w:w="992" w:type="dxa"/>
            <w:tcBorders>
              <w:top w:val="single" w:sz="4" w:space="0" w:color="000000"/>
              <w:left w:val="single" w:sz="4" w:space="0" w:color="000000"/>
              <w:bottom w:val="single" w:sz="4" w:space="0" w:color="000000"/>
              <w:right w:val="single" w:sz="4" w:space="0" w:color="000000"/>
            </w:tcBorders>
          </w:tcPr>
          <w:p w:rsidR="003F5909" w:rsidRPr="00695C1D" w:rsidRDefault="003F5909" w:rsidP="003F5909">
            <w:pPr>
              <w:jc w:val="center"/>
              <w:rPr>
                <w:lang w:val="lt-LT" w:eastAsia="lt-LT"/>
              </w:rPr>
            </w:pPr>
            <w:r w:rsidRPr="00695C1D">
              <w:rPr>
                <w:sz w:val="22"/>
                <w:szCs w:val="22"/>
                <w:lang w:val="lt-LT" w:eastAsia="lt-LT"/>
              </w:rPr>
              <w:t>3737</w:t>
            </w:r>
          </w:p>
        </w:tc>
        <w:tc>
          <w:tcPr>
            <w:tcW w:w="851" w:type="dxa"/>
            <w:tcBorders>
              <w:top w:val="single" w:sz="4" w:space="0" w:color="000000"/>
              <w:left w:val="single" w:sz="4" w:space="0" w:color="000000"/>
              <w:bottom w:val="single" w:sz="4" w:space="0" w:color="000000"/>
              <w:right w:val="single" w:sz="4" w:space="0" w:color="000000"/>
            </w:tcBorders>
          </w:tcPr>
          <w:p w:rsidR="003F5909" w:rsidRPr="00695C1D" w:rsidRDefault="003F5909" w:rsidP="003F5909">
            <w:pPr>
              <w:rPr>
                <w:lang w:val="lt-LT" w:eastAsia="lt-LT"/>
              </w:rPr>
            </w:pPr>
            <w:r w:rsidRPr="00695C1D">
              <w:rPr>
                <w:sz w:val="22"/>
                <w:szCs w:val="22"/>
                <w:lang w:val="lt-LT" w:eastAsia="lt-LT"/>
              </w:rPr>
              <w:t>365</w:t>
            </w:r>
          </w:p>
        </w:tc>
        <w:tc>
          <w:tcPr>
            <w:tcW w:w="1842" w:type="dxa"/>
            <w:tcBorders>
              <w:top w:val="single" w:sz="4" w:space="0" w:color="000000"/>
              <w:left w:val="single" w:sz="4" w:space="0" w:color="000000"/>
              <w:bottom w:val="single" w:sz="4" w:space="0" w:color="000000"/>
              <w:right w:val="single" w:sz="4" w:space="0" w:color="000000"/>
            </w:tcBorders>
          </w:tcPr>
          <w:p w:rsidR="003F5909" w:rsidRPr="00695C1D" w:rsidRDefault="003F5909" w:rsidP="003F5909">
            <w:pPr>
              <w:jc w:val="center"/>
              <w:rPr>
                <w:lang w:val="lt-LT" w:eastAsia="lt-LT"/>
              </w:rPr>
            </w:pPr>
            <w:r w:rsidRPr="00695C1D">
              <w:rPr>
                <w:sz w:val="22"/>
                <w:szCs w:val="22"/>
                <w:lang w:val="lt-LT" w:eastAsia="lt-LT"/>
              </w:rPr>
              <w:t>46</w:t>
            </w:r>
          </w:p>
        </w:tc>
      </w:tr>
      <w:tr w:rsidR="003F5909" w:rsidRPr="003F5909" w:rsidTr="003F5909">
        <w:tc>
          <w:tcPr>
            <w:tcW w:w="1696"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tcPr>
          <w:p w:rsidR="003F5909" w:rsidRPr="00695C1D" w:rsidRDefault="003F5909" w:rsidP="003F5909">
            <w:pPr>
              <w:jc w:val="center"/>
              <w:rPr>
                <w:lang w:val="lt-LT" w:eastAsia="lt-LT"/>
              </w:rPr>
            </w:pPr>
            <w:r w:rsidRPr="00695C1D">
              <w:rPr>
                <w:sz w:val="22"/>
                <w:szCs w:val="22"/>
                <w:lang w:val="lt-LT" w:eastAsia="lt-LT"/>
              </w:rPr>
              <w:t>Viešojoje</w:t>
            </w:r>
          </w:p>
          <w:p w:rsidR="003F5909" w:rsidRPr="00695C1D" w:rsidRDefault="003F5909" w:rsidP="003F5909">
            <w:pPr>
              <w:jc w:val="center"/>
              <w:rPr>
                <w:lang w:val="lt-LT" w:eastAsia="lt-LT"/>
              </w:rPr>
            </w:pPr>
            <w:r w:rsidRPr="00695C1D">
              <w:rPr>
                <w:sz w:val="22"/>
                <w:szCs w:val="22"/>
                <w:lang w:val="lt-LT" w:eastAsia="lt-LT"/>
              </w:rPr>
              <w:t>bibliotekoje</w:t>
            </w:r>
          </w:p>
        </w:tc>
        <w:tc>
          <w:tcPr>
            <w:tcW w:w="830" w:type="dxa"/>
            <w:tcBorders>
              <w:top w:val="single" w:sz="4" w:space="0" w:color="000000"/>
              <w:left w:val="single" w:sz="4" w:space="0" w:color="000000"/>
              <w:bottom w:val="single" w:sz="4" w:space="0" w:color="000000"/>
              <w:right w:val="single" w:sz="4" w:space="0" w:color="000000"/>
            </w:tcBorders>
          </w:tcPr>
          <w:p w:rsidR="003F5909" w:rsidRPr="00695C1D" w:rsidRDefault="003F5909" w:rsidP="003F5909">
            <w:pPr>
              <w:spacing w:after="120"/>
              <w:rPr>
                <w:lang w:val="lt-LT" w:eastAsia="lt-LT"/>
              </w:rPr>
            </w:pPr>
            <w:r w:rsidRPr="00695C1D">
              <w:rPr>
                <w:sz w:val="22"/>
                <w:szCs w:val="22"/>
                <w:lang w:val="lt-LT" w:eastAsia="lt-LT"/>
              </w:rPr>
              <w:t>1587</w:t>
            </w:r>
          </w:p>
        </w:tc>
        <w:tc>
          <w:tcPr>
            <w:tcW w:w="1302" w:type="dxa"/>
            <w:tcBorders>
              <w:top w:val="single" w:sz="4" w:space="0" w:color="000000"/>
              <w:left w:val="single" w:sz="4" w:space="0" w:color="000000"/>
              <w:bottom w:val="single" w:sz="4" w:space="0" w:color="000000"/>
              <w:right w:val="single" w:sz="4" w:space="0" w:color="000000"/>
            </w:tcBorders>
          </w:tcPr>
          <w:p w:rsidR="003F5909" w:rsidRPr="00695C1D" w:rsidRDefault="003F5909" w:rsidP="003F5909">
            <w:pPr>
              <w:spacing w:after="120"/>
              <w:jc w:val="center"/>
              <w:rPr>
                <w:lang w:val="lt-LT" w:eastAsia="lt-LT"/>
              </w:rPr>
            </w:pPr>
            <w:r w:rsidRPr="00695C1D">
              <w:rPr>
                <w:sz w:val="22"/>
                <w:szCs w:val="22"/>
                <w:lang w:val="lt-LT" w:eastAsia="lt-LT"/>
              </w:rPr>
              <w:t>1006</w:t>
            </w:r>
          </w:p>
        </w:tc>
        <w:tc>
          <w:tcPr>
            <w:tcW w:w="992" w:type="dxa"/>
            <w:tcBorders>
              <w:top w:val="single" w:sz="4" w:space="0" w:color="000000"/>
              <w:left w:val="single" w:sz="4" w:space="0" w:color="000000"/>
              <w:bottom w:val="single" w:sz="4" w:space="0" w:color="000000"/>
              <w:right w:val="single" w:sz="4" w:space="0" w:color="000000"/>
            </w:tcBorders>
          </w:tcPr>
          <w:p w:rsidR="003F5909" w:rsidRPr="00695C1D" w:rsidRDefault="003F5909" w:rsidP="003F5909">
            <w:pPr>
              <w:spacing w:after="120"/>
              <w:jc w:val="center"/>
              <w:rPr>
                <w:lang w:val="lt-LT" w:eastAsia="lt-LT"/>
              </w:rPr>
            </w:pPr>
            <w:r w:rsidRPr="00695C1D">
              <w:rPr>
                <w:sz w:val="22"/>
                <w:szCs w:val="22"/>
                <w:lang w:val="lt-LT" w:eastAsia="lt-LT"/>
              </w:rPr>
              <w:t>758</w:t>
            </w:r>
          </w:p>
        </w:tc>
        <w:tc>
          <w:tcPr>
            <w:tcW w:w="1134" w:type="dxa"/>
            <w:tcBorders>
              <w:top w:val="single" w:sz="4" w:space="0" w:color="000000"/>
              <w:left w:val="single" w:sz="4" w:space="0" w:color="000000"/>
              <w:bottom w:val="single" w:sz="4" w:space="0" w:color="000000"/>
              <w:right w:val="single" w:sz="4" w:space="0" w:color="000000"/>
            </w:tcBorders>
          </w:tcPr>
          <w:p w:rsidR="003F5909" w:rsidRPr="00695C1D" w:rsidRDefault="003F5909" w:rsidP="003F5909">
            <w:pPr>
              <w:spacing w:after="120"/>
              <w:jc w:val="center"/>
              <w:rPr>
                <w:lang w:val="lt-LT" w:eastAsia="lt-LT"/>
              </w:rPr>
            </w:pPr>
            <w:r w:rsidRPr="00695C1D">
              <w:rPr>
                <w:sz w:val="22"/>
                <w:szCs w:val="22"/>
                <w:lang w:val="lt-LT" w:eastAsia="lt-LT"/>
              </w:rPr>
              <w:t>663</w:t>
            </w:r>
          </w:p>
        </w:tc>
        <w:tc>
          <w:tcPr>
            <w:tcW w:w="992" w:type="dxa"/>
            <w:tcBorders>
              <w:top w:val="single" w:sz="4" w:space="0" w:color="000000"/>
              <w:left w:val="single" w:sz="4" w:space="0" w:color="000000"/>
              <w:bottom w:val="single" w:sz="4" w:space="0" w:color="000000"/>
              <w:right w:val="single" w:sz="4" w:space="0" w:color="000000"/>
            </w:tcBorders>
          </w:tcPr>
          <w:p w:rsidR="003F5909" w:rsidRPr="00695C1D" w:rsidRDefault="003F5909" w:rsidP="003F5909">
            <w:pPr>
              <w:spacing w:after="120"/>
              <w:jc w:val="center"/>
              <w:rPr>
                <w:lang w:val="lt-LT" w:eastAsia="lt-LT"/>
              </w:rPr>
            </w:pPr>
            <w:r w:rsidRPr="00695C1D">
              <w:rPr>
                <w:sz w:val="22"/>
                <w:szCs w:val="22"/>
                <w:lang w:val="lt-LT" w:eastAsia="lt-LT"/>
              </w:rPr>
              <w:t>829</w:t>
            </w:r>
          </w:p>
        </w:tc>
        <w:tc>
          <w:tcPr>
            <w:tcW w:w="851" w:type="dxa"/>
            <w:tcBorders>
              <w:top w:val="single" w:sz="4" w:space="0" w:color="000000"/>
              <w:left w:val="single" w:sz="4" w:space="0" w:color="000000"/>
              <w:bottom w:val="single" w:sz="4" w:space="0" w:color="000000"/>
              <w:right w:val="single" w:sz="4" w:space="0" w:color="000000"/>
            </w:tcBorders>
          </w:tcPr>
          <w:p w:rsidR="003F5909" w:rsidRPr="00695C1D" w:rsidRDefault="003F5909" w:rsidP="003F5909">
            <w:pPr>
              <w:spacing w:after="120"/>
              <w:jc w:val="center"/>
              <w:rPr>
                <w:lang w:val="lt-LT" w:eastAsia="lt-LT"/>
              </w:rPr>
            </w:pPr>
            <w:r w:rsidRPr="00695C1D">
              <w:rPr>
                <w:sz w:val="22"/>
                <w:szCs w:val="22"/>
                <w:lang w:val="lt-LT" w:eastAsia="lt-LT"/>
              </w:rPr>
              <w:t>343</w:t>
            </w:r>
          </w:p>
        </w:tc>
        <w:tc>
          <w:tcPr>
            <w:tcW w:w="1842" w:type="dxa"/>
            <w:tcBorders>
              <w:top w:val="single" w:sz="4" w:space="0" w:color="000000"/>
              <w:left w:val="single" w:sz="4" w:space="0" w:color="000000"/>
              <w:bottom w:val="single" w:sz="4" w:space="0" w:color="000000"/>
              <w:right w:val="single" w:sz="4" w:space="0" w:color="000000"/>
            </w:tcBorders>
          </w:tcPr>
          <w:p w:rsidR="003F5909" w:rsidRPr="00695C1D" w:rsidRDefault="003F5909" w:rsidP="003F5909">
            <w:pPr>
              <w:spacing w:after="120"/>
              <w:jc w:val="center"/>
              <w:rPr>
                <w:lang w:val="lt-LT" w:eastAsia="lt-LT"/>
              </w:rPr>
            </w:pPr>
            <w:r w:rsidRPr="00695C1D">
              <w:rPr>
                <w:sz w:val="22"/>
                <w:szCs w:val="22"/>
                <w:lang w:val="lt-LT" w:eastAsia="lt-LT"/>
              </w:rPr>
              <w:t>35</w:t>
            </w:r>
          </w:p>
        </w:tc>
      </w:tr>
      <w:tr w:rsidR="003F5909" w:rsidRPr="003F5909" w:rsidTr="003F5909">
        <w:tc>
          <w:tcPr>
            <w:tcW w:w="1696"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tcPr>
          <w:p w:rsidR="003F5909" w:rsidRPr="00695C1D" w:rsidRDefault="003F5909" w:rsidP="003F5909">
            <w:pPr>
              <w:jc w:val="center"/>
              <w:rPr>
                <w:lang w:val="lt-LT" w:eastAsia="lt-LT"/>
              </w:rPr>
            </w:pPr>
            <w:r w:rsidRPr="00695C1D">
              <w:rPr>
                <w:sz w:val="22"/>
                <w:szCs w:val="22"/>
                <w:lang w:val="lt-LT" w:eastAsia="lt-LT"/>
              </w:rPr>
              <w:t>Miesto</w:t>
            </w:r>
          </w:p>
          <w:p w:rsidR="003F5909" w:rsidRPr="00695C1D" w:rsidRDefault="003F5909" w:rsidP="003F5909">
            <w:pPr>
              <w:jc w:val="center"/>
              <w:rPr>
                <w:lang w:val="lt-LT" w:eastAsia="lt-LT"/>
              </w:rPr>
            </w:pPr>
            <w:r w:rsidRPr="00695C1D">
              <w:rPr>
                <w:sz w:val="22"/>
                <w:szCs w:val="22"/>
                <w:lang w:val="lt-LT" w:eastAsia="lt-LT"/>
              </w:rPr>
              <w:t>filialuose</w:t>
            </w:r>
          </w:p>
        </w:tc>
        <w:tc>
          <w:tcPr>
            <w:tcW w:w="830" w:type="dxa"/>
            <w:tcBorders>
              <w:top w:val="single" w:sz="4" w:space="0" w:color="000000"/>
              <w:left w:val="single" w:sz="4" w:space="0" w:color="000000"/>
              <w:bottom w:val="single" w:sz="4" w:space="0" w:color="000000"/>
              <w:right w:val="single" w:sz="4" w:space="0" w:color="000000"/>
            </w:tcBorders>
          </w:tcPr>
          <w:p w:rsidR="003F5909" w:rsidRPr="00695C1D" w:rsidRDefault="003F5909" w:rsidP="003F5909">
            <w:pPr>
              <w:spacing w:after="120"/>
              <w:jc w:val="center"/>
              <w:rPr>
                <w:lang w:val="lt-LT" w:eastAsia="lt-LT"/>
              </w:rPr>
            </w:pPr>
            <w:r w:rsidRPr="00695C1D">
              <w:rPr>
                <w:sz w:val="22"/>
                <w:szCs w:val="22"/>
                <w:lang w:val="lt-LT" w:eastAsia="lt-LT"/>
              </w:rPr>
              <w:t>836</w:t>
            </w:r>
          </w:p>
        </w:tc>
        <w:tc>
          <w:tcPr>
            <w:tcW w:w="1302" w:type="dxa"/>
            <w:tcBorders>
              <w:top w:val="single" w:sz="4" w:space="0" w:color="000000"/>
              <w:left w:val="single" w:sz="4" w:space="0" w:color="000000"/>
              <w:bottom w:val="single" w:sz="4" w:space="0" w:color="000000"/>
              <w:right w:val="single" w:sz="4" w:space="0" w:color="000000"/>
            </w:tcBorders>
          </w:tcPr>
          <w:p w:rsidR="003F5909" w:rsidRPr="00695C1D" w:rsidRDefault="003F5909" w:rsidP="003F5909">
            <w:pPr>
              <w:jc w:val="center"/>
              <w:rPr>
                <w:lang w:val="lt-LT" w:eastAsia="lt-LT"/>
              </w:rPr>
            </w:pPr>
            <w:r w:rsidRPr="00695C1D">
              <w:rPr>
                <w:sz w:val="22"/>
                <w:szCs w:val="22"/>
                <w:lang w:val="lt-LT" w:eastAsia="lt-LT"/>
              </w:rPr>
              <w:t>377</w:t>
            </w:r>
          </w:p>
        </w:tc>
        <w:tc>
          <w:tcPr>
            <w:tcW w:w="992" w:type="dxa"/>
            <w:tcBorders>
              <w:top w:val="single" w:sz="4" w:space="0" w:color="000000"/>
              <w:left w:val="single" w:sz="4" w:space="0" w:color="000000"/>
              <w:bottom w:val="single" w:sz="4" w:space="0" w:color="000000"/>
              <w:right w:val="single" w:sz="4" w:space="0" w:color="000000"/>
            </w:tcBorders>
          </w:tcPr>
          <w:p w:rsidR="003F5909" w:rsidRPr="00695C1D" w:rsidRDefault="003F5909" w:rsidP="003F5909">
            <w:pPr>
              <w:jc w:val="center"/>
              <w:rPr>
                <w:lang w:val="lt-LT" w:eastAsia="lt-LT"/>
              </w:rPr>
            </w:pPr>
            <w:r w:rsidRPr="00695C1D">
              <w:rPr>
                <w:sz w:val="22"/>
                <w:szCs w:val="22"/>
                <w:lang w:val="lt-LT" w:eastAsia="lt-LT"/>
              </w:rPr>
              <w:t>326</w:t>
            </w:r>
          </w:p>
        </w:tc>
        <w:tc>
          <w:tcPr>
            <w:tcW w:w="1134" w:type="dxa"/>
            <w:tcBorders>
              <w:top w:val="single" w:sz="4" w:space="0" w:color="000000"/>
              <w:left w:val="single" w:sz="4" w:space="0" w:color="000000"/>
              <w:bottom w:val="single" w:sz="4" w:space="0" w:color="000000"/>
              <w:right w:val="single" w:sz="4" w:space="0" w:color="000000"/>
            </w:tcBorders>
          </w:tcPr>
          <w:p w:rsidR="003F5909" w:rsidRPr="00695C1D" w:rsidRDefault="003F5909" w:rsidP="003F5909">
            <w:pPr>
              <w:jc w:val="center"/>
              <w:rPr>
                <w:lang w:val="lt-LT" w:eastAsia="lt-LT"/>
              </w:rPr>
            </w:pPr>
            <w:r w:rsidRPr="00695C1D">
              <w:rPr>
                <w:sz w:val="22"/>
                <w:szCs w:val="22"/>
                <w:lang w:val="lt-LT" w:eastAsia="lt-LT"/>
              </w:rPr>
              <w:t>320</w:t>
            </w:r>
          </w:p>
        </w:tc>
        <w:tc>
          <w:tcPr>
            <w:tcW w:w="992" w:type="dxa"/>
            <w:tcBorders>
              <w:top w:val="single" w:sz="4" w:space="0" w:color="000000"/>
              <w:left w:val="single" w:sz="4" w:space="0" w:color="000000"/>
              <w:bottom w:val="single" w:sz="4" w:space="0" w:color="000000"/>
              <w:right w:val="single" w:sz="4" w:space="0" w:color="000000"/>
            </w:tcBorders>
          </w:tcPr>
          <w:p w:rsidR="003F5909" w:rsidRPr="00695C1D" w:rsidRDefault="003F5909" w:rsidP="003F5909">
            <w:pPr>
              <w:jc w:val="center"/>
              <w:rPr>
                <w:lang w:val="lt-LT" w:eastAsia="lt-LT"/>
              </w:rPr>
            </w:pPr>
            <w:r w:rsidRPr="00695C1D">
              <w:rPr>
                <w:sz w:val="22"/>
                <w:szCs w:val="22"/>
                <w:lang w:val="lt-LT" w:eastAsia="lt-LT"/>
              </w:rPr>
              <w:t>510</w:t>
            </w:r>
          </w:p>
        </w:tc>
        <w:tc>
          <w:tcPr>
            <w:tcW w:w="851" w:type="dxa"/>
            <w:tcBorders>
              <w:top w:val="single" w:sz="4" w:space="0" w:color="000000"/>
              <w:left w:val="single" w:sz="4" w:space="0" w:color="000000"/>
              <w:bottom w:val="single" w:sz="4" w:space="0" w:color="000000"/>
              <w:right w:val="single" w:sz="4" w:space="0" w:color="000000"/>
            </w:tcBorders>
          </w:tcPr>
          <w:p w:rsidR="003F5909" w:rsidRPr="00695C1D" w:rsidRDefault="003F5909" w:rsidP="003F5909">
            <w:pPr>
              <w:jc w:val="center"/>
              <w:rPr>
                <w:lang w:val="lt-LT" w:eastAsia="lt-LT"/>
              </w:rPr>
            </w:pPr>
            <w:r w:rsidRPr="00695C1D">
              <w:rPr>
                <w:sz w:val="22"/>
                <w:szCs w:val="22"/>
                <w:lang w:val="lt-LT" w:eastAsia="lt-LT"/>
              </w:rPr>
              <w:t>57</w:t>
            </w:r>
          </w:p>
        </w:tc>
        <w:tc>
          <w:tcPr>
            <w:tcW w:w="1842" w:type="dxa"/>
            <w:tcBorders>
              <w:top w:val="single" w:sz="4" w:space="0" w:color="000000"/>
              <w:left w:val="single" w:sz="4" w:space="0" w:color="000000"/>
              <w:bottom w:val="single" w:sz="4" w:space="0" w:color="000000"/>
              <w:right w:val="single" w:sz="4" w:space="0" w:color="000000"/>
            </w:tcBorders>
          </w:tcPr>
          <w:p w:rsidR="003F5909" w:rsidRPr="00695C1D" w:rsidRDefault="003F5909" w:rsidP="003F5909">
            <w:pPr>
              <w:jc w:val="center"/>
              <w:rPr>
                <w:lang w:val="lt-LT" w:eastAsia="lt-LT"/>
              </w:rPr>
            </w:pPr>
            <w:r w:rsidRPr="00695C1D">
              <w:rPr>
                <w:sz w:val="22"/>
                <w:szCs w:val="22"/>
                <w:lang w:val="lt-LT" w:eastAsia="lt-LT"/>
              </w:rPr>
              <w:t>24</w:t>
            </w:r>
          </w:p>
        </w:tc>
      </w:tr>
      <w:tr w:rsidR="003F5909" w:rsidRPr="003F5909" w:rsidTr="003F5909">
        <w:tc>
          <w:tcPr>
            <w:tcW w:w="1696"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tcPr>
          <w:p w:rsidR="003F5909" w:rsidRPr="00695C1D" w:rsidRDefault="003F5909" w:rsidP="003F5909">
            <w:pPr>
              <w:spacing w:after="60"/>
              <w:jc w:val="center"/>
              <w:rPr>
                <w:lang w:val="lt-LT" w:eastAsia="lt-LT"/>
              </w:rPr>
            </w:pPr>
            <w:r w:rsidRPr="00695C1D">
              <w:rPr>
                <w:sz w:val="22"/>
                <w:szCs w:val="22"/>
                <w:lang w:val="lt-LT" w:eastAsia="lt-LT"/>
              </w:rPr>
              <w:t>Kaimo</w:t>
            </w:r>
          </w:p>
          <w:p w:rsidR="003F5909" w:rsidRPr="00695C1D" w:rsidRDefault="003F5909" w:rsidP="003F5909">
            <w:pPr>
              <w:spacing w:after="60"/>
              <w:jc w:val="center"/>
              <w:rPr>
                <w:lang w:val="lt-LT" w:eastAsia="lt-LT"/>
              </w:rPr>
            </w:pPr>
            <w:r w:rsidRPr="00695C1D">
              <w:rPr>
                <w:sz w:val="22"/>
                <w:szCs w:val="22"/>
                <w:lang w:val="lt-LT" w:eastAsia="lt-LT"/>
              </w:rPr>
              <w:t>bibliotekose</w:t>
            </w:r>
          </w:p>
        </w:tc>
        <w:tc>
          <w:tcPr>
            <w:tcW w:w="830" w:type="dxa"/>
            <w:tcBorders>
              <w:top w:val="single" w:sz="4" w:space="0" w:color="000000"/>
              <w:left w:val="single" w:sz="4" w:space="0" w:color="000000"/>
              <w:bottom w:val="single" w:sz="4" w:space="0" w:color="000000"/>
              <w:right w:val="single" w:sz="4" w:space="0" w:color="000000"/>
            </w:tcBorders>
          </w:tcPr>
          <w:p w:rsidR="003F5909" w:rsidRPr="00695C1D" w:rsidRDefault="003F5909" w:rsidP="003F5909">
            <w:pPr>
              <w:spacing w:after="240"/>
              <w:rPr>
                <w:lang w:val="lt-LT" w:eastAsia="lt-LT"/>
              </w:rPr>
            </w:pPr>
            <w:r w:rsidRPr="00695C1D">
              <w:rPr>
                <w:sz w:val="22"/>
                <w:szCs w:val="22"/>
                <w:lang w:val="lt-LT" w:eastAsia="lt-LT"/>
              </w:rPr>
              <w:t>4483</w:t>
            </w:r>
          </w:p>
        </w:tc>
        <w:tc>
          <w:tcPr>
            <w:tcW w:w="1302" w:type="dxa"/>
            <w:tcBorders>
              <w:top w:val="single" w:sz="4" w:space="0" w:color="000000"/>
              <w:left w:val="single" w:sz="4" w:space="0" w:color="000000"/>
              <w:bottom w:val="single" w:sz="4" w:space="0" w:color="000000"/>
              <w:right w:val="single" w:sz="4" w:space="0" w:color="000000"/>
            </w:tcBorders>
          </w:tcPr>
          <w:p w:rsidR="003F5909" w:rsidRPr="00695C1D" w:rsidRDefault="003F5909" w:rsidP="003F5909">
            <w:pPr>
              <w:spacing w:after="60"/>
              <w:jc w:val="center"/>
              <w:rPr>
                <w:lang w:val="lt-LT" w:eastAsia="lt-LT"/>
              </w:rPr>
            </w:pPr>
            <w:r w:rsidRPr="00695C1D">
              <w:rPr>
                <w:sz w:val="22"/>
                <w:szCs w:val="22"/>
                <w:lang w:val="lt-LT" w:eastAsia="lt-LT"/>
              </w:rPr>
              <w:t>1070</w:t>
            </w:r>
          </w:p>
        </w:tc>
        <w:tc>
          <w:tcPr>
            <w:tcW w:w="992" w:type="dxa"/>
            <w:tcBorders>
              <w:top w:val="single" w:sz="4" w:space="0" w:color="000000"/>
              <w:left w:val="single" w:sz="4" w:space="0" w:color="000000"/>
              <w:bottom w:val="single" w:sz="4" w:space="0" w:color="000000"/>
              <w:right w:val="single" w:sz="4" w:space="0" w:color="000000"/>
            </w:tcBorders>
          </w:tcPr>
          <w:p w:rsidR="003F5909" w:rsidRPr="00695C1D" w:rsidRDefault="003F5909" w:rsidP="003F5909">
            <w:pPr>
              <w:spacing w:after="60"/>
              <w:jc w:val="center"/>
              <w:rPr>
                <w:lang w:val="lt-LT" w:eastAsia="lt-LT"/>
              </w:rPr>
            </w:pPr>
            <w:r w:rsidRPr="00695C1D">
              <w:rPr>
                <w:sz w:val="22"/>
                <w:szCs w:val="22"/>
                <w:lang w:val="lt-LT" w:eastAsia="lt-LT"/>
              </w:rPr>
              <w:t>2079</w:t>
            </w:r>
          </w:p>
        </w:tc>
        <w:tc>
          <w:tcPr>
            <w:tcW w:w="1134" w:type="dxa"/>
            <w:tcBorders>
              <w:top w:val="single" w:sz="4" w:space="0" w:color="000000"/>
              <w:left w:val="single" w:sz="4" w:space="0" w:color="000000"/>
              <w:bottom w:val="single" w:sz="4" w:space="0" w:color="000000"/>
              <w:right w:val="single" w:sz="4" w:space="0" w:color="000000"/>
            </w:tcBorders>
          </w:tcPr>
          <w:p w:rsidR="003F5909" w:rsidRPr="00695C1D" w:rsidRDefault="003F5909" w:rsidP="003F5909">
            <w:pPr>
              <w:spacing w:after="60"/>
              <w:jc w:val="center"/>
              <w:rPr>
                <w:lang w:val="lt-LT" w:eastAsia="lt-LT"/>
              </w:rPr>
            </w:pPr>
            <w:r w:rsidRPr="00695C1D">
              <w:rPr>
                <w:sz w:val="22"/>
                <w:szCs w:val="22"/>
                <w:lang w:val="lt-LT" w:eastAsia="lt-LT"/>
              </w:rPr>
              <w:t>714</w:t>
            </w:r>
          </w:p>
        </w:tc>
        <w:tc>
          <w:tcPr>
            <w:tcW w:w="992" w:type="dxa"/>
            <w:tcBorders>
              <w:top w:val="single" w:sz="4" w:space="0" w:color="000000"/>
              <w:left w:val="single" w:sz="4" w:space="0" w:color="000000"/>
              <w:bottom w:val="single" w:sz="4" w:space="0" w:color="000000"/>
              <w:right w:val="single" w:sz="4" w:space="0" w:color="000000"/>
            </w:tcBorders>
          </w:tcPr>
          <w:p w:rsidR="003F5909" w:rsidRPr="00695C1D" w:rsidRDefault="003F5909" w:rsidP="003F5909">
            <w:pPr>
              <w:spacing w:after="60"/>
              <w:jc w:val="center"/>
              <w:rPr>
                <w:lang w:val="lt-LT" w:eastAsia="lt-LT"/>
              </w:rPr>
            </w:pPr>
            <w:r w:rsidRPr="00695C1D">
              <w:rPr>
                <w:sz w:val="22"/>
                <w:szCs w:val="22"/>
                <w:lang w:val="lt-LT" w:eastAsia="lt-LT"/>
              </w:rPr>
              <w:t>2404</w:t>
            </w:r>
          </w:p>
        </w:tc>
        <w:tc>
          <w:tcPr>
            <w:tcW w:w="851" w:type="dxa"/>
            <w:tcBorders>
              <w:top w:val="single" w:sz="4" w:space="0" w:color="000000"/>
              <w:left w:val="single" w:sz="4" w:space="0" w:color="000000"/>
              <w:bottom w:val="single" w:sz="4" w:space="0" w:color="000000"/>
              <w:right w:val="single" w:sz="4" w:space="0" w:color="000000"/>
            </w:tcBorders>
          </w:tcPr>
          <w:p w:rsidR="003F5909" w:rsidRPr="00695C1D" w:rsidRDefault="003F5909" w:rsidP="003F5909">
            <w:pPr>
              <w:spacing w:after="60"/>
              <w:jc w:val="center"/>
              <w:rPr>
                <w:lang w:val="lt-LT" w:eastAsia="lt-LT"/>
              </w:rPr>
            </w:pPr>
            <w:r w:rsidRPr="00695C1D">
              <w:rPr>
                <w:sz w:val="22"/>
                <w:szCs w:val="22"/>
                <w:lang w:val="lt-LT" w:eastAsia="lt-LT"/>
              </w:rPr>
              <w:t>356</w:t>
            </w:r>
          </w:p>
        </w:tc>
        <w:tc>
          <w:tcPr>
            <w:tcW w:w="1842" w:type="dxa"/>
            <w:tcBorders>
              <w:top w:val="single" w:sz="4" w:space="0" w:color="000000"/>
              <w:left w:val="single" w:sz="4" w:space="0" w:color="000000"/>
              <w:bottom w:val="single" w:sz="4" w:space="0" w:color="000000"/>
              <w:right w:val="single" w:sz="4" w:space="0" w:color="000000"/>
            </w:tcBorders>
          </w:tcPr>
          <w:p w:rsidR="003F5909" w:rsidRPr="00695C1D" w:rsidRDefault="003F5909" w:rsidP="003F5909">
            <w:pPr>
              <w:spacing w:after="60"/>
              <w:jc w:val="center"/>
              <w:rPr>
                <w:lang w:val="lt-LT" w:eastAsia="lt-LT"/>
              </w:rPr>
            </w:pPr>
            <w:r w:rsidRPr="00695C1D">
              <w:rPr>
                <w:sz w:val="22"/>
                <w:szCs w:val="22"/>
                <w:lang w:val="lt-LT" w:eastAsia="lt-LT"/>
              </w:rPr>
              <w:t>26</w:t>
            </w:r>
          </w:p>
        </w:tc>
      </w:tr>
    </w:tbl>
    <w:p w:rsidR="003F5909" w:rsidRPr="00795ACA" w:rsidRDefault="003F5909" w:rsidP="003F5909">
      <w:pPr>
        <w:rPr>
          <w:sz w:val="20"/>
          <w:szCs w:val="20"/>
          <w:lang w:val="lt-LT" w:eastAsia="lt-LT"/>
        </w:rPr>
      </w:pPr>
      <w:r w:rsidRPr="00795ACA">
        <w:rPr>
          <w:sz w:val="20"/>
          <w:szCs w:val="20"/>
          <w:lang w:val="lt-LT" w:eastAsia="lt-LT"/>
        </w:rPr>
        <w:t>Šaltinis</w:t>
      </w:r>
      <w:r w:rsidR="003C168A" w:rsidRPr="00795ACA">
        <w:rPr>
          <w:sz w:val="20"/>
          <w:szCs w:val="20"/>
          <w:lang w:val="lt-LT" w:eastAsia="lt-LT"/>
        </w:rPr>
        <w:t xml:space="preserve"> -</w:t>
      </w:r>
      <w:r w:rsidRPr="00795ACA">
        <w:rPr>
          <w:sz w:val="20"/>
          <w:szCs w:val="20"/>
          <w:lang w:val="lt-LT" w:eastAsia="lt-LT"/>
        </w:rPr>
        <w:t xml:space="preserve"> Viešoji biblioteka, 2021 ataskaita</w:t>
      </w:r>
    </w:p>
    <w:p w:rsidR="003F5909" w:rsidRPr="003F5909" w:rsidRDefault="003F5909" w:rsidP="003F5909">
      <w:pPr>
        <w:rPr>
          <w:lang w:val="lt-LT" w:eastAsia="lt-LT"/>
        </w:rPr>
      </w:pPr>
    </w:p>
    <w:p w:rsidR="003F5909" w:rsidRPr="003F5909" w:rsidRDefault="003F5909" w:rsidP="003F5909">
      <w:pPr>
        <w:ind w:firstLine="709"/>
        <w:jc w:val="both"/>
        <w:rPr>
          <w:lang w:val="lt-LT" w:eastAsia="lt-LT"/>
        </w:rPr>
      </w:pPr>
      <w:r w:rsidRPr="003F5909">
        <w:rPr>
          <w:lang w:val="lt-LT" w:eastAsia="lt-LT"/>
        </w:rPr>
        <w:t>2021 m. vidutiniškai naujų dokumentų viena miesto biblioteka gavo 1</w:t>
      </w:r>
      <w:r w:rsidR="003C168A">
        <w:rPr>
          <w:lang w:val="lt-LT" w:eastAsia="lt-LT"/>
        </w:rPr>
        <w:t xml:space="preserve"> </w:t>
      </w:r>
      <w:r w:rsidRPr="003F5909">
        <w:rPr>
          <w:lang w:val="lt-LT" w:eastAsia="lt-LT"/>
        </w:rPr>
        <w:t xml:space="preserve">211 </w:t>
      </w:r>
      <w:proofErr w:type="spellStart"/>
      <w:r w:rsidRPr="003F5909">
        <w:rPr>
          <w:lang w:val="lt-LT" w:eastAsia="lt-LT"/>
        </w:rPr>
        <w:t>fiz</w:t>
      </w:r>
      <w:proofErr w:type="spellEnd"/>
      <w:r w:rsidRPr="003F5909">
        <w:rPr>
          <w:lang w:val="lt-LT" w:eastAsia="lt-LT"/>
        </w:rPr>
        <w:t xml:space="preserve">. vnt. (2020 m. </w:t>
      </w:r>
      <w:r w:rsidR="003C168A">
        <w:rPr>
          <w:lang w:val="lt-LT" w:eastAsia="lt-LT"/>
        </w:rPr>
        <w:t>–</w:t>
      </w:r>
      <w:r w:rsidRPr="003F5909">
        <w:rPr>
          <w:lang w:val="lt-LT" w:eastAsia="lt-LT"/>
        </w:rPr>
        <w:t xml:space="preserve"> 18</w:t>
      </w:r>
      <w:r w:rsidR="003C168A">
        <w:rPr>
          <w:lang w:val="lt-LT" w:eastAsia="lt-LT"/>
        </w:rPr>
        <w:t xml:space="preserve"> </w:t>
      </w:r>
      <w:r w:rsidRPr="003F5909">
        <w:rPr>
          <w:lang w:val="lt-LT" w:eastAsia="lt-LT"/>
        </w:rPr>
        <w:t xml:space="preserve">15 </w:t>
      </w:r>
      <w:proofErr w:type="spellStart"/>
      <w:r w:rsidRPr="003F5909">
        <w:rPr>
          <w:lang w:val="lt-LT" w:eastAsia="lt-LT"/>
        </w:rPr>
        <w:t>fiz</w:t>
      </w:r>
      <w:proofErr w:type="spellEnd"/>
      <w:r w:rsidRPr="003F5909">
        <w:rPr>
          <w:lang w:val="lt-LT" w:eastAsia="lt-LT"/>
        </w:rPr>
        <w:t xml:space="preserve"> .vnt.); kaimo</w:t>
      </w:r>
      <w:r w:rsidR="003C168A">
        <w:rPr>
          <w:lang w:val="lt-LT" w:eastAsia="lt-LT"/>
        </w:rPr>
        <w:t xml:space="preserve"> </w:t>
      </w:r>
      <w:r w:rsidRPr="003F5909">
        <w:rPr>
          <w:lang w:val="lt-LT" w:eastAsia="lt-LT"/>
        </w:rPr>
        <w:t xml:space="preserve">– 298 </w:t>
      </w:r>
      <w:proofErr w:type="spellStart"/>
      <w:r w:rsidRPr="003F5909">
        <w:rPr>
          <w:lang w:val="lt-LT" w:eastAsia="lt-LT"/>
        </w:rPr>
        <w:t>fiz</w:t>
      </w:r>
      <w:proofErr w:type="spellEnd"/>
      <w:r w:rsidRPr="003F5909">
        <w:rPr>
          <w:lang w:val="lt-LT" w:eastAsia="lt-LT"/>
        </w:rPr>
        <w:t xml:space="preserve">. vnt. (2020 m. - 311 </w:t>
      </w:r>
      <w:proofErr w:type="spellStart"/>
      <w:r w:rsidRPr="003F5909">
        <w:rPr>
          <w:lang w:val="lt-LT" w:eastAsia="lt-LT"/>
        </w:rPr>
        <w:t>fiz</w:t>
      </w:r>
      <w:proofErr w:type="spellEnd"/>
      <w:r w:rsidRPr="003F5909">
        <w:rPr>
          <w:lang w:val="lt-LT" w:eastAsia="lt-LT"/>
        </w:rPr>
        <w:t>. vnt.).</w:t>
      </w:r>
    </w:p>
    <w:p w:rsidR="003F5909" w:rsidRPr="003F5909" w:rsidRDefault="005B10BF" w:rsidP="003F5909">
      <w:pPr>
        <w:ind w:firstLine="709"/>
        <w:jc w:val="both"/>
        <w:rPr>
          <w:lang w:val="lt-LT" w:eastAsia="lt-LT"/>
        </w:rPr>
      </w:pPr>
      <w:r>
        <w:rPr>
          <w:lang w:val="lt-LT" w:eastAsia="lt-LT"/>
        </w:rPr>
        <w:t xml:space="preserve">         </w:t>
      </w:r>
      <w:r w:rsidR="003F5909" w:rsidRPr="003F5909">
        <w:rPr>
          <w:lang w:val="lt-LT" w:eastAsia="lt-LT"/>
        </w:rPr>
        <w:t xml:space="preserve">Daugiausia bibliotekinių dokumentų gavo Alsėdžių miestelio </w:t>
      </w:r>
      <w:r w:rsidR="003C168A">
        <w:rPr>
          <w:lang w:val="lt-LT" w:eastAsia="lt-LT"/>
        </w:rPr>
        <w:t xml:space="preserve">biblioteka </w:t>
      </w:r>
      <w:r w:rsidR="003F5909" w:rsidRPr="003F5909">
        <w:rPr>
          <w:lang w:val="lt-LT" w:eastAsia="lt-LT"/>
        </w:rPr>
        <w:t xml:space="preserve">- 300 </w:t>
      </w:r>
      <w:proofErr w:type="spellStart"/>
      <w:r w:rsidR="003F5909" w:rsidRPr="003F5909">
        <w:rPr>
          <w:lang w:val="lt-LT" w:eastAsia="lt-LT"/>
        </w:rPr>
        <w:t>fiz</w:t>
      </w:r>
      <w:proofErr w:type="spellEnd"/>
      <w:r w:rsidR="003F5909" w:rsidRPr="003F5909">
        <w:rPr>
          <w:lang w:val="lt-LT" w:eastAsia="lt-LT"/>
        </w:rPr>
        <w:t xml:space="preserve">. vnt., (be periodinių leidinių) ir perdavimo metu </w:t>
      </w:r>
      <w:r w:rsidR="003C168A">
        <w:rPr>
          <w:lang w:val="lt-LT" w:eastAsia="lt-LT"/>
        </w:rPr>
        <w:t xml:space="preserve">- </w:t>
      </w:r>
      <w:r w:rsidR="003F5909" w:rsidRPr="003F5909">
        <w:rPr>
          <w:lang w:val="lt-LT" w:eastAsia="lt-LT"/>
        </w:rPr>
        <w:t xml:space="preserve">107 </w:t>
      </w:r>
      <w:proofErr w:type="spellStart"/>
      <w:r w:rsidR="003F5909" w:rsidRPr="003F5909">
        <w:rPr>
          <w:lang w:val="lt-LT" w:eastAsia="lt-LT"/>
        </w:rPr>
        <w:t>fiz</w:t>
      </w:r>
      <w:proofErr w:type="spellEnd"/>
      <w:r w:rsidR="003F5909" w:rsidRPr="003F5909">
        <w:rPr>
          <w:lang w:val="lt-LT" w:eastAsia="lt-LT"/>
        </w:rPr>
        <w:t>.</w:t>
      </w:r>
      <w:r w:rsidR="003C168A">
        <w:rPr>
          <w:lang w:val="lt-LT" w:eastAsia="lt-LT"/>
        </w:rPr>
        <w:t xml:space="preserve"> </w:t>
      </w:r>
      <w:r w:rsidR="003F5909" w:rsidRPr="003F5909">
        <w:rPr>
          <w:lang w:val="lt-LT" w:eastAsia="lt-LT"/>
        </w:rPr>
        <w:t>vnt.</w:t>
      </w:r>
      <w:r w:rsidR="003C168A">
        <w:rPr>
          <w:lang w:val="lt-LT" w:eastAsia="lt-LT"/>
        </w:rPr>
        <w:t>;</w:t>
      </w:r>
      <w:r w:rsidR="003F5909" w:rsidRPr="003F5909">
        <w:rPr>
          <w:lang w:val="lt-LT" w:eastAsia="lt-LT"/>
        </w:rPr>
        <w:t xml:space="preserve"> Žem</w:t>
      </w:r>
      <w:r w:rsidR="003C168A">
        <w:rPr>
          <w:lang w:val="lt-LT" w:eastAsia="lt-LT"/>
        </w:rPr>
        <w:t xml:space="preserve">aičių </w:t>
      </w:r>
      <w:r w:rsidR="003F5909" w:rsidRPr="003F5909">
        <w:rPr>
          <w:lang w:val="lt-LT" w:eastAsia="lt-LT"/>
        </w:rPr>
        <w:t xml:space="preserve"> Kalvarijos miestelio </w:t>
      </w:r>
      <w:r w:rsidR="003C168A">
        <w:rPr>
          <w:lang w:val="lt-LT" w:eastAsia="lt-LT"/>
        </w:rPr>
        <w:t>biblioteka</w:t>
      </w:r>
      <w:r w:rsidR="003C168A" w:rsidRPr="003F5909">
        <w:rPr>
          <w:lang w:val="lt-LT" w:eastAsia="lt-LT"/>
        </w:rPr>
        <w:t xml:space="preserve"> </w:t>
      </w:r>
      <w:r w:rsidR="003C168A">
        <w:rPr>
          <w:lang w:val="lt-LT" w:eastAsia="lt-LT"/>
        </w:rPr>
        <w:t xml:space="preserve">- </w:t>
      </w:r>
      <w:r w:rsidR="003F5909" w:rsidRPr="003F5909">
        <w:rPr>
          <w:lang w:val="lt-LT" w:eastAsia="lt-LT"/>
        </w:rPr>
        <w:t xml:space="preserve">227 </w:t>
      </w:r>
      <w:proofErr w:type="spellStart"/>
      <w:r w:rsidR="003F5909" w:rsidRPr="003F5909">
        <w:rPr>
          <w:lang w:val="lt-LT" w:eastAsia="lt-LT"/>
        </w:rPr>
        <w:t>fiz</w:t>
      </w:r>
      <w:proofErr w:type="spellEnd"/>
      <w:r w:rsidR="003F5909" w:rsidRPr="003F5909">
        <w:rPr>
          <w:lang w:val="lt-LT" w:eastAsia="lt-LT"/>
        </w:rPr>
        <w:t xml:space="preserve">. vnt. (be periodinių leidinių) ir perdavimo metu </w:t>
      </w:r>
      <w:r w:rsidR="003C168A">
        <w:rPr>
          <w:lang w:val="lt-LT" w:eastAsia="lt-LT"/>
        </w:rPr>
        <w:t xml:space="preserve">- </w:t>
      </w:r>
      <w:r w:rsidR="003F5909" w:rsidRPr="003F5909">
        <w:rPr>
          <w:lang w:val="lt-LT" w:eastAsia="lt-LT"/>
        </w:rPr>
        <w:t xml:space="preserve">63 </w:t>
      </w:r>
      <w:proofErr w:type="spellStart"/>
      <w:r w:rsidR="003F5909" w:rsidRPr="003F5909">
        <w:rPr>
          <w:lang w:val="lt-LT" w:eastAsia="lt-LT"/>
        </w:rPr>
        <w:t>fiz</w:t>
      </w:r>
      <w:proofErr w:type="spellEnd"/>
      <w:r w:rsidR="003F5909" w:rsidRPr="003F5909">
        <w:rPr>
          <w:lang w:val="lt-LT" w:eastAsia="lt-LT"/>
        </w:rPr>
        <w:t xml:space="preserve">. vnt. Mažiausiai gavo </w:t>
      </w:r>
      <w:proofErr w:type="spellStart"/>
      <w:r w:rsidR="003F5909" w:rsidRPr="003F5909">
        <w:rPr>
          <w:lang w:val="lt-LT" w:eastAsia="lt-LT"/>
        </w:rPr>
        <w:t>Didvyčių</w:t>
      </w:r>
      <w:proofErr w:type="spellEnd"/>
      <w:r w:rsidR="003F5909" w:rsidRPr="003F5909">
        <w:rPr>
          <w:lang w:val="lt-LT" w:eastAsia="lt-LT"/>
        </w:rPr>
        <w:t xml:space="preserve"> kaimo </w:t>
      </w:r>
      <w:r w:rsidR="003C168A">
        <w:rPr>
          <w:lang w:val="lt-LT" w:eastAsia="lt-LT"/>
        </w:rPr>
        <w:t>biblioteka</w:t>
      </w:r>
      <w:r w:rsidR="003C168A" w:rsidRPr="003F5909">
        <w:rPr>
          <w:lang w:val="lt-LT" w:eastAsia="lt-LT"/>
        </w:rPr>
        <w:t xml:space="preserve"> </w:t>
      </w:r>
      <w:r w:rsidR="003F5909" w:rsidRPr="003F5909">
        <w:rPr>
          <w:lang w:val="lt-LT" w:eastAsia="lt-LT"/>
        </w:rPr>
        <w:t xml:space="preserve">- 97 </w:t>
      </w:r>
      <w:proofErr w:type="spellStart"/>
      <w:r w:rsidR="003F5909" w:rsidRPr="003F5909">
        <w:rPr>
          <w:lang w:val="lt-LT" w:eastAsia="lt-LT"/>
        </w:rPr>
        <w:t>fiz</w:t>
      </w:r>
      <w:proofErr w:type="spellEnd"/>
      <w:r w:rsidR="003F5909" w:rsidRPr="003F5909">
        <w:rPr>
          <w:lang w:val="lt-LT" w:eastAsia="lt-LT"/>
        </w:rPr>
        <w:t xml:space="preserve">, vnt. (be periodinių leidinių) ir perdavimo metu </w:t>
      </w:r>
      <w:r w:rsidR="003C168A">
        <w:rPr>
          <w:lang w:val="lt-LT" w:eastAsia="lt-LT"/>
        </w:rPr>
        <w:t xml:space="preserve">- </w:t>
      </w:r>
      <w:r w:rsidR="003F5909" w:rsidRPr="003F5909">
        <w:rPr>
          <w:lang w:val="lt-LT" w:eastAsia="lt-LT"/>
        </w:rPr>
        <w:t xml:space="preserve">202 </w:t>
      </w:r>
      <w:proofErr w:type="spellStart"/>
      <w:r w:rsidR="003F5909" w:rsidRPr="003F5909">
        <w:rPr>
          <w:lang w:val="lt-LT" w:eastAsia="lt-LT"/>
        </w:rPr>
        <w:t>fiz</w:t>
      </w:r>
      <w:proofErr w:type="spellEnd"/>
      <w:r w:rsidR="003F5909" w:rsidRPr="003F5909">
        <w:rPr>
          <w:lang w:val="lt-LT" w:eastAsia="lt-LT"/>
        </w:rPr>
        <w:t>. vnt.</w:t>
      </w:r>
    </w:p>
    <w:p w:rsidR="003F5909" w:rsidRPr="003F5909" w:rsidRDefault="005B10BF" w:rsidP="003F5909">
      <w:pPr>
        <w:ind w:firstLine="709"/>
        <w:jc w:val="both"/>
        <w:rPr>
          <w:lang w:val="lt-LT" w:eastAsia="lt-LT"/>
        </w:rPr>
      </w:pPr>
      <w:r>
        <w:rPr>
          <w:lang w:val="lt-LT" w:eastAsia="lt-LT"/>
        </w:rPr>
        <w:t xml:space="preserve">        </w:t>
      </w:r>
      <w:r w:rsidR="003F5909" w:rsidRPr="003F5909">
        <w:rPr>
          <w:lang w:val="lt-LT" w:eastAsia="lt-LT"/>
        </w:rPr>
        <w:t xml:space="preserve">Periodinių leidinių viena kaimo </w:t>
      </w:r>
      <w:r w:rsidR="003C168A">
        <w:rPr>
          <w:lang w:val="lt-LT" w:eastAsia="lt-LT"/>
        </w:rPr>
        <w:t>biblioteka</w:t>
      </w:r>
      <w:r w:rsidR="003C168A" w:rsidRPr="003F5909">
        <w:rPr>
          <w:lang w:val="lt-LT" w:eastAsia="lt-LT"/>
        </w:rPr>
        <w:t xml:space="preserve"> </w:t>
      </w:r>
      <w:r w:rsidR="003F5909" w:rsidRPr="003F5909">
        <w:rPr>
          <w:lang w:val="lt-LT" w:eastAsia="lt-LT"/>
        </w:rPr>
        <w:t>viduti</w:t>
      </w:r>
      <w:r>
        <w:rPr>
          <w:lang w:val="lt-LT" w:eastAsia="lt-LT"/>
        </w:rPr>
        <w:t xml:space="preserve">niškai gavo 120 </w:t>
      </w:r>
      <w:proofErr w:type="spellStart"/>
      <w:r>
        <w:rPr>
          <w:lang w:val="lt-LT" w:eastAsia="lt-LT"/>
        </w:rPr>
        <w:t>fiz</w:t>
      </w:r>
      <w:proofErr w:type="spellEnd"/>
      <w:r>
        <w:rPr>
          <w:lang w:val="lt-LT" w:eastAsia="lt-LT"/>
        </w:rPr>
        <w:t xml:space="preserve">. vnt. </w:t>
      </w:r>
      <w:r w:rsidR="003F5909" w:rsidRPr="003F5909">
        <w:rPr>
          <w:lang w:val="lt-LT" w:eastAsia="lt-LT"/>
        </w:rPr>
        <w:t xml:space="preserve"> (202</w:t>
      </w:r>
      <w:r>
        <w:rPr>
          <w:lang w:val="lt-LT" w:eastAsia="lt-LT"/>
        </w:rPr>
        <w:t xml:space="preserve">0 m. - 105 </w:t>
      </w:r>
      <w:proofErr w:type="spellStart"/>
      <w:r>
        <w:rPr>
          <w:lang w:val="lt-LT" w:eastAsia="lt-LT"/>
        </w:rPr>
        <w:t>fiz</w:t>
      </w:r>
      <w:proofErr w:type="spellEnd"/>
      <w:r>
        <w:rPr>
          <w:lang w:val="lt-LT" w:eastAsia="lt-LT"/>
        </w:rPr>
        <w:t>. vnt.</w:t>
      </w:r>
    </w:p>
    <w:p w:rsidR="003F5909" w:rsidRPr="003F5909" w:rsidRDefault="005B10BF" w:rsidP="003F5909">
      <w:pPr>
        <w:jc w:val="both"/>
        <w:rPr>
          <w:lang w:val="lt-LT" w:eastAsia="lt-LT"/>
        </w:rPr>
      </w:pPr>
      <w:r>
        <w:rPr>
          <w:lang w:val="lt-LT" w:eastAsia="lt-LT"/>
        </w:rPr>
        <w:t xml:space="preserve">         </w:t>
      </w:r>
      <w:r w:rsidR="003F5909" w:rsidRPr="003F5909">
        <w:rPr>
          <w:lang w:val="lt-LT" w:eastAsia="lt-LT"/>
        </w:rPr>
        <w:t xml:space="preserve">SVB naujai gautų  dokumentų procentas visame dokumentų fonde yra 5 %. (2020 m.- 6 %.).  </w:t>
      </w:r>
    </w:p>
    <w:p w:rsidR="003F5909" w:rsidRPr="003F5909" w:rsidRDefault="003F5909" w:rsidP="003F5909">
      <w:pPr>
        <w:rPr>
          <w:lang w:val="lt-LT"/>
        </w:rPr>
      </w:pPr>
      <w:bookmarkStart w:id="9" w:name="_heading=h.gjdgxs" w:colFirst="0" w:colLast="0"/>
      <w:bookmarkEnd w:id="9"/>
    </w:p>
    <w:p w:rsidR="003F5909" w:rsidRDefault="003F5909" w:rsidP="003F5909">
      <w:pPr>
        <w:tabs>
          <w:tab w:val="left" w:pos="540"/>
        </w:tabs>
        <w:jc w:val="center"/>
        <w:rPr>
          <w:b/>
          <w:bCs/>
          <w:lang w:val="lt-LT"/>
        </w:rPr>
      </w:pPr>
      <w:r w:rsidRPr="003F5909">
        <w:rPr>
          <w:b/>
          <w:bCs/>
          <w:lang w:val="lt-LT"/>
        </w:rPr>
        <w:t>MUZIEJUS</w:t>
      </w:r>
    </w:p>
    <w:p w:rsidR="003C168A" w:rsidRPr="003F5909" w:rsidRDefault="003C168A" w:rsidP="003F5909">
      <w:pPr>
        <w:tabs>
          <w:tab w:val="left" w:pos="540"/>
        </w:tabs>
        <w:jc w:val="center"/>
        <w:rPr>
          <w:b/>
          <w:bCs/>
          <w:lang w:val="lt-LT"/>
        </w:rPr>
      </w:pPr>
    </w:p>
    <w:p w:rsidR="005B10BF" w:rsidRPr="00C668C5" w:rsidRDefault="005B10BF" w:rsidP="005B10BF">
      <w:pPr>
        <w:tabs>
          <w:tab w:val="left" w:pos="540"/>
        </w:tabs>
        <w:ind w:firstLine="720"/>
        <w:jc w:val="both"/>
        <w:rPr>
          <w:bCs/>
          <w:lang w:val="lt-LT"/>
        </w:rPr>
      </w:pPr>
      <w:r>
        <w:rPr>
          <w:lang w:val="lt-LT"/>
        </w:rPr>
        <w:tab/>
      </w:r>
      <w:r w:rsidRPr="00C668C5">
        <w:rPr>
          <w:lang w:val="lt-LT"/>
        </w:rPr>
        <w:t>Biudžetinė įstaiga</w:t>
      </w:r>
      <w:r>
        <w:rPr>
          <w:lang w:val="lt-LT"/>
        </w:rPr>
        <w:t xml:space="preserve"> </w:t>
      </w:r>
      <w:r w:rsidRPr="00C668C5">
        <w:rPr>
          <w:lang w:val="lt-LT"/>
        </w:rPr>
        <w:t>Žemaičių dailės muziejus įsteigta 1994 m. liepos 16 d. Muziejaus veiklos pagrindinis tikslas – išsaugoti ateinančioms kartoms ir tautos kultūrai unikalų XIX a. architektūros paminklą – kunigaikščio Mykolo Oginskio dvaro kompleksą, sugrąžinti į tėvynę išeivijoje kūrusių žemaičių dailės kūrinius, kitas istorijos ir meno kolekcijas, kaupti, saugoti, eksponuoti Žemaitijos regiono dailės ir Plungės krašto materialines ir dvasines kultūros vertybes, tirti krašto praeitį, rūpintis žemaičių kalbos, papročių, tradicijų išsaugojimu bei puoselėjimu. Įgyvendindamas šį tikslą, muziejus vykdo šias funkcijas:</w:t>
      </w:r>
    </w:p>
    <w:p w:rsidR="005B10BF" w:rsidRPr="00C668C5" w:rsidRDefault="005B10BF" w:rsidP="005B10BF">
      <w:pPr>
        <w:numPr>
          <w:ilvl w:val="0"/>
          <w:numId w:val="3"/>
        </w:numPr>
        <w:tabs>
          <w:tab w:val="left" w:pos="0"/>
        </w:tabs>
        <w:ind w:left="0" w:firstLine="720"/>
        <w:jc w:val="both"/>
        <w:rPr>
          <w:lang w:val="lt-LT"/>
        </w:rPr>
      </w:pPr>
      <w:r w:rsidRPr="00C668C5">
        <w:rPr>
          <w:lang w:val="lt-LT"/>
        </w:rPr>
        <w:t>įsigyja, tiria ir sistemina muziejinę meninę, istorinę ir kultūrinę vertę turinčius eksponatus, formuoja muziejaus rinkinius, atspindinčius Žemaitijos regiono ir Plungės krašto dailės, istorijos ir kultūros paveldą;</w:t>
      </w:r>
    </w:p>
    <w:p w:rsidR="005B10BF" w:rsidRPr="00C668C5" w:rsidRDefault="005B10BF" w:rsidP="005B10BF">
      <w:pPr>
        <w:numPr>
          <w:ilvl w:val="0"/>
          <w:numId w:val="3"/>
        </w:numPr>
        <w:tabs>
          <w:tab w:val="left" w:pos="750"/>
        </w:tabs>
        <w:ind w:left="0" w:firstLine="720"/>
        <w:jc w:val="both"/>
        <w:rPr>
          <w:lang w:val="lt-LT"/>
        </w:rPr>
      </w:pPr>
      <w:r w:rsidRPr="00C668C5">
        <w:rPr>
          <w:lang w:val="lt-LT"/>
        </w:rPr>
        <w:t>užtikrina sukauptų muziejinių vertybių apskaitą, tinkamas saugojimo sąlygas ir apsaugą, jų konservavimą ir restauravimą;</w:t>
      </w:r>
    </w:p>
    <w:p w:rsidR="005B10BF" w:rsidRPr="00C668C5" w:rsidRDefault="005B10BF" w:rsidP="005B10BF">
      <w:pPr>
        <w:numPr>
          <w:ilvl w:val="0"/>
          <w:numId w:val="3"/>
        </w:numPr>
        <w:ind w:left="0" w:firstLine="720"/>
        <w:jc w:val="both"/>
        <w:rPr>
          <w:lang w:val="lt-LT"/>
        </w:rPr>
      </w:pPr>
      <w:r w:rsidRPr="00C668C5">
        <w:rPr>
          <w:lang w:val="lt-LT"/>
        </w:rPr>
        <w:lastRenderedPageBreak/>
        <w:t>sudaro sąlygas muziejuje saugomų muziejinių vertybių viešam naudojimui: rengia nuolatines ir laikinas ekspozicijas, publikuoja tyrimų rezultatus, rengia parodas bei kitus renginius (minėjimus, koncertus, susitikimus, pristatymus ir kt.) muziejuje, Lietuvoje ir užsienyje;</w:t>
      </w:r>
    </w:p>
    <w:p w:rsidR="005B10BF" w:rsidRPr="00C668C5" w:rsidRDefault="005B10BF" w:rsidP="005B10BF">
      <w:pPr>
        <w:numPr>
          <w:ilvl w:val="0"/>
          <w:numId w:val="3"/>
        </w:numPr>
        <w:tabs>
          <w:tab w:val="left" w:pos="750"/>
        </w:tabs>
        <w:ind w:left="0" w:firstLine="720"/>
        <w:jc w:val="both"/>
        <w:rPr>
          <w:lang w:val="lt-LT"/>
        </w:rPr>
      </w:pPr>
      <w:r w:rsidRPr="00C668C5">
        <w:rPr>
          <w:lang w:val="lt-LT"/>
        </w:rPr>
        <w:t>kaupia informaciją apie muziejines vertybes, atspindinčias Plungės krašto ir Žemaitijos regiono dailę, istoriją ir kultūrą bei informaciją, esančią kituose Lietuvos ir užsienio muziejuose, įstaigose bei privačiuose rinkiniuose;</w:t>
      </w:r>
    </w:p>
    <w:p w:rsidR="005B10BF" w:rsidRPr="00C668C5" w:rsidRDefault="005B10BF" w:rsidP="005B10BF">
      <w:pPr>
        <w:numPr>
          <w:ilvl w:val="0"/>
          <w:numId w:val="3"/>
        </w:numPr>
        <w:tabs>
          <w:tab w:val="left" w:pos="750"/>
        </w:tabs>
        <w:ind w:left="0" w:firstLine="720"/>
        <w:jc w:val="both"/>
        <w:rPr>
          <w:lang w:val="lt-LT"/>
        </w:rPr>
      </w:pPr>
      <w:r w:rsidRPr="00C668C5">
        <w:rPr>
          <w:lang w:val="lt-LT"/>
        </w:rPr>
        <w:t>rengia ir vykdo muziejines edukacines programas;</w:t>
      </w:r>
    </w:p>
    <w:p w:rsidR="005B10BF" w:rsidRPr="00C668C5" w:rsidRDefault="005B10BF" w:rsidP="005B10BF">
      <w:pPr>
        <w:numPr>
          <w:ilvl w:val="0"/>
          <w:numId w:val="3"/>
        </w:numPr>
        <w:tabs>
          <w:tab w:val="left" w:pos="750"/>
        </w:tabs>
        <w:ind w:left="0" w:firstLine="720"/>
        <w:jc w:val="both"/>
        <w:rPr>
          <w:lang w:val="lt-LT"/>
        </w:rPr>
      </w:pPr>
      <w:r w:rsidRPr="00C668C5">
        <w:rPr>
          <w:lang w:val="lt-LT"/>
        </w:rPr>
        <w:t>prisideda prie darbuotojų, dirbančių su atitinkamos rūšies muziejuose esančiais rinkiniais, tobulinimosi programų rengimo ir vykdymo;</w:t>
      </w:r>
    </w:p>
    <w:p w:rsidR="005B10BF" w:rsidRPr="00C668C5" w:rsidRDefault="005B10BF" w:rsidP="005B10BF">
      <w:pPr>
        <w:numPr>
          <w:ilvl w:val="0"/>
          <w:numId w:val="3"/>
        </w:numPr>
        <w:tabs>
          <w:tab w:val="left" w:pos="750"/>
        </w:tabs>
        <w:ind w:left="0" w:firstLine="720"/>
        <w:jc w:val="both"/>
        <w:rPr>
          <w:lang w:val="lt-LT"/>
        </w:rPr>
      </w:pPr>
      <w:r w:rsidRPr="00C668C5">
        <w:rPr>
          <w:lang w:val="lt-LT"/>
        </w:rPr>
        <w:t>rengia, leidžia ir platina su muziejaus veikla susijusius leidinius, pateikia su jais susijusią informaciją elektroninėse laikmenose;</w:t>
      </w:r>
    </w:p>
    <w:p w:rsidR="005B10BF" w:rsidRPr="00C668C5" w:rsidRDefault="005B10BF" w:rsidP="005B10BF">
      <w:pPr>
        <w:numPr>
          <w:ilvl w:val="0"/>
          <w:numId w:val="3"/>
        </w:numPr>
        <w:tabs>
          <w:tab w:val="left" w:pos="750"/>
        </w:tabs>
        <w:ind w:left="0" w:firstLine="720"/>
        <w:jc w:val="both"/>
        <w:rPr>
          <w:lang w:val="lt-LT"/>
        </w:rPr>
      </w:pPr>
      <w:r w:rsidRPr="00C668C5">
        <w:rPr>
          <w:lang w:val="lt-LT"/>
        </w:rPr>
        <w:t>virtualiomis ekspozicijomis, parodomis pristato muziejų interneto svetainėse;</w:t>
      </w:r>
    </w:p>
    <w:p w:rsidR="005B10BF" w:rsidRPr="00C668C5" w:rsidRDefault="005B10BF" w:rsidP="005B10BF">
      <w:pPr>
        <w:numPr>
          <w:ilvl w:val="0"/>
          <w:numId w:val="3"/>
        </w:numPr>
        <w:tabs>
          <w:tab w:val="left" w:pos="750"/>
        </w:tabs>
        <w:ind w:left="0" w:firstLine="720"/>
        <w:jc w:val="both"/>
        <w:rPr>
          <w:lang w:val="lt-LT"/>
        </w:rPr>
      </w:pPr>
      <w:r w:rsidRPr="00C668C5">
        <w:rPr>
          <w:lang w:val="lt-LT"/>
        </w:rPr>
        <w:t>rūpinasi kunigaikščio Mykolo Oginskio dvaro komplekso išsaugojimu bei pritaikymu kultūrinėms reikmėms;</w:t>
      </w:r>
    </w:p>
    <w:p w:rsidR="005B10BF" w:rsidRPr="00C668C5" w:rsidRDefault="005B10BF" w:rsidP="005B10BF">
      <w:pPr>
        <w:numPr>
          <w:ilvl w:val="0"/>
          <w:numId w:val="3"/>
        </w:numPr>
        <w:tabs>
          <w:tab w:val="left" w:pos="750"/>
        </w:tabs>
        <w:ind w:left="0" w:firstLine="720"/>
        <w:jc w:val="both"/>
        <w:rPr>
          <w:lang w:val="lt-LT"/>
        </w:rPr>
      </w:pPr>
      <w:r w:rsidRPr="00C668C5">
        <w:rPr>
          <w:lang w:val="lt-LT"/>
        </w:rPr>
        <w:t xml:space="preserve">prižiūri ir tvarko Mykolo Oginskio dvaro parką, </w:t>
      </w:r>
      <w:proofErr w:type="spellStart"/>
      <w:r w:rsidRPr="00C668C5">
        <w:rPr>
          <w:lang w:val="lt-LT"/>
        </w:rPr>
        <w:t>Bukantės</w:t>
      </w:r>
      <w:proofErr w:type="spellEnd"/>
      <w:r w:rsidRPr="00C668C5">
        <w:rPr>
          <w:lang w:val="lt-LT"/>
        </w:rPr>
        <w:t xml:space="preserve"> dvaro sodybą bei statinius;</w:t>
      </w:r>
    </w:p>
    <w:p w:rsidR="005B10BF" w:rsidRPr="00C668C5" w:rsidRDefault="005B10BF" w:rsidP="005B10BF">
      <w:pPr>
        <w:numPr>
          <w:ilvl w:val="0"/>
          <w:numId w:val="3"/>
        </w:numPr>
        <w:ind w:left="0" w:firstLine="720"/>
        <w:jc w:val="both"/>
        <w:rPr>
          <w:lang w:val="lt-LT"/>
        </w:rPr>
      </w:pPr>
      <w:r w:rsidRPr="00C668C5">
        <w:rPr>
          <w:lang w:val="lt-LT"/>
        </w:rPr>
        <w:t>inicijuoja ir dalyvauja bendrose muziejų programose;</w:t>
      </w:r>
    </w:p>
    <w:p w:rsidR="005B10BF" w:rsidRPr="005B10BF" w:rsidRDefault="005B10BF" w:rsidP="003F5909">
      <w:pPr>
        <w:numPr>
          <w:ilvl w:val="0"/>
          <w:numId w:val="3"/>
        </w:numPr>
        <w:ind w:left="0" w:firstLine="720"/>
        <w:jc w:val="both"/>
        <w:rPr>
          <w:lang w:val="lt-LT"/>
        </w:rPr>
      </w:pPr>
      <w:r w:rsidRPr="00C668C5">
        <w:rPr>
          <w:lang w:val="lt-LT"/>
        </w:rPr>
        <w:t>atlieka kitas teisės aktuose nustatytas funkcijas.</w:t>
      </w:r>
    </w:p>
    <w:p w:rsidR="003F5909" w:rsidRPr="003F5909" w:rsidRDefault="003F5909" w:rsidP="003F5909">
      <w:pPr>
        <w:ind w:firstLine="720"/>
        <w:jc w:val="both"/>
        <w:rPr>
          <w:lang w:val="lt-LT"/>
        </w:rPr>
      </w:pPr>
      <w:r w:rsidRPr="003F5909">
        <w:rPr>
          <w:lang w:val="lt-LT"/>
        </w:rPr>
        <w:t xml:space="preserve">Muziejaus darbuotojai renka, saugo ir eksponuoja po visą pasaulį pasklidusių žemaičių dailininkų kūrybą, supažindina lankytojus su Žemaitijos dailės istorija nuo seniausių iki dabartinių laikų, pateikia plačią šiuolaikinės žemaičių dailės panoramą, rengia ekspozicijas, pasakojančias apie Plungės kraštą ir jo istoriją, kunigaikščius Oginskius ir jų nuopelnus žemaičiams. </w:t>
      </w:r>
    </w:p>
    <w:p w:rsidR="003F5909" w:rsidRPr="003F5909" w:rsidRDefault="003F5909" w:rsidP="003F5909">
      <w:pPr>
        <w:tabs>
          <w:tab w:val="left" w:pos="-2808"/>
          <w:tab w:val="left" w:pos="900"/>
        </w:tabs>
        <w:suppressAutoHyphens/>
        <w:ind w:firstLine="720"/>
        <w:jc w:val="both"/>
        <w:rPr>
          <w:lang w:val="lt-LT"/>
        </w:rPr>
      </w:pPr>
      <w:r w:rsidRPr="003F5909">
        <w:rPr>
          <w:lang w:val="lt-LT"/>
        </w:rPr>
        <w:t xml:space="preserve">Žemaičių dailės muziejuje kasmet surengiama apie 300 edukacinių užsiėmimų, 20 profesionalaus meno parodų pristatymų, 40 kamerinės muzikos koncertų, organizuojamos mokslinės konferencijos, kiti švietėjiški renginiai. </w:t>
      </w:r>
    </w:p>
    <w:p w:rsidR="003F5909" w:rsidRPr="003F5909" w:rsidRDefault="003F5909" w:rsidP="003F5909">
      <w:pPr>
        <w:tabs>
          <w:tab w:val="left" w:pos="-2808"/>
          <w:tab w:val="left" w:pos="900"/>
        </w:tabs>
        <w:suppressAutoHyphens/>
        <w:ind w:firstLine="720"/>
        <w:jc w:val="both"/>
        <w:rPr>
          <w:lang w:val="lt-LT"/>
        </w:rPr>
      </w:pPr>
      <w:r w:rsidRPr="003F5909">
        <w:rPr>
          <w:lang w:val="lt-LT"/>
        </w:rPr>
        <w:t xml:space="preserve">Svarbiausi Žemaičių dailės muziejaus renginiai: nuo 1994 m. kas ketveri metai rengiamos Pasaulio žemaičių dailės parodos ir nuo 2005 m. organizuojamas kasmetinis Tarptautinis Mykolo Oginskio festivalis, kasmet organizuojama Europos muziejų naktis, renginių ciklas „Pasimatymai mano svajonių parke“ ir </w:t>
      </w:r>
      <w:r w:rsidR="005634CE">
        <w:rPr>
          <w:lang w:val="lt-LT"/>
        </w:rPr>
        <w:t>„</w:t>
      </w:r>
      <w:r w:rsidRPr="003F5909">
        <w:rPr>
          <w:lang w:val="lt-LT"/>
        </w:rPr>
        <w:t>Kalėdų senelio rezidencija</w:t>
      </w:r>
      <w:r w:rsidR="005634CE">
        <w:rPr>
          <w:lang w:val="lt-LT"/>
        </w:rPr>
        <w:t>“</w:t>
      </w:r>
      <w:r w:rsidRPr="003F5909">
        <w:rPr>
          <w:lang w:val="lt-LT"/>
        </w:rPr>
        <w:t>.</w:t>
      </w:r>
    </w:p>
    <w:p w:rsidR="003F5909" w:rsidRPr="003F5909" w:rsidRDefault="003F5909" w:rsidP="003F5909">
      <w:pPr>
        <w:tabs>
          <w:tab w:val="left" w:pos="-2808"/>
          <w:tab w:val="left" w:pos="900"/>
        </w:tabs>
        <w:suppressAutoHyphens/>
        <w:ind w:firstLine="720"/>
        <w:jc w:val="both"/>
        <w:rPr>
          <w:lang w:val="lt-LT"/>
        </w:rPr>
      </w:pPr>
      <w:r w:rsidRPr="003F5909">
        <w:rPr>
          <w:lang w:val="lt-LT"/>
        </w:rPr>
        <w:t>Žemaičių dailės muziejuje saugoma daugiau kaip 13</w:t>
      </w:r>
      <w:r w:rsidR="005634CE">
        <w:rPr>
          <w:lang w:val="lt-LT"/>
        </w:rPr>
        <w:t xml:space="preserve"> </w:t>
      </w:r>
      <w:r w:rsidRPr="003F5909">
        <w:rPr>
          <w:lang w:val="lt-LT"/>
        </w:rPr>
        <w:t xml:space="preserve">000 eksponatų (istorijos ir meno vertybių, vertingų knygų bei leidinių). </w:t>
      </w:r>
    </w:p>
    <w:p w:rsidR="003F5909" w:rsidRPr="003F5909" w:rsidRDefault="003F5909" w:rsidP="003F5909">
      <w:pPr>
        <w:tabs>
          <w:tab w:val="left" w:pos="-2808"/>
          <w:tab w:val="left" w:pos="900"/>
        </w:tabs>
        <w:suppressAutoHyphens/>
        <w:jc w:val="both"/>
        <w:rPr>
          <w:lang w:val="lt-LT"/>
        </w:rPr>
      </w:pPr>
    </w:p>
    <w:p w:rsidR="003F5909" w:rsidRPr="003F5909" w:rsidRDefault="005B10BF" w:rsidP="003F5909">
      <w:pPr>
        <w:tabs>
          <w:tab w:val="left" w:pos="-2808"/>
          <w:tab w:val="left" w:pos="900"/>
        </w:tabs>
        <w:suppressAutoHyphens/>
        <w:jc w:val="both"/>
        <w:rPr>
          <w:color w:val="FF0000"/>
          <w:sz w:val="20"/>
          <w:szCs w:val="20"/>
          <w:lang w:val="lt-LT"/>
        </w:rPr>
      </w:pPr>
      <w:r>
        <w:rPr>
          <w:b/>
          <w:sz w:val="20"/>
          <w:szCs w:val="20"/>
          <w:lang w:val="lt-LT"/>
        </w:rPr>
        <w:t xml:space="preserve"> 25</w:t>
      </w:r>
      <w:r w:rsidR="003F5909" w:rsidRPr="003F5909">
        <w:rPr>
          <w:b/>
          <w:sz w:val="20"/>
          <w:szCs w:val="20"/>
          <w:lang w:val="lt-LT"/>
        </w:rPr>
        <w:t xml:space="preserve"> lentelė. Žemaičių dailės muziejaus veikla 2016-2021 m</w:t>
      </w:r>
      <w:r w:rsidR="003F5909" w:rsidRPr="003F5909">
        <w:rPr>
          <w:color w:val="FF0000"/>
          <w:sz w:val="20"/>
          <w:szCs w:val="20"/>
          <w:lang w:val="lt-LT"/>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56"/>
        <w:gridCol w:w="1314"/>
        <w:gridCol w:w="1315"/>
        <w:gridCol w:w="1334"/>
        <w:gridCol w:w="1297"/>
        <w:gridCol w:w="1297"/>
        <w:gridCol w:w="1315"/>
      </w:tblGrid>
      <w:tr w:rsidR="003F5909" w:rsidRPr="00055A48" w:rsidTr="003F5909">
        <w:trPr>
          <w:trHeight w:val="1159"/>
          <w:jc w:val="center"/>
        </w:trPr>
        <w:tc>
          <w:tcPr>
            <w:tcW w:w="1756" w:type="dxa"/>
            <w:tcBorders>
              <w:top w:val="single" w:sz="4" w:space="0" w:color="auto"/>
              <w:left w:val="single" w:sz="4" w:space="0" w:color="auto"/>
              <w:bottom w:val="single" w:sz="4" w:space="0" w:color="auto"/>
              <w:right w:val="single" w:sz="4" w:space="0" w:color="auto"/>
            </w:tcBorders>
            <w:vAlign w:val="center"/>
          </w:tcPr>
          <w:p w:rsidR="003F5909" w:rsidRPr="003F5909" w:rsidRDefault="003F5909" w:rsidP="003F5909">
            <w:pPr>
              <w:jc w:val="center"/>
              <w:rPr>
                <w:b/>
                <w:bCs/>
                <w:color w:val="FFFFFF"/>
                <w:lang w:val="lt-LT"/>
              </w:rPr>
            </w:pPr>
          </w:p>
        </w:tc>
        <w:tc>
          <w:tcPr>
            <w:tcW w:w="1314" w:type="dxa"/>
            <w:tcBorders>
              <w:top w:val="single" w:sz="4" w:space="0" w:color="auto"/>
              <w:left w:val="single" w:sz="4" w:space="0" w:color="auto"/>
              <w:bottom w:val="single" w:sz="4" w:space="0" w:color="auto"/>
              <w:right w:val="single" w:sz="4" w:space="0" w:color="auto"/>
            </w:tcBorders>
            <w:shd w:val="clear" w:color="auto" w:fill="17365D"/>
            <w:vAlign w:val="center"/>
          </w:tcPr>
          <w:p w:rsidR="003F5909" w:rsidRPr="003F5909" w:rsidRDefault="003F5909" w:rsidP="003F5909">
            <w:pPr>
              <w:jc w:val="center"/>
              <w:rPr>
                <w:b/>
                <w:bCs/>
                <w:color w:val="FFFFFF"/>
                <w:sz w:val="20"/>
                <w:szCs w:val="20"/>
                <w:lang w:val="lt-LT"/>
              </w:rPr>
            </w:pPr>
            <w:r w:rsidRPr="003F5909">
              <w:rPr>
                <w:b/>
                <w:bCs/>
                <w:color w:val="FFFFFF"/>
                <w:sz w:val="20"/>
                <w:szCs w:val="20"/>
                <w:lang w:val="lt-LT"/>
              </w:rPr>
              <w:t>Saugomų eksponatų skaičius muziejuose, tūkst.</w:t>
            </w:r>
          </w:p>
        </w:tc>
        <w:tc>
          <w:tcPr>
            <w:tcW w:w="1315" w:type="dxa"/>
            <w:tcBorders>
              <w:top w:val="single" w:sz="4" w:space="0" w:color="auto"/>
              <w:left w:val="single" w:sz="4" w:space="0" w:color="auto"/>
              <w:bottom w:val="single" w:sz="4" w:space="0" w:color="auto"/>
              <w:right w:val="single" w:sz="4" w:space="0" w:color="auto"/>
            </w:tcBorders>
            <w:shd w:val="clear" w:color="auto" w:fill="17365D"/>
            <w:vAlign w:val="center"/>
          </w:tcPr>
          <w:p w:rsidR="003F5909" w:rsidRPr="003F5909" w:rsidRDefault="003F5909" w:rsidP="003F5909">
            <w:pPr>
              <w:jc w:val="center"/>
              <w:rPr>
                <w:b/>
                <w:bCs/>
                <w:color w:val="FFFFFF"/>
                <w:sz w:val="20"/>
                <w:szCs w:val="20"/>
                <w:lang w:val="lt-LT"/>
              </w:rPr>
            </w:pPr>
            <w:r w:rsidRPr="003F5909">
              <w:rPr>
                <w:b/>
                <w:bCs/>
                <w:color w:val="FFFFFF"/>
                <w:sz w:val="20"/>
                <w:szCs w:val="20"/>
                <w:lang w:val="lt-LT"/>
              </w:rPr>
              <w:t>Per metus eksponuota meno vertybių muziejuose, tūkst.</w:t>
            </w:r>
          </w:p>
        </w:tc>
        <w:tc>
          <w:tcPr>
            <w:tcW w:w="1334" w:type="dxa"/>
            <w:tcBorders>
              <w:top w:val="single" w:sz="4" w:space="0" w:color="auto"/>
              <w:left w:val="single" w:sz="4" w:space="0" w:color="auto"/>
              <w:bottom w:val="single" w:sz="4" w:space="0" w:color="auto"/>
              <w:right w:val="single" w:sz="4" w:space="0" w:color="auto"/>
            </w:tcBorders>
            <w:shd w:val="clear" w:color="auto" w:fill="17365D"/>
            <w:vAlign w:val="center"/>
          </w:tcPr>
          <w:p w:rsidR="003F5909" w:rsidRPr="003F5909" w:rsidRDefault="003F5909" w:rsidP="003F5909">
            <w:pPr>
              <w:jc w:val="center"/>
              <w:rPr>
                <w:b/>
                <w:bCs/>
                <w:color w:val="FFFFFF"/>
                <w:sz w:val="20"/>
                <w:szCs w:val="20"/>
                <w:lang w:val="lt-LT"/>
              </w:rPr>
            </w:pPr>
            <w:r w:rsidRPr="003F5909">
              <w:rPr>
                <w:b/>
                <w:bCs/>
                <w:color w:val="FFFFFF"/>
                <w:sz w:val="20"/>
                <w:szCs w:val="20"/>
                <w:lang w:val="lt-LT"/>
              </w:rPr>
              <w:t>Eksponuota Plungės r. sav. muziejuose, palyginti su visu saugomų eksponatų skaičiumi</w:t>
            </w:r>
          </w:p>
        </w:tc>
        <w:tc>
          <w:tcPr>
            <w:tcW w:w="1297" w:type="dxa"/>
            <w:tcBorders>
              <w:top w:val="single" w:sz="4" w:space="0" w:color="auto"/>
              <w:left w:val="single" w:sz="4" w:space="0" w:color="auto"/>
              <w:bottom w:val="single" w:sz="4" w:space="0" w:color="auto"/>
              <w:right w:val="single" w:sz="4" w:space="0" w:color="auto"/>
            </w:tcBorders>
            <w:shd w:val="clear" w:color="auto" w:fill="17365D"/>
            <w:vAlign w:val="center"/>
          </w:tcPr>
          <w:p w:rsidR="003F5909" w:rsidRPr="003F5909" w:rsidRDefault="003F5909" w:rsidP="003F5909">
            <w:pPr>
              <w:jc w:val="center"/>
              <w:rPr>
                <w:b/>
                <w:bCs/>
                <w:color w:val="FFFFFF"/>
                <w:sz w:val="20"/>
                <w:szCs w:val="20"/>
                <w:lang w:val="lt-LT"/>
              </w:rPr>
            </w:pPr>
            <w:r w:rsidRPr="003F5909">
              <w:rPr>
                <w:b/>
                <w:bCs/>
                <w:color w:val="FFFFFF"/>
                <w:sz w:val="20"/>
                <w:szCs w:val="20"/>
                <w:lang w:val="lt-LT"/>
              </w:rPr>
              <w:t>Edukacinių užsiėmimų temų skaičius muziejuose</w:t>
            </w:r>
          </w:p>
        </w:tc>
        <w:tc>
          <w:tcPr>
            <w:tcW w:w="1297" w:type="dxa"/>
            <w:tcBorders>
              <w:top w:val="single" w:sz="4" w:space="0" w:color="auto"/>
              <w:left w:val="single" w:sz="4" w:space="0" w:color="auto"/>
              <w:bottom w:val="single" w:sz="4" w:space="0" w:color="auto"/>
              <w:right w:val="single" w:sz="4" w:space="0" w:color="auto"/>
            </w:tcBorders>
            <w:shd w:val="clear" w:color="auto" w:fill="17365D"/>
            <w:vAlign w:val="center"/>
          </w:tcPr>
          <w:p w:rsidR="003F5909" w:rsidRPr="003F5909" w:rsidRDefault="003F5909" w:rsidP="003F5909">
            <w:pPr>
              <w:jc w:val="center"/>
              <w:rPr>
                <w:b/>
                <w:bCs/>
                <w:color w:val="FFFFFF"/>
                <w:sz w:val="20"/>
                <w:szCs w:val="20"/>
                <w:lang w:val="lt-LT"/>
              </w:rPr>
            </w:pPr>
            <w:r w:rsidRPr="003F5909">
              <w:rPr>
                <w:b/>
                <w:bCs/>
                <w:color w:val="FFFFFF"/>
                <w:sz w:val="20"/>
                <w:szCs w:val="20"/>
                <w:lang w:val="lt-LT"/>
              </w:rPr>
              <w:t>Edukacinių užsiėmimų skaičius muziejuose</w:t>
            </w:r>
          </w:p>
        </w:tc>
        <w:tc>
          <w:tcPr>
            <w:tcW w:w="1315" w:type="dxa"/>
            <w:tcBorders>
              <w:top w:val="single" w:sz="4" w:space="0" w:color="auto"/>
              <w:left w:val="single" w:sz="4" w:space="0" w:color="auto"/>
              <w:bottom w:val="single" w:sz="4" w:space="0" w:color="auto"/>
              <w:right w:val="single" w:sz="4" w:space="0" w:color="auto"/>
            </w:tcBorders>
            <w:shd w:val="clear" w:color="auto" w:fill="17365D"/>
            <w:vAlign w:val="center"/>
          </w:tcPr>
          <w:p w:rsidR="003F5909" w:rsidRPr="003F5909" w:rsidRDefault="003F5909" w:rsidP="003F5909">
            <w:pPr>
              <w:jc w:val="center"/>
              <w:rPr>
                <w:b/>
                <w:bCs/>
                <w:color w:val="FFFFFF"/>
                <w:sz w:val="20"/>
                <w:szCs w:val="20"/>
                <w:lang w:val="lt-LT"/>
              </w:rPr>
            </w:pPr>
            <w:r w:rsidRPr="003F5909">
              <w:rPr>
                <w:b/>
                <w:bCs/>
                <w:color w:val="FFFFFF"/>
                <w:sz w:val="20"/>
                <w:szCs w:val="20"/>
                <w:lang w:val="lt-LT"/>
              </w:rPr>
              <w:t>Edukacinių užsiėmimų dalyvių skaičius muziejuose, tūkst.</w:t>
            </w:r>
          </w:p>
        </w:tc>
      </w:tr>
      <w:tr w:rsidR="003F5909" w:rsidRPr="003F5909" w:rsidTr="003F5909">
        <w:trPr>
          <w:trHeight w:val="378"/>
          <w:jc w:val="center"/>
        </w:trPr>
        <w:tc>
          <w:tcPr>
            <w:tcW w:w="1756"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Žemaičių dailės muziejus</w:t>
            </w:r>
          </w:p>
        </w:tc>
        <w:tc>
          <w:tcPr>
            <w:tcW w:w="1314"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p>
        </w:tc>
        <w:tc>
          <w:tcPr>
            <w:tcW w:w="1315"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p>
        </w:tc>
        <w:tc>
          <w:tcPr>
            <w:tcW w:w="1334"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rPr>
                <w:sz w:val="20"/>
                <w:szCs w:val="20"/>
                <w:lang w:val="lt-LT"/>
              </w:rPr>
            </w:pPr>
          </w:p>
        </w:tc>
        <w:tc>
          <w:tcPr>
            <w:tcW w:w="1297"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rPr>
                <w:sz w:val="20"/>
                <w:szCs w:val="20"/>
                <w:lang w:val="lt-LT"/>
              </w:rPr>
            </w:pPr>
          </w:p>
        </w:tc>
        <w:tc>
          <w:tcPr>
            <w:tcW w:w="1297"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p>
        </w:tc>
        <w:tc>
          <w:tcPr>
            <w:tcW w:w="1315"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p>
        </w:tc>
      </w:tr>
      <w:tr w:rsidR="003F5909" w:rsidRPr="003F5909" w:rsidTr="003F5909">
        <w:trPr>
          <w:trHeight w:val="378"/>
          <w:jc w:val="center"/>
        </w:trPr>
        <w:tc>
          <w:tcPr>
            <w:tcW w:w="1756"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2017 m.</w:t>
            </w:r>
          </w:p>
        </w:tc>
        <w:tc>
          <w:tcPr>
            <w:tcW w:w="1314"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12,6</w:t>
            </w:r>
          </w:p>
        </w:tc>
        <w:tc>
          <w:tcPr>
            <w:tcW w:w="1315"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1,9</w:t>
            </w:r>
          </w:p>
        </w:tc>
        <w:tc>
          <w:tcPr>
            <w:tcW w:w="1334"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15,3 %</w:t>
            </w:r>
          </w:p>
        </w:tc>
        <w:tc>
          <w:tcPr>
            <w:tcW w:w="1297"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9</w:t>
            </w:r>
          </w:p>
        </w:tc>
        <w:tc>
          <w:tcPr>
            <w:tcW w:w="1297"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257</w:t>
            </w:r>
          </w:p>
        </w:tc>
        <w:tc>
          <w:tcPr>
            <w:tcW w:w="1315"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4,9</w:t>
            </w:r>
          </w:p>
        </w:tc>
      </w:tr>
      <w:tr w:rsidR="003F5909" w:rsidRPr="003F5909" w:rsidTr="003F5909">
        <w:trPr>
          <w:trHeight w:val="378"/>
          <w:jc w:val="center"/>
        </w:trPr>
        <w:tc>
          <w:tcPr>
            <w:tcW w:w="1756"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2018 m.</w:t>
            </w:r>
          </w:p>
        </w:tc>
        <w:tc>
          <w:tcPr>
            <w:tcW w:w="1314"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12,9</w:t>
            </w:r>
          </w:p>
        </w:tc>
        <w:tc>
          <w:tcPr>
            <w:tcW w:w="1315"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2,3</w:t>
            </w:r>
          </w:p>
        </w:tc>
        <w:tc>
          <w:tcPr>
            <w:tcW w:w="1334"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18,1 %</w:t>
            </w:r>
          </w:p>
        </w:tc>
        <w:tc>
          <w:tcPr>
            <w:tcW w:w="1297"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9</w:t>
            </w:r>
          </w:p>
        </w:tc>
        <w:tc>
          <w:tcPr>
            <w:tcW w:w="1297"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265</w:t>
            </w:r>
          </w:p>
        </w:tc>
        <w:tc>
          <w:tcPr>
            <w:tcW w:w="1315"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5,2</w:t>
            </w:r>
          </w:p>
        </w:tc>
      </w:tr>
      <w:tr w:rsidR="003F5909" w:rsidRPr="003F5909" w:rsidTr="003F5909">
        <w:trPr>
          <w:trHeight w:val="378"/>
          <w:jc w:val="center"/>
        </w:trPr>
        <w:tc>
          <w:tcPr>
            <w:tcW w:w="1756"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2019 m.</w:t>
            </w:r>
          </w:p>
        </w:tc>
        <w:tc>
          <w:tcPr>
            <w:tcW w:w="1314"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13,1</w:t>
            </w:r>
          </w:p>
        </w:tc>
        <w:tc>
          <w:tcPr>
            <w:tcW w:w="1315"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2,3</w:t>
            </w:r>
          </w:p>
        </w:tc>
        <w:tc>
          <w:tcPr>
            <w:tcW w:w="1334"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17,7 %</w:t>
            </w:r>
          </w:p>
        </w:tc>
        <w:tc>
          <w:tcPr>
            <w:tcW w:w="1297"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14</w:t>
            </w:r>
          </w:p>
        </w:tc>
        <w:tc>
          <w:tcPr>
            <w:tcW w:w="1297"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277</w:t>
            </w:r>
          </w:p>
        </w:tc>
        <w:tc>
          <w:tcPr>
            <w:tcW w:w="1315"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5,4</w:t>
            </w:r>
          </w:p>
        </w:tc>
      </w:tr>
      <w:tr w:rsidR="003F5909" w:rsidRPr="003F5909" w:rsidTr="003F5909">
        <w:trPr>
          <w:trHeight w:val="378"/>
          <w:jc w:val="center"/>
        </w:trPr>
        <w:tc>
          <w:tcPr>
            <w:tcW w:w="1756"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 xml:space="preserve">2020 m. </w:t>
            </w:r>
          </w:p>
        </w:tc>
        <w:tc>
          <w:tcPr>
            <w:tcW w:w="1314"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13,6</w:t>
            </w:r>
          </w:p>
        </w:tc>
        <w:tc>
          <w:tcPr>
            <w:tcW w:w="1315"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1,1</w:t>
            </w:r>
          </w:p>
        </w:tc>
        <w:tc>
          <w:tcPr>
            <w:tcW w:w="1334"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en-US"/>
              </w:rPr>
            </w:pPr>
            <w:r w:rsidRPr="003F5909">
              <w:rPr>
                <w:sz w:val="20"/>
                <w:szCs w:val="20"/>
                <w:lang w:val="lt-LT"/>
              </w:rPr>
              <w:t xml:space="preserve">7,8 </w:t>
            </w:r>
            <w:r w:rsidRPr="003F5909">
              <w:rPr>
                <w:sz w:val="20"/>
                <w:szCs w:val="20"/>
                <w:lang w:val="en-US"/>
              </w:rPr>
              <w:t>%</w:t>
            </w:r>
          </w:p>
        </w:tc>
        <w:tc>
          <w:tcPr>
            <w:tcW w:w="1297"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8</w:t>
            </w:r>
          </w:p>
        </w:tc>
        <w:tc>
          <w:tcPr>
            <w:tcW w:w="1297"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83</w:t>
            </w:r>
          </w:p>
        </w:tc>
        <w:tc>
          <w:tcPr>
            <w:tcW w:w="1315"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1,3</w:t>
            </w:r>
          </w:p>
        </w:tc>
      </w:tr>
      <w:tr w:rsidR="003F5909" w:rsidRPr="003F5909" w:rsidTr="003F5909">
        <w:trPr>
          <w:trHeight w:val="378"/>
          <w:jc w:val="center"/>
        </w:trPr>
        <w:tc>
          <w:tcPr>
            <w:tcW w:w="1756"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2021 m.</w:t>
            </w:r>
          </w:p>
        </w:tc>
        <w:tc>
          <w:tcPr>
            <w:tcW w:w="1314"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13,9</w:t>
            </w:r>
          </w:p>
        </w:tc>
        <w:tc>
          <w:tcPr>
            <w:tcW w:w="1315"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2,4</w:t>
            </w:r>
          </w:p>
        </w:tc>
        <w:tc>
          <w:tcPr>
            <w:tcW w:w="1334"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 xml:space="preserve">16,9 </w:t>
            </w:r>
            <w:r w:rsidRPr="003F5909">
              <w:rPr>
                <w:sz w:val="20"/>
                <w:szCs w:val="20"/>
                <w:lang w:val="en-US"/>
              </w:rPr>
              <w:t>%</w:t>
            </w:r>
          </w:p>
        </w:tc>
        <w:tc>
          <w:tcPr>
            <w:tcW w:w="1297"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11</w:t>
            </w:r>
          </w:p>
        </w:tc>
        <w:tc>
          <w:tcPr>
            <w:tcW w:w="1297"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224</w:t>
            </w:r>
          </w:p>
        </w:tc>
        <w:tc>
          <w:tcPr>
            <w:tcW w:w="1315" w:type="dxa"/>
            <w:tcBorders>
              <w:top w:val="single" w:sz="4" w:space="0" w:color="auto"/>
              <w:left w:val="single" w:sz="4" w:space="0" w:color="auto"/>
              <w:bottom w:val="single" w:sz="4" w:space="0" w:color="auto"/>
              <w:right w:val="single" w:sz="4" w:space="0" w:color="auto"/>
            </w:tcBorders>
            <w:shd w:val="clear" w:color="auto" w:fill="FFFFFF"/>
            <w:vAlign w:val="center"/>
          </w:tcPr>
          <w:p w:rsidR="003F5909" w:rsidRPr="003F5909" w:rsidRDefault="003F5909" w:rsidP="003F5909">
            <w:pPr>
              <w:jc w:val="center"/>
              <w:rPr>
                <w:sz w:val="20"/>
                <w:szCs w:val="20"/>
                <w:lang w:val="lt-LT"/>
              </w:rPr>
            </w:pPr>
            <w:r w:rsidRPr="003F5909">
              <w:rPr>
                <w:sz w:val="20"/>
                <w:szCs w:val="20"/>
                <w:lang w:val="lt-LT"/>
              </w:rPr>
              <w:t>4,1</w:t>
            </w:r>
          </w:p>
        </w:tc>
      </w:tr>
    </w:tbl>
    <w:p w:rsidR="003F5909" w:rsidRPr="003F5909" w:rsidRDefault="003F5909" w:rsidP="003F5909">
      <w:r w:rsidRPr="003F5909">
        <w:rPr>
          <w:sz w:val="20"/>
          <w:szCs w:val="20"/>
        </w:rPr>
        <w:t xml:space="preserve"> </w:t>
      </w:r>
      <w:r w:rsidRPr="003F5909">
        <w:rPr>
          <w:sz w:val="20"/>
          <w:szCs w:val="20"/>
          <w:lang w:val="lt-LT"/>
        </w:rPr>
        <w:t>Šaltinis</w:t>
      </w:r>
      <w:r w:rsidR="005634CE">
        <w:rPr>
          <w:sz w:val="20"/>
          <w:szCs w:val="20"/>
          <w:lang w:val="lt-LT"/>
        </w:rPr>
        <w:t xml:space="preserve"> -</w:t>
      </w:r>
      <w:r w:rsidRPr="003F5909">
        <w:rPr>
          <w:sz w:val="20"/>
          <w:szCs w:val="20"/>
          <w:lang w:val="lt-LT"/>
        </w:rPr>
        <w:t xml:space="preserve"> Žemaičių dailės muziejaus informacija</w:t>
      </w:r>
    </w:p>
    <w:p w:rsidR="003F5909" w:rsidRDefault="003F5909" w:rsidP="003F5909">
      <w:pPr>
        <w:rPr>
          <w:lang w:val="lt-LT"/>
        </w:rPr>
      </w:pPr>
    </w:p>
    <w:p w:rsidR="003E74BE" w:rsidRDefault="003E74BE" w:rsidP="003F5909">
      <w:pPr>
        <w:rPr>
          <w:lang w:val="lt-LT"/>
        </w:rPr>
      </w:pPr>
    </w:p>
    <w:p w:rsidR="003E74BE" w:rsidRPr="003F5909" w:rsidRDefault="003E74BE" w:rsidP="003F5909">
      <w:pPr>
        <w:rPr>
          <w:lang w:val="lt-LT"/>
        </w:rPr>
      </w:pPr>
    </w:p>
    <w:p w:rsidR="003F5909" w:rsidRPr="003F5909" w:rsidRDefault="003F5909" w:rsidP="003F5909">
      <w:pPr>
        <w:jc w:val="center"/>
        <w:rPr>
          <w:b/>
          <w:bCs/>
          <w:lang w:val="lt-LT" w:eastAsia="lt-LT"/>
        </w:rPr>
      </w:pPr>
      <w:r w:rsidRPr="003F5909">
        <w:rPr>
          <w:b/>
          <w:bCs/>
          <w:lang w:val="lt-LT" w:eastAsia="lt-LT"/>
        </w:rPr>
        <w:lastRenderedPageBreak/>
        <w:t>SOCIALINĖ APSAUGA</w:t>
      </w:r>
    </w:p>
    <w:p w:rsidR="003F5909" w:rsidRPr="003F5909" w:rsidRDefault="003F5909" w:rsidP="003F5909">
      <w:pPr>
        <w:ind w:firstLine="624"/>
        <w:jc w:val="both"/>
        <w:rPr>
          <w:b/>
          <w:bCs/>
          <w:lang w:val="lt-LT" w:eastAsia="lt-LT"/>
        </w:rPr>
      </w:pPr>
    </w:p>
    <w:p w:rsidR="003F5909" w:rsidRPr="003F5909" w:rsidRDefault="003F5909" w:rsidP="003F5909">
      <w:pPr>
        <w:autoSpaceDE w:val="0"/>
        <w:autoSpaceDN w:val="0"/>
        <w:adjustRightInd w:val="0"/>
        <w:ind w:firstLine="720"/>
        <w:jc w:val="both"/>
        <w:rPr>
          <w:color w:val="000000" w:themeColor="text1"/>
          <w:lang w:val="lt-LT" w:eastAsia="lt-LT"/>
        </w:rPr>
      </w:pPr>
      <w:r w:rsidRPr="003F5909">
        <w:rPr>
          <w:lang w:val="lt-LT" w:eastAsia="lt-LT"/>
        </w:rPr>
        <w:t xml:space="preserve">2020 metais, palyginti su 2019 m., vidutinis metinis senatvės pensijų gavėjų skaičius šalyje padidėjo 1 800 asmenų. </w:t>
      </w:r>
      <w:r w:rsidRPr="003F5909">
        <w:rPr>
          <w:color w:val="000000" w:themeColor="text1"/>
          <w:lang w:val="lt-LT" w:eastAsia="lt-LT"/>
        </w:rPr>
        <w:t>Senatvės pensijų gavėjų skaičius Telšių apskrityje padidėjo 0,85 proc., iš kurių Plungės r. savivaldybėje – 0,45 proc., Telšių r. savivaldybėje – 0,67 proc.</w:t>
      </w:r>
    </w:p>
    <w:p w:rsidR="003F5909" w:rsidRPr="003F5909" w:rsidRDefault="003F5909" w:rsidP="003F5909">
      <w:pPr>
        <w:autoSpaceDE w:val="0"/>
        <w:autoSpaceDN w:val="0"/>
        <w:adjustRightInd w:val="0"/>
        <w:ind w:firstLine="720"/>
        <w:jc w:val="both"/>
        <w:rPr>
          <w:lang w:val="lt-LT" w:eastAsia="lt-LT"/>
        </w:rPr>
      </w:pPr>
      <w:r w:rsidRPr="003F5909">
        <w:rPr>
          <w:lang w:val="lt-LT" w:eastAsia="lt-LT"/>
        </w:rPr>
        <w:t>2020 m. šalyje 1 tūkst. darbingo amžiaus gyventojų vidutiniškai teko 347 pensijas gaunantys asmenys: Telšių apskrityje – 354 (2,0 proc. daugiau nei šalies vidurkis), Mažeikių rajono savivaldybėje – 327 (5,8 proc. mažiau nei šalies vidurkis), Plungės rajone – 357 (2,9proc. daugiau nei šalies vidurkis), Telšių rajone – 388 (9,8 proc. daugiau nei šalies vidurkis).</w:t>
      </w:r>
      <w:r w:rsidRPr="003F5909">
        <w:rPr>
          <w:b/>
          <w:bCs/>
          <w:lang w:val="lt-LT" w:eastAsia="lt-LT"/>
        </w:rPr>
        <w:t xml:space="preserve">          </w:t>
      </w:r>
    </w:p>
    <w:p w:rsidR="003F5909" w:rsidRDefault="003F5909" w:rsidP="003F5909">
      <w:pPr>
        <w:autoSpaceDE w:val="0"/>
        <w:autoSpaceDN w:val="0"/>
        <w:adjustRightInd w:val="0"/>
        <w:rPr>
          <w:color w:val="FF0000"/>
          <w:sz w:val="20"/>
          <w:szCs w:val="20"/>
          <w:lang w:val="lt-LT" w:eastAsia="lt-LT"/>
        </w:rPr>
      </w:pPr>
    </w:p>
    <w:p w:rsidR="005B10BF" w:rsidRPr="003F5909" w:rsidRDefault="005B10BF" w:rsidP="003F5909">
      <w:pPr>
        <w:autoSpaceDE w:val="0"/>
        <w:autoSpaceDN w:val="0"/>
        <w:adjustRightInd w:val="0"/>
        <w:rPr>
          <w:color w:val="FF0000"/>
          <w:sz w:val="20"/>
          <w:szCs w:val="20"/>
          <w:lang w:val="lt-LT" w:eastAsia="lt-LT"/>
        </w:rPr>
      </w:pPr>
    </w:p>
    <w:p w:rsidR="003F5909" w:rsidRPr="003F5909" w:rsidRDefault="003F5909" w:rsidP="003F5909">
      <w:pPr>
        <w:autoSpaceDE w:val="0"/>
        <w:autoSpaceDN w:val="0"/>
        <w:adjustRightInd w:val="0"/>
        <w:ind w:hanging="142"/>
        <w:rPr>
          <w:sz w:val="20"/>
          <w:szCs w:val="20"/>
          <w:lang w:val="lt-LT" w:eastAsia="lt-LT"/>
        </w:rPr>
      </w:pPr>
      <w:r w:rsidRPr="003F5909">
        <w:rPr>
          <w:b/>
          <w:bCs/>
          <w:sz w:val="20"/>
          <w:szCs w:val="20"/>
          <w:lang w:val="lt-LT" w:eastAsia="lt-LT"/>
        </w:rPr>
        <w:t xml:space="preserve">  2</w:t>
      </w:r>
      <w:r w:rsidR="005B10BF">
        <w:rPr>
          <w:b/>
          <w:bCs/>
          <w:sz w:val="20"/>
          <w:szCs w:val="20"/>
          <w:lang w:val="lt-LT" w:eastAsia="lt-LT"/>
        </w:rPr>
        <w:t>6</w:t>
      </w:r>
      <w:r w:rsidRPr="003F5909">
        <w:rPr>
          <w:b/>
          <w:bCs/>
          <w:sz w:val="20"/>
          <w:szCs w:val="20"/>
          <w:lang w:val="lt-LT" w:eastAsia="lt-LT"/>
        </w:rPr>
        <w:t xml:space="preserve"> lentelė.</w:t>
      </w:r>
      <w:r w:rsidRPr="003F5909">
        <w:rPr>
          <w:sz w:val="20"/>
          <w:szCs w:val="20"/>
          <w:lang w:val="lt-LT" w:eastAsia="lt-LT"/>
        </w:rPr>
        <w:t xml:space="preserve"> </w:t>
      </w:r>
      <w:r w:rsidRPr="003F5909">
        <w:rPr>
          <w:b/>
          <w:bCs/>
          <w:sz w:val="20"/>
          <w:szCs w:val="20"/>
          <w:lang w:val="lt-LT" w:eastAsia="lt-LT"/>
        </w:rPr>
        <w:t xml:space="preserve">Valstybinio socialinio draudimo senatvės pensininkai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1438"/>
        <w:gridCol w:w="1468"/>
        <w:gridCol w:w="1342"/>
        <w:gridCol w:w="1330"/>
        <w:gridCol w:w="1584"/>
        <w:gridCol w:w="1331"/>
      </w:tblGrid>
      <w:tr w:rsidR="003F5909" w:rsidRPr="003F5909" w:rsidTr="003F5909">
        <w:tc>
          <w:tcPr>
            <w:tcW w:w="1027" w:type="dxa"/>
            <w:vMerge w:val="restart"/>
            <w:shd w:val="clear" w:color="auto" w:fill="4F81BD" w:themeFill="accent1"/>
          </w:tcPr>
          <w:p w:rsidR="003F5909" w:rsidRPr="003F5909" w:rsidRDefault="003F5909" w:rsidP="003F5909">
            <w:pPr>
              <w:rPr>
                <w:sz w:val="20"/>
                <w:szCs w:val="20"/>
                <w:lang w:val="lt-LT" w:eastAsia="lt-LT"/>
              </w:rPr>
            </w:pPr>
          </w:p>
        </w:tc>
        <w:tc>
          <w:tcPr>
            <w:tcW w:w="4502" w:type="dxa"/>
            <w:gridSpan w:val="3"/>
            <w:shd w:val="clear" w:color="auto" w:fill="4F81BD" w:themeFill="accent1"/>
            <w:vAlign w:val="center"/>
          </w:tcPr>
          <w:p w:rsidR="003F5909" w:rsidRPr="003F5909" w:rsidRDefault="003F5909" w:rsidP="003F5909">
            <w:pPr>
              <w:jc w:val="center"/>
              <w:rPr>
                <w:b/>
                <w:bCs/>
                <w:sz w:val="20"/>
                <w:szCs w:val="20"/>
                <w:lang w:val="lt-LT" w:eastAsia="lt-LT"/>
              </w:rPr>
            </w:pPr>
            <w:r w:rsidRPr="003F5909">
              <w:rPr>
                <w:b/>
                <w:bCs/>
                <w:sz w:val="20"/>
                <w:szCs w:val="20"/>
                <w:lang w:val="lt-LT" w:eastAsia="lt-LT"/>
              </w:rPr>
              <w:t>Senatvės pensininkų skaičius</w:t>
            </w:r>
          </w:p>
        </w:tc>
        <w:tc>
          <w:tcPr>
            <w:tcW w:w="4536" w:type="dxa"/>
            <w:gridSpan w:val="3"/>
            <w:shd w:val="clear" w:color="auto" w:fill="4F81BD" w:themeFill="accent1"/>
            <w:vAlign w:val="center"/>
          </w:tcPr>
          <w:p w:rsidR="003F5909" w:rsidRPr="003F5909" w:rsidRDefault="003F5909" w:rsidP="003F5909">
            <w:pPr>
              <w:jc w:val="center"/>
              <w:rPr>
                <w:b/>
                <w:bCs/>
                <w:sz w:val="20"/>
                <w:szCs w:val="20"/>
                <w:lang w:val="lt-LT" w:eastAsia="lt-LT"/>
              </w:rPr>
            </w:pPr>
            <w:r w:rsidRPr="003F5909">
              <w:rPr>
                <w:b/>
                <w:bCs/>
                <w:sz w:val="20"/>
                <w:szCs w:val="20"/>
                <w:lang w:val="lt-LT" w:eastAsia="lt-LT"/>
              </w:rPr>
              <w:t>1000 darbingo amžiaus gyventojų tenka pensijas gaunančių asmenų</w:t>
            </w:r>
          </w:p>
        </w:tc>
      </w:tr>
      <w:tr w:rsidR="003F5909" w:rsidRPr="003F5909" w:rsidTr="003F5909">
        <w:tc>
          <w:tcPr>
            <w:tcW w:w="1027" w:type="dxa"/>
            <w:vMerge/>
            <w:shd w:val="clear" w:color="auto" w:fill="4F81BD" w:themeFill="accent1"/>
            <w:vAlign w:val="center"/>
          </w:tcPr>
          <w:p w:rsidR="003F5909" w:rsidRPr="003F5909" w:rsidRDefault="003F5909" w:rsidP="003F5909">
            <w:pPr>
              <w:rPr>
                <w:sz w:val="20"/>
                <w:szCs w:val="20"/>
                <w:lang w:val="lt-LT" w:eastAsia="lt-LT"/>
              </w:rPr>
            </w:pPr>
          </w:p>
        </w:tc>
        <w:tc>
          <w:tcPr>
            <w:tcW w:w="1525" w:type="dxa"/>
            <w:shd w:val="clear" w:color="auto" w:fill="4F81BD" w:themeFill="accent1"/>
            <w:vAlign w:val="center"/>
          </w:tcPr>
          <w:p w:rsidR="003F5909" w:rsidRPr="003F5909" w:rsidRDefault="003F5909" w:rsidP="003F5909">
            <w:pPr>
              <w:jc w:val="center"/>
              <w:rPr>
                <w:b/>
                <w:bCs/>
                <w:sz w:val="20"/>
                <w:szCs w:val="20"/>
                <w:lang w:val="lt-LT" w:eastAsia="lt-LT"/>
              </w:rPr>
            </w:pPr>
            <w:r w:rsidRPr="003F5909">
              <w:rPr>
                <w:b/>
                <w:bCs/>
                <w:sz w:val="20"/>
                <w:szCs w:val="20"/>
                <w:lang w:val="lt-LT" w:eastAsia="lt-LT"/>
              </w:rPr>
              <w:t>2018</w:t>
            </w:r>
          </w:p>
        </w:tc>
        <w:tc>
          <w:tcPr>
            <w:tcW w:w="1559" w:type="dxa"/>
            <w:shd w:val="clear" w:color="auto" w:fill="4F81BD" w:themeFill="accent1"/>
          </w:tcPr>
          <w:p w:rsidR="003F5909" w:rsidRPr="003F5909" w:rsidRDefault="003F5909" w:rsidP="003F5909">
            <w:pPr>
              <w:jc w:val="center"/>
              <w:rPr>
                <w:b/>
                <w:bCs/>
                <w:sz w:val="20"/>
                <w:szCs w:val="20"/>
                <w:lang w:val="lt-LT" w:eastAsia="lt-LT"/>
              </w:rPr>
            </w:pPr>
            <w:r w:rsidRPr="003F5909">
              <w:rPr>
                <w:b/>
                <w:bCs/>
                <w:sz w:val="20"/>
                <w:szCs w:val="20"/>
                <w:lang w:val="lt-LT" w:eastAsia="lt-LT"/>
              </w:rPr>
              <w:t>2019</w:t>
            </w:r>
          </w:p>
        </w:tc>
        <w:tc>
          <w:tcPr>
            <w:tcW w:w="1418" w:type="dxa"/>
            <w:shd w:val="clear" w:color="auto" w:fill="4F81BD" w:themeFill="accent1"/>
          </w:tcPr>
          <w:p w:rsidR="003F5909" w:rsidRPr="003F5909" w:rsidRDefault="003F5909" w:rsidP="003F5909">
            <w:pPr>
              <w:jc w:val="center"/>
              <w:rPr>
                <w:b/>
                <w:bCs/>
                <w:sz w:val="20"/>
                <w:szCs w:val="20"/>
                <w:lang w:val="lt-LT" w:eastAsia="lt-LT"/>
              </w:rPr>
            </w:pPr>
            <w:r w:rsidRPr="003F5909">
              <w:rPr>
                <w:b/>
                <w:bCs/>
                <w:sz w:val="20"/>
                <w:szCs w:val="20"/>
                <w:lang w:val="lt-LT" w:eastAsia="lt-LT"/>
              </w:rPr>
              <w:t>2020</w:t>
            </w:r>
          </w:p>
        </w:tc>
        <w:tc>
          <w:tcPr>
            <w:tcW w:w="1417" w:type="dxa"/>
            <w:shd w:val="clear" w:color="auto" w:fill="4F81BD" w:themeFill="accent1"/>
            <w:vAlign w:val="center"/>
          </w:tcPr>
          <w:p w:rsidR="003F5909" w:rsidRPr="003F5909" w:rsidRDefault="003F5909" w:rsidP="003F5909">
            <w:pPr>
              <w:jc w:val="center"/>
              <w:rPr>
                <w:b/>
                <w:bCs/>
                <w:sz w:val="20"/>
                <w:szCs w:val="20"/>
                <w:lang w:val="lt-LT" w:eastAsia="lt-LT"/>
              </w:rPr>
            </w:pPr>
            <w:r w:rsidRPr="003F5909">
              <w:rPr>
                <w:b/>
                <w:bCs/>
                <w:sz w:val="20"/>
                <w:szCs w:val="20"/>
                <w:lang w:val="lt-LT" w:eastAsia="lt-LT"/>
              </w:rPr>
              <w:t>2018</w:t>
            </w:r>
          </w:p>
        </w:tc>
        <w:tc>
          <w:tcPr>
            <w:tcW w:w="1701" w:type="dxa"/>
            <w:shd w:val="clear" w:color="auto" w:fill="4F81BD" w:themeFill="accent1"/>
          </w:tcPr>
          <w:p w:rsidR="003F5909" w:rsidRPr="003F5909" w:rsidRDefault="003F5909" w:rsidP="003F5909">
            <w:pPr>
              <w:jc w:val="center"/>
              <w:rPr>
                <w:b/>
                <w:bCs/>
                <w:sz w:val="20"/>
                <w:szCs w:val="20"/>
                <w:lang w:val="lt-LT" w:eastAsia="lt-LT"/>
              </w:rPr>
            </w:pPr>
            <w:r w:rsidRPr="003F5909">
              <w:rPr>
                <w:b/>
                <w:bCs/>
                <w:sz w:val="20"/>
                <w:szCs w:val="20"/>
                <w:lang w:val="lt-LT" w:eastAsia="lt-LT"/>
              </w:rPr>
              <w:t>2019</w:t>
            </w:r>
          </w:p>
        </w:tc>
        <w:tc>
          <w:tcPr>
            <w:tcW w:w="1418" w:type="dxa"/>
            <w:shd w:val="clear" w:color="auto" w:fill="4F81BD" w:themeFill="accent1"/>
          </w:tcPr>
          <w:p w:rsidR="003F5909" w:rsidRPr="003F5909" w:rsidRDefault="003F5909" w:rsidP="003F5909">
            <w:pPr>
              <w:jc w:val="center"/>
              <w:rPr>
                <w:b/>
                <w:bCs/>
                <w:sz w:val="20"/>
                <w:szCs w:val="20"/>
                <w:lang w:val="lt-LT" w:eastAsia="lt-LT"/>
              </w:rPr>
            </w:pPr>
            <w:r w:rsidRPr="003F5909">
              <w:rPr>
                <w:b/>
                <w:bCs/>
                <w:sz w:val="20"/>
                <w:szCs w:val="20"/>
                <w:lang w:val="lt-LT" w:eastAsia="lt-LT"/>
              </w:rPr>
              <w:t>2020</w:t>
            </w:r>
          </w:p>
        </w:tc>
      </w:tr>
      <w:tr w:rsidR="003F5909" w:rsidRPr="003F5909" w:rsidTr="003F5909">
        <w:tc>
          <w:tcPr>
            <w:tcW w:w="1027" w:type="dxa"/>
          </w:tcPr>
          <w:p w:rsidR="003F5909" w:rsidRPr="003F5909" w:rsidRDefault="003F5909" w:rsidP="003F5909">
            <w:pPr>
              <w:rPr>
                <w:b/>
                <w:bCs/>
                <w:sz w:val="20"/>
                <w:szCs w:val="20"/>
                <w:lang w:val="lt-LT" w:eastAsia="lt-LT"/>
              </w:rPr>
            </w:pPr>
            <w:r w:rsidRPr="003F5909">
              <w:rPr>
                <w:b/>
                <w:bCs/>
                <w:sz w:val="20"/>
                <w:szCs w:val="20"/>
                <w:lang w:val="lt-LT" w:eastAsia="lt-LT"/>
              </w:rPr>
              <w:t>Iš viso Lietuvoje</w:t>
            </w:r>
          </w:p>
        </w:tc>
        <w:tc>
          <w:tcPr>
            <w:tcW w:w="1525" w:type="dxa"/>
            <w:vAlign w:val="center"/>
          </w:tcPr>
          <w:p w:rsidR="003F5909" w:rsidRPr="003F5909" w:rsidRDefault="003F5909" w:rsidP="003F5909">
            <w:pPr>
              <w:jc w:val="center"/>
              <w:rPr>
                <w:b/>
                <w:bCs/>
                <w:sz w:val="20"/>
                <w:szCs w:val="20"/>
                <w:lang w:val="lt-LT" w:eastAsia="lt-LT"/>
              </w:rPr>
            </w:pPr>
            <w:r w:rsidRPr="003F5909">
              <w:rPr>
                <w:b/>
                <w:bCs/>
                <w:sz w:val="20"/>
                <w:szCs w:val="20"/>
                <w:lang w:val="lt-LT" w:eastAsia="lt-LT"/>
              </w:rPr>
              <w:t>599,2 tūkst.</w:t>
            </w:r>
          </w:p>
        </w:tc>
        <w:tc>
          <w:tcPr>
            <w:tcW w:w="1559" w:type="dxa"/>
            <w:vAlign w:val="center"/>
          </w:tcPr>
          <w:p w:rsidR="003F5909" w:rsidRPr="003F5909" w:rsidRDefault="003F5909" w:rsidP="003F5909">
            <w:pPr>
              <w:jc w:val="center"/>
              <w:rPr>
                <w:b/>
                <w:bCs/>
                <w:sz w:val="20"/>
                <w:szCs w:val="20"/>
                <w:lang w:val="lt-LT" w:eastAsia="lt-LT"/>
              </w:rPr>
            </w:pPr>
            <w:r w:rsidRPr="003F5909">
              <w:rPr>
                <w:b/>
                <w:bCs/>
                <w:sz w:val="20"/>
                <w:szCs w:val="20"/>
                <w:lang w:val="lt-LT" w:eastAsia="lt-LT"/>
              </w:rPr>
              <w:t>614,1 tūkst.</w:t>
            </w:r>
          </w:p>
        </w:tc>
        <w:tc>
          <w:tcPr>
            <w:tcW w:w="1418" w:type="dxa"/>
            <w:vAlign w:val="center"/>
          </w:tcPr>
          <w:p w:rsidR="003F5909" w:rsidRPr="003F5909" w:rsidRDefault="003F5909" w:rsidP="003F5909">
            <w:pPr>
              <w:jc w:val="center"/>
              <w:rPr>
                <w:b/>
                <w:bCs/>
                <w:sz w:val="20"/>
                <w:szCs w:val="20"/>
                <w:lang w:val="lt-LT" w:eastAsia="lt-LT"/>
              </w:rPr>
            </w:pPr>
            <w:r w:rsidRPr="003F5909">
              <w:rPr>
                <w:b/>
                <w:bCs/>
                <w:sz w:val="20"/>
                <w:szCs w:val="20"/>
                <w:lang w:val="lt-LT" w:eastAsia="lt-LT"/>
              </w:rPr>
              <w:t>614,1 tūkst.</w:t>
            </w:r>
          </w:p>
        </w:tc>
        <w:tc>
          <w:tcPr>
            <w:tcW w:w="1417" w:type="dxa"/>
            <w:vAlign w:val="center"/>
          </w:tcPr>
          <w:p w:rsidR="003F5909" w:rsidRPr="003F5909" w:rsidRDefault="003F5909" w:rsidP="003F5909">
            <w:pPr>
              <w:jc w:val="center"/>
              <w:rPr>
                <w:b/>
                <w:bCs/>
                <w:sz w:val="20"/>
                <w:szCs w:val="20"/>
                <w:lang w:val="lt-LT" w:eastAsia="lt-LT"/>
              </w:rPr>
            </w:pPr>
            <w:r w:rsidRPr="003F5909">
              <w:rPr>
                <w:b/>
                <w:bCs/>
                <w:sz w:val="20"/>
                <w:szCs w:val="20"/>
                <w:lang w:val="lt-LT" w:eastAsia="lt-LT"/>
              </w:rPr>
              <w:t>332</w:t>
            </w:r>
          </w:p>
        </w:tc>
        <w:tc>
          <w:tcPr>
            <w:tcW w:w="1701" w:type="dxa"/>
            <w:vAlign w:val="center"/>
          </w:tcPr>
          <w:p w:rsidR="003F5909" w:rsidRPr="003F5909" w:rsidRDefault="003F5909" w:rsidP="003F5909">
            <w:pPr>
              <w:jc w:val="center"/>
              <w:rPr>
                <w:b/>
                <w:bCs/>
                <w:sz w:val="20"/>
                <w:szCs w:val="20"/>
                <w:lang w:val="lt-LT" w:eastAsia="lt-LT"/>
              </w:rPr>
            </w:pPr>
            <w:r w:rsidRPr="003F5909">
              <w:rPr>
                <w:b/>
                <w:bCs/>
                <w:sz w:val="20"/>
                <w:szCs w:val="20"/>
                <w:lang w:val="lt-LT" w:eastAsia="lt-LT"/>
              </w:rPr>
              <w:t>346</w:t>
            </w:r>
          </w:p>
        </w:tc>
        <w:tc>
          <w:tcPr>
            <w:tcW w:w="1418" w:type="dxa"/>
            <w:vAlign w:val="center"/>
          </w:tcPr>
          <w:p w:rsidR="003F5909" w:rsidRPr="003F5909" w:rsidRDefault="003F5909" w:rsidP="003F5909">
            <w:pPr>
              <w:jc w:val="center"/>
              <w:rPr>
                <w:b/>
                <w:bCs/>
                <w:sz w:val="20"/>
                <w:szCs w:val="20"/>
                <w:lang w:val="lt-LT" w:eastAsia="lt-LT"/>
              </w:rPr>
            </w:pPr>
            <w:r w:rsidRPr="003F5909">
              <w:rPr>
                <w:b/>
                <w:bCs/>
                <w:sz w:val="20"/>
                <w:szCs w:val="20"/>
                <w:lang w:val="lt-LT" w:eastAsia="lt-LT"/>
              </w:rPr>
              <w:t>347</w:t>
            </w:r>
          </w:p>
        </w:tc>
      </w:tr>
      <w:tr w:rsidR="003F5909" w:rsidRPr="003F5909" w:rsidTr="003F5909">
        <w:tc>
          <w:tcPr>
            <w:tcW w:w="1027" w:type="dxa"/>
            <w:vAlign w:val="bottom"/>
          </w:tcPr>
          <w:p w:rsidR="003F5909" w:rsidRPr="003F5909" w:rsidRDefault="003F5909" w:rsidP="003F5909">
            <w:pPr>
              <w:rPr>
                <w:sz w:val="20"/>
                <w:szCs w:val="20"/>
                <w:lang w:val="lt-LT" w:eastAsia="lt-LT"/>
              </w:rPr>
            </w:pPr>
            <w:r w:rsidRPr="003F5909">
              <w:rPr>
                <w:sz w:val="20"/>
                <w:szCs w:val="20"/>
                <w:lang w:val="lt-LT" w:eastAsia="lt-LT"/>
              </w:rPr>
              <w:t>Telšių apskritis</w:t>
            </w:r>
          </w:p>
        </w:tc>
        <w:tc>
          <w:tcPr>
            <w:tcW w:w="1525" w:type="dxa"/>
            <w:vAlign w:val="center"/>
          </w:tcPr>
          <w:p w:rsidR="003F5909" w:rsidRPr="003F5909" w:rsidRDefault="003F5909" w:rsidP="003F5909">
            <w:pPr>
              <w:jc w:val="center"/>
              <w:rPr>
                <w:sz w:val="20"/>
                <w:szCs w:val="20"/>
                <w:lang w:val="lt-LT" w:eastAsia="lt-LT"/>
              </w:rPr>
            </w:pPr>
            <w:r w:rsidRPr="003F5909">
              <w:rPr>
                <w:sz w:val="20"/>
                <w:szCs w:val="20"/>
                <w:lang w:val="lt-LT" w:eastAsia="lt-LT"/>
              </w:rPr>
              <w:t>27334</w:t>
            </w:r>
          </w:p>
        </w:tc>
        <w:tc>
          <w:tcPr>
            <w:tcW w:w="1559" w:type="dxa"/>
            <w:vAlign w:val="center"/>
          </w:tcPr>
          <w:p w:rsidR="003F5909" w:rsidRPr="003F5909" w:rsidRDefault="003F5909" w:rsidP="003F5909">
            <w:pPr>
              <w:jc w:val="center"/>
              <w:rPr>
                <w:sz w:val="20"/>
                <w:szCs w:val="20"/>
                <w:lang w:val="lt-LT" w:eastAsia="lt-LT"/>
              </w:rPr>
            </w:pPr>
            <w:r w:rsidRPr="003F5909">
              <w:rPr>
                <w:sz w:val="20"/>
                <w:szCs w:val="20"/>
                <w:lang w:val="lt-LT" w:eastAsia="lt-LT"/>
              </w:rPr>
              <w:t>27816</w:t>
            </w:r>
          </w:p>
        </w:tc>
        <w:tc>
          <w:tcPr>
            <w:tcW w:w="1418" w:type="dxa"/>
            <w:vAlign w:val="center"/>
          </w:tcPr>
          <w:p w:rsidR="003F5909" w:rsidRPr="003F5909" w:rsidRDefault="003F5909" w:rsidP="003F5909">
            <w:pPr>
              <w:jc w:val="center"/>
              <w:rPr>
                <w:sz w:val="20"/>
                <w:szCs w:val="20"/>
                <w:lang w:val="lt-LT" w:eastAsia="lt-LT"/>
              </w:rPr>
            </w:pPr>
            <w:r w:rsidRPr="003F5909">
              <w:rPr>
                <w:sz w:val="20"/>
                <w:szCs w:val="20"/>
                <w:lang w:val="lt-LT" w:eastAsia="lt-LT"/>
              </w:rPr>
              <w:t>28053</w:t>
            </w:r>
          </w:p>
        </w:tc>
        <w:tc>
          <w:tcPr>
            <w:tcW w:w="1417" w:type="dxa"/>
            <w:vAlign w:val="center"/>
          </w:tcPr>
          <w:p w:rsidR="003F5909" w:rsidRPr="003F5909" w:rsidRDefault="003F5909" w:rsidP="003F5909">
            <w:pPr>
              <w:jc w:val="center"/>
              <w:rPr>
                <w:sz w:val="20"/>
                <w:szCs w:val="20"/>
                <w:lang w:val="lt-LT" w:eastAsia="lt-LT"/>
              </w:rPr>
            </w:pPr>
            <w:r w:rsidRPr="003F5909">
              <w:rPr>
                <w:sz w:val="20"/>
                <w:szCs w:val="20"/>
                <w:lang w:val="lt-LT" w:eastAsia="lt-LT"/>
              </w:rPr>
              <w:t>334</w:t>
            </w:r>
          </w:p>
        </w:tc>
        <w:tc>
          <w:tcPr>
            <w:tcW w:w="1701" w:type="dxa"/>
            <w:vAlign w:val="center"/>
          </w:tcPr>
          <w:p w:rsidR="003F5909" w:rsidRPr="003F5909" w:rsidRDefault="003F5909" w:rsidP="003F5909">
            <w:pPr>
              <w:jc w:val="center"/>
              <w:rPr>
                <w:sz w:val="20"/>
                <w:szCs w:val="20"/>
                <w:lang w:val="lt-LT" w:eastAsia="lt-LT"/>
              </w:rPr>
            </w:pPr>
            <w:r w:rsidRPr="003F5909">
              <w:rPr>
                <w:sz w:val="20"/>
                <w:szCs w:val="20"/>
                <w:lang w:val="lt-LT" w:eastAsia="lt-LT"/>
              </w:rPr>
              <w:t>347</w:t>
            </w:r>
          </w:p>
        </w:tc>
        <w:tc>
          <w:tcPr>
            <w:tcW w:w="1418" w:type="dxa"/>
            <w:vAlign w:val="center"/>
          </w:tcPr>
          <w:p w:rsidR="003F5909" w:rsidRPr="003F5909" w:rsidRDefault="003F5909" w:rsidP="003F5909">
            <w:pPr>
              <w:jc w:val="center"/>
              <w:rPr>
                <w:sz w:val="20"/>
                <w:szCs w:val="20"/>
                <w:lang w:val="lt-LT" w:eastAsia="lt-LT"/>
              </w:rPr>
            </w:pPr>
            <w:r w:rsidRPr="003F5909">
              <w:rPr>
                <w:sz w:val="20"/>
                <w:szCs w:val="20"/>
                <w:lang w:val="lt-LT" w:eastAsia="lt-LT"/>
              </w:rPr>
              <w:t>354</w:t>
            </w:r>
          </w:p>
        </w:tc>
      </w:tr>
      <w:tr w:rsidR="003F5909" w:rsidRPr="003F5909" w:rsidTr="003F5909">
        <w:tc>
          <w:tcPr>
            <w:tcW w:w="1027" w:type="dxa"/>
            <w:shd w:val="clear" w:color="auto" w:fill="auto"/>
            <w:vAlign w:val="bottom"/>
          </w:tcPr>
          <w:p w:rsidR="003F5909" w:rsidRPr="003F5909" w:rsidRDefault="003F5909" w:rsidP="003F5909">
            <w:pPr>
              <w:rPr>
                <w:sz w:val="20"/>
                <w:szCs w:val="20"/>
                <w:lang w:val="lt-LT" w:eastAsia="lt-LT"/>
              </w:rPr>
            </w:pPr>
            <w:r w:rsidRPr="003F5909">
              <w:rPr>
                <w:sz w:val="20"/>
                <w:szCs w:val="20"/>
                <w:lang w:val="lt-LT" w:eastAsia="lt-LT"/>
              </w:rPr>
              <w:t>Mažeikių r. sav.</w:t>
            </w:r>
          </w:p>
        </w:tc>
        <w:tc>
          <w:tcPr>
            <w:tcW w:w="1525" w:type="dxa"/>
            <w:shd w:val="clear" w:color="auto" w:fill="auto"/>
            <w:vAlign w:val="center"/>
          </w:tcPr>
          <w:p w:rsidR="003F5909" w:rsidRPr="003F5909" w:rsidRDefault="003F5909" w:rsidP="003F5909">
            <w:pPr>
              <w:jc w:val="center"/>
              <w:rPr>
                <w:sz w:val="20"/>
                <w:szCs w:val="20"/>
                <w:lang w:val="lt-LT" w:eastAsia="lt-LT"/>
              </w:rPr>
            </w:pPr>
            <w:r w:rsidRPr="003F5909">
              <w:rPr>
                <w:sz w:val="20"/>
                <w:szCs w:val="20"/>
                <w:lang w:val="lt-LT" w:eastAsia="lt-LT"/>
              </w:rPr>
              <w:t>9973</w:t>
            </w:r>
          </w:p>
        </w:tc>
        <w:tc>
          <w:tcPr>
            <w:tcW w:w="1559" w:type="dxa"/>
            <w:shd w:val="clear" w:color="auto" w:fill="auto"/>
            <w:vAlign w:val="center"/>
          </w:tcPr>
          <w:p w:rsidR="003F5909" w:rsidRPr="003F5909" w:rsidRDefault="003F5909" w:rsidP="003F5909">
            <w:pPr>
              <w:jc w:val="center"/>
              <w:rPr>
                <w:sz w:val="20"/>
                <w:szCs w:val="20"/>
                <w:lang w:val="lt-LT" w:eastAsia="lt-LT"/>
              </w:rPr>
            </w:pPr>
            <w:r w:rsidRPr="003F5909">
              <w:rPr>
                <w:sz w:val="20"/>
                <w:szCs w:val="20"/>
                <w:lang w:val="lt-LT" w:eastAsia="lt-LT"/>
              </w:rPr>
              <w:t>10214</w:t>
            </w:r>
          </w:p>
        </w:tc>
        <w:tc>
          <w:tcPr>
            <w:tcW w:w="1418" w:type="dxa"/>
            <w:shd w:val="clear" w:color="auto" w:fill="auto"/>
            <w:vAlign w:val="center"/>
          </w:tcPr>
          <w:p w:rsidR="003F5909" w:rsidRPr="003F5909" w:rsidRDefault="003F5909" w:rsidP="003F5909">
            <w:pPr>
              <w:jc w:val="center"/>
              <w:rPr>
                <w:sz w:val="20"/>
                <w:szCs w:val="20"/>
                <w:lang w:val="lt-LT" w:eastAsia="lt-LT"/>
              </w:rPr>
            </w:pPr>
            <w:r w:rsidRPr="003F5909">
              <w:rPr>
                <w:sz w:val="20"/>
                <w:szCs w:val="20"/>
                <w:lang w:val="lt-LT" w:eastAsia="lt-LT"/>
              </w:rPr>
              <w:t>10347</w:t>
            </w:r>
          </w:p>
        </w:tc>
        <w:tc>
          <w:tcPr>
            <w:tcW w:w="1417" w:type="dxa"/>
            <w:shd w:val="clear" w:color="auto" w:fill="auto"/>
            <w:vAlign w:val="center"/>
          </w:tcPr>
          <w:p w:rsidR="003F5909" w:rsidRPr="003F5909" w:rsidRDefault="003F5909" w:rsidP="003F5909">
            <w:pPr>
              <w:jc w:val="center"/>
              <w:rPr>
                <w:sz w:val="20"/>
                <w:szCs w:val="20"/>
                <w:lang w:val="lt-LT" w:eastAsia="lt-LT"/>
              </w:rPr>
            </w:pPr>
            <w:r w:rsidRPr="003F5909">
              <w:rPr>
                <w:sz w:val="20"/>
                <w:szCs w:val="20"/>
                <w:lang w:val="lt-LT" w:eastAsia="lt-LT"/>
              </w:rPr>
              <w:t>308</w:t>
            </w:r>
          </w:p>
        </w:tc>
        <w:tc>
          <w:tcPr>
            <w:tcW w:w="1701" w:type="dxa"/>
            <w:shd w:val="clear" w:color="auto" w:fill="auto"/>
            <w:vAlign w:val="center"/>
          </w:tcPr>
          <w:p w:rsidR="003F5909" w:rsidRPr="003F5909" w:rsidRDefault="003F5909" w:rsidP="003F5909">
            <w:pPr>
              <w:jc w:val="center"/>
              <w:rPr>
                <w:sz w:val="20"/>
                <w:szCs w:val="20"/>
                <w:lang w:val="lt-LT" w:eastAsia="lt-LT"/>
              </w:rPr>
            </w:pPr>
            <w:r w:rsidRPr="003F5909">
              <w:rPr>
                <w:sz w:val="20"/>
                <w:szCs w:val="20"/>
                <w:lang w:val="lt-LT" w:eastAsia="lt-LT"/>
              </w:rPr>
              <w:t>320</w:t>
            </w:r>
          </w:p>
        </w:tc>
        <w:tc>
          <w:tcPr>
            <w:tcW w:w="1418" w:type="dxa"/>
            <w:shd w:val="clear" w:color="auto" w:fill="auto"/>
            <w:vAlign w:val="center"/>
          </w:tcPr>
          <w:p w:rsidR="003F5909" w:rsidRPr="003F5909" w:rsidRDefault="003F5909" w:rsidP="003F5909">
            <w:pPr>
              <w:jc w:val="center"/>
              <w:rPr>
                <w:sz w:val="20"/>
                <w:szCs w:val="20"/>
                <w:lang w:val="lt-LT" w:eastAsia="lt-LT"/>
              </w:rPr>
            </w:pPr>
            <w:r w:rsidRPr="003F5909">
              <w:rPr>
                <w:sz w:val="20"/>
                <w:szCs w:val="20"/>
                <w:lang w:val="lt-LT" w:eastAsia="lt-LT"/>
              </w:rPr>
              <w:t>327</w:t>
            </w:r>
          </w:p>
        </w:tc>
      </w:tr>
      <w:tr w:rsidR="003F5909" w:rsidRPr="003F5909" w:rsidTr="003F5909">
        <w:tc>
          <w:tcPr>
            <w:tcW w:w="1027" w:type="dxa"/>
            <w:shd w:val="clear" w:color="auto" w:fill="auto"/>
            <w:vAlign w:val="bottom"/>
          </w:tcPr>
          <w:p w:rsidR="003F5909" w:rsidRPr="003F5909" w:rsidRDefault="003F5909" w:rsidP="003F5909">
            <w:pPr>
              <w:rPr>
                <w:b/>
                <w:bCs/>
                <w:sz w:val="20"/>
                <w:szCs w:val="20"/>
                <w:lang w:val="lt-LT" w:eastAsia="lt-LT"/>
              </w:rPr>
            </w:pPr>
            <w:r w:rsidRPr="003F5909">
              <w:rPr>
                <w:b/>
                <w:bCs/>
                <w:sz w:val="20"/>
                <w:szCs w:val="20"/>
                <w:lang w:val="lt-LT" w:eastAsia="lt-LT"/>
              </w:rPr>
              <w:t>Plungės r. sav.</w:t>
            </w:r>
          </w:p>
        </w:tc>
        <w:tc>
          <w:tcPr>
            <w:tcW w:w="1525" w:type="dxa"/>
            <w:shd w:val="clear" w:color="auto" w:fill="auto"/>
            <w:vAlign w:val="center"/>
          </w:tcPr>
          <w:p w:rsidR="003F5909" w:rsidRPr="003F5909" w:rsidRDefault="003F5909" w:rsidP="003F5909">
            <w:pPr>
              <w:jc w:val="center"/>
              <w:rPr>
                <w:b/>
                <w:sz w:val="20"/>
                <w:szCs w:val="20"/>
              </w:rPr>
            </w:pPr>
            <w:r w:rsidRPr="003F5909">
              <w:rPr>
                <w:b/>
                <w:sz w:val="20"/>
                <w:szCs w:val="20"/>
              </w:rPr>
              <w:t>6970</w:t>
            </w:r>
          </w:p>
        </w:tc>
        <w:tc>
          <w:tcPr>
            <w:tcW w:w="1559" w:type="dxa"/>
            <w:shd w:val="clear" w:color="auto" w:fill="auto"/>
            <w:vAlign w:val="center"/>
          </w:tcPr>
          <w:p w:rsidR="003F5909" w:rsidRPr="003F5909" w:rsidRDefault="003F5909" w:rsidP="003F5909">
            <w:pPr>
              <w:jc w:val="center"/>
              <w:rPr>
                <w:b/>
                <w:bCs/>
                <w:sz w:val="20"/>
                <w:szCs w:val="20"/>
                <w:lang w:val="lt-LT" w:eastAsia="lt-LT"/>
              </w:rPr>
            </w:pPr>
            <w:r w:rsidRPr="003F5909">
              <w:rPr>
                <w:b/>
                <w:bCs/>
                <w:sz w:val="20"/>
                <w:szCs w:val="20"/>
                <w:lang w:val="lt-LT" w:eastAsia="lt-LT"/>
              </w:rPr>
              <w:t>7091</w:t>
            </w:r>
          </w:p>
        </w:tc>
        <w:tc>
          <w:tcPr>
            <w:tcW w:w="1418" w:type="dxa"/>
            <w:shd w:val="clear" w:color="auto" w:fill="auto"/>
            <w:vAlign w:val="center"/>
          </w:tcPr>
          <w:p w:rsidR="003F5909" w:rsidRPr="003F5909" w:rsidRDefault="003F5909" w:rsidP="003F5909">
            <w:pPr>
              <w:jc w:val="center"/>
              <w:rPr>
                <w:b/>
                <w:bCs/>
                <w:sz w:val="20"/>
                <w:szCs w:val="20"/>
                <w:lang w:val="lt-LT" w:eastAsia="lt-LT"/>
              </w:rPr>
            </w:pPr>
            <w:r w:rsidRPr="003F5909">
              <w:rPr>
                <w:b/>
                <w:bCs/>
                <w:sz w:val="20"/>
                <w:szCs w:val="20"/>
                <w:lang w:val="lt-LT" w:eastAsia="lt-LT"/>
              </w:rPr>
              <w:t>7123</w:t>
            </w:r>
          </w:p>
        </w:tc>
        <w:tc>
          <w:tcPr>
            <w:tcW w:w="1417" w:type="dxa"/>
            <w:shd w:val="clear" w:color="auto" w:fill="auto"/>
            <w:vAlign w:val="center"/>
          </w:tcPr>
          <w:p w:rsidR="003F5909" w:rsidRPr="003F5909" w:rsidRDefault="003F5909" w:rsidP="003F5909">
            <w:pPr>
              <w:jc w:val="center"/>
              <w:rPr>
                <w:b/>
                <w:bCs/>
                <w:sz w:val="20"/>
                <w:szCs w:val="20"/>
                <w:lang w:val="lt-LT" w:eastAsia="lt-LT"/>
              </w:rPr>
            </w:pPr>
            <w:r w:rsidRPr="003F5909">
              <w:rPr>
                <w:b/>
                <w:bCs/>
                <w:sz w:val="20"/>
                <w:szCs w:val="20"/>
                <w:lang w:val="lt-LT" w:eastAsia="lt-LT"/>
              </w:rPr>
              <w:t>341</w:t>
            </w:r>
          </w:p>
        </w:tc>
        <w:tc>
          <w:tcPr>
            <w:tcW w:w="1701" w:type="dxa"/>
            <w:shd w:val="clear" w:color="auto" w:fill="auto"/>
            <w:vAlign w:val="center"/>
          </w:tcPr>
          <w:p w:rsidR="003F5909" w:rsidRPr="003F5909" w:rsidRDefault="003F5909" w:rsidP="003F5909">
            <w:pPr>
              <w:jc w:val="center"/>
              <w:rPr>
                <w:b/>
                <w:bCs/>
                <w:sz w:val="20"/>
                <w:szCs w:val="20"/>
                <w:lang w:val="lt-LT" w:eastAsia="lt-LT"/>
              </w:rPr>
            </w:pPr>
            <w:r w:rsidRPr="003F5909">
              <w:rPr>
                <w:b/>
                <w:bCs/>
                <w:sz w:val="20"/>
                <w:szCs w:val="20"/>
                <w:lang w:val="lt-LT" w:eastAsia="lt-LT"/>
              </w:rPr>
              <w:t>352</w:t>
            </w:r>
          </w:p>
        </w:tc>
        <w:tc>
          <w:tcPr>
            <w:tcW w:w="1418" w:type="dxa"/>
            <w:shd w:val="clear" w:color="auto" w:fill="auto"/>
            <w:vAlign w:val="center"/>
          </w:tcPr>
          <w:p w:rsidR="003F5909" w:rsidRPr="003F5909" w:rsidRDefault="003F5909" w:rsidP="003F5909">
            <w:pPr>
              <w:jc w:val="center"/>
              <w:rPr>
                <w:b/>
                <w:bCs/>
                <w:sz w:val="20"/>
                <w:szCs w:val="20"/>
                <w:lang w:val="lt-LT" w:eastAsia="lt-LT"/>
              </w:rPr>
            </w:pPr>
            <w:r w:rsidRPr="003F5909">
              <w:rPr>
                <w:b/>
                <w:bCs/>
                <w:sz w:val="20"/>
                <w:szCs w:val="20"/>
                <w:lang w:val="lt-LT" w:eastAsia="lt-LT"/>
              </w:rPr>
              <w:t>357</w:t>
            </w:r>
          </w:p>
        </w:tc>
      </w:tr>
      <w:tr w:rsidR="003F5909" w:rsidRPr="003F5909" w:rsidTr="003F5909">
        <w:tc>
          <w:tcPr>
            <w:tcW w:w="1027" w:type="dxa"/>
            <w:shd w:val="clear" w:color="auto" w:fill="auto"/>
            <w:vAlign w:val="bottom"/>
          </w:tcPr>
          <w:p w:rsidR="003F5909" w:rsidRPr="003F5909" w:rsidRDefault="003F5909" w:rsidP="003F5909">
            <w:pPr>
              <w:rPr>
                <w:sz w:val="20"/>
                <w:szCs w:val="20"/>
                <w:lang w:val="lt-LT" w:eastAsia="lt-LT"/>
              </w:rPr>
            </w:pPr>
            <w:r w:rsidRPr="003F5909">
              <w:rPr>
                <w:sz w:val="20"/>
                <w:szCs w:val="20"/>
                <w:lang w:val="lt-LT" w:eastAsia="lt-LT"/>
              </w:rPr>
              <w:t>Rietavo sav.</w:t>
            </w:r>
          </w:p>
        </w:tc>
        <w:tc>
          <w:tcPr>
            <w:tcW w:w="1525" w:type="dxa"/>
            <w:shd w:val="clear" w:color="auto" w:fill="auto"/>
            <w:vAlign w:val="center"/>
          </w:tcPr>
          <w:p w:rsidR="003F5909" w:rsidRPr="003F5909" w:rsidRDefault="003F5909" w:rsidP="003F5909">
            <w:pPr>
              <w:jc w:val="center"/>
              <w:rPr>
                <w:sz w:val="20"/>
                <w:szCs w:val="20"/>
                <w:lang w:val="lt-LT" w:eastAsia="lt-LT"/>
              </w:rPr>
            </w:pPr>
            <w:r w:rsidRPr="003F5909">
              <w:rPr>
                <w:sz w:val="20"/>
                <w:szCs w:val="20"/>
                <w:lang w:val="lt-LT" w:eastAsia="lt-LT"/>
              </w:rPr>
              <w:t>1556</w:t>
            </w:r>
          </w:p>
        </w:tc>
        <w:tc>
          <w:tcPr>
            <w:tcW w:w="1559" w:type="dxa"/>
            <w:shd w:val="clear" w:color="auto" w:fill="auto"/>
            <w:vAlign w:val="center"/>
          </w:tcPr>
          <w:p w:rsidR="003F5909" w:rsidRPr="003F5909" w:rsidRDefault="003F5909" w:rsidP="003F5909">
            <w:pPr>
              <w:jc w:val="center"/>
              <w:rPr>
                <w:bCs/>
                <w:sz w:val="20"/>
                <w:szCs w:val="20"/>
                <w:lang w:val="lt-LT" w:eastAsia="lt-LT"/>
              </w:rPr>
            </w:pPr>
            <w:r w:rsidRPr="003F5909">
              <w:rPr>
                <w:bCs/>
                <w:sz w:val="20"/>
                <w:szCs w:val="20"/>
                <w:lang w:val="lt-LT" w:eastAsia="lt-LT"/>
              </w:rPr>
              <w:t>1520</w:t>
            </w:r>
          </w:p>
        </w:tc>
        <w:tc>
          <w:tcPr>
            <w:tcW w:w="1418" w:type="dxa"/>
            <w:shd w:val="clear" w:color="auto" w:fill="auto"/>
            <w:vAlign w:val="center"/>
          </w:tcPr>
          <w:p w:rsidR="003F5909" w:rsidRPr="003F5909" w:rsidRDefault="003F5909" w:rsidP="003F5909">
            <w:pPr>
              <w:jc w:val="center"/>
              <w:rPr>
                <w:sz w:val="20"/>
                <w:szCs w:val="20"/>
                <w:lang w:val="lt-LT" w:eastAsia="lt-LT"/>
              </w:rPr>
            </w:pPr>
            <w:r w:rsidRPr="003F5909">
              <w:rPr>
                <w:sz w:val="20"/>
                <w:szCs w:val="20"/>
                <w:lang w:val="lt-LT" w:eastAsia="lt-LT"/>
              </w:rPr>
              <w:t>1532</w:t>
            </w:r>
          </w:p>
        </w:tc>
        <w:tc>
          <w:tcPr>
            <w:tcW w:w="1417" w:type="dxa"/>
            <w:shd w:val="clear" w:color="auto" w:fill="auto"/>
            <w:vAlign w:val="center"/>
          </w:tcPr>
          <w:p w:rsidR="003F5909" w:rsidRPr="003F5909" w:rsidRDefault="003F5909" w:rsidP="003F5909">
            <w:pPr>
              <w:jc w:val="center"/>
              <w:rPr>
                <w:sz w:val="20"/>
                <w:szCs w:val="20"/>
                <w:lang w:val="lt-LT" w:eastAsia="lt-LT"/>
              </w:rPr>
            </w:pPr>
            <w:r w:rsidRPr="003F5909">
              <w:rPr>
                <w:sz w:val="20"/>
                <w:szCs w:val="20"/>
                <w:lang w:val="lt-LT" w:eastAsia="lt-LT"/>
              </w:rPr>
              <w:t>331</w:t>
            </w:r>
          </w:p>
        </w:tc>
        <w:tc>
          <w:tcPr>
            <w:tcW w:w="1701" w:type="dxa"/>
            <w:shd w:val="clear" w:color="auto" w:fill="auto"/>
            <w:vAlign w:val="center"/>
          </w:tcPr>
          <w:p w:rsidR="003F5909" w:rsidRPr="003F5909" w:rsidRDefault="003F5909" w:rsidP="003F5909">
            <w:pPr>
              <w:jc w:val="center"/>
              <w:rPr>
                <w:sz w:val="20"/>
                <w:szCs w:val="20"/>
                <w:lang w:val="lt-LT" w:eastAsia="lt-LT"/>
              </w:rPr>
            </w:pPr>
            <w:r w:rsidRPr="003F5909">
              <w:rPr>
                <w:sz w:val="20"/>
                <w:szCs w:val="20"/>
                <w:lang w:val="lt-LT" w:eastAsia="lt-LT"/>
              </w:rPr>
              <w:t>337</w:t>
            </w:r>
          </w:p>
        </w:tc>
        <w:tc>
          <w:tcPr>
            <w:tcW w:w="1418" w:type="dxa"/>
            <w:shd w:val="clear" w:color="auto" w:fill="auto"/>
            <w:vAlign w:val="center"/>
          </w:tcPr>
          <w:p w:rsidR="003F5909" w:rsidRPr="003F5909" w:rsidRDefault="003F5909" w:rsidP="003F5909">
            <w:pPr>
              <w:jc w:val="center"/>
              <w:rPr>
                <w:sz w:val="20"/>
                <w:szCs w:val="20"/>
                <w:lang w:val="lt-LT" w:eastAsia="lt-LT"/>
              </w:rPr>
            </w:pPr>
            <w:r w:rsidRPr="003F5909">
              <w:rPr>
                <w:sz w:val="20"/>
                <w:szCs w:val="20"/>
                <w:lang w:val="lt-LT" w:eastAsia="lt-LT"/>
              </w:rPr>
              <w:t>346</w:t>
            </w:r>
          </w:p>
        </w:tc>
      </w:tr>
      <w:tr w:rsidR="003F5909" w:rsidRPr="003F5909" w:rsidTr="003F5909">
        <w:tc>
          <w:tcPr>
            <w:tcW w:w="1027" w:type="dxa"/>
            <w:vAlign w:val="bottom"/>
          </w:tcPr>
          <w:p w:rsidR="003F5909" w:rsidRPr="003F5909" w:rsidRDefault="003F5909" w:rsidP="003F5909">
            <w:pPr>
              <w:rPr>
                <w:sz w:val="20"/>
                <w:szCs w:val="20"/>
                <w:lang w:val="lt-LT" w:eastAsia="lt-LT"/>
              </w:rPr>
            </w:pPr>
            <w:r w:rsidRPr="003F5909">
              <w:rPr>
                <w:sz w:val="20"/>
                <w:szCs w:val="20"/>
                <w:lang w:val="lt-LT" w:eastAsia="lt-LT"/>
              </w:rPr>
              <w:t>Telšių r .sav.</w:t>
            </w:r>
          </w:p>
        </w:tc>
        <w:tc>
          <w:tcPr>
            <w:tcW w:w="1525" w:type="dxa"/>
          </w:tcPr>
          <w:p w:rsidR="003F5909" w:rsidRPr="003F5909" w:rsidRDefault="003F5909" w:rsidP="003F5909">
            <w:pPr>
              <w:jc w:val="center"/>
              <w:rPr>
                <w:sz w:val="20"/>
                <w:szCs w:val="20"/>
              </w:rPr>
            </w:pPr>
            <w:r w:rsidRPr="003F5909">
              <w:rPr>
                <w:sz w:val="20"/>
                <w:szCs w:val="20"/>
              </w:rPr>
              <w:t>8785</w:t>
            </w:r>
          </w:p>
        </w:tc>
        <w:tc>
          <w:tcPr>
            <w:tcW w:w="1559" w:type="dxa"/>
          </w:tcPr>
          <w:p w:rsidR="003F5909" w:rsidRPr="003F5909" w:rsidRDefault="003F5909" w:rsidP="003F5909">
            <w:pPr>
              <w:jc w:val="center"/>
              <w:rPr>
                <w:sz w:val="20"/>
                <w:szCs w:val="20"/>
              </w:rPr>
            </w:pPr>
            <w:r w:rsidRPr="003F5909">
              <w:rPr>
                <w:sz w:val="20"/>
                <w:szCs w:val="20"/>
              </w:rPr>
              <w:t>8991</w:t>
            </w:r>
          </w:p>
        </w:tc>
        <w:tc>
          <w:tcPr>
            <w:tcW w:w="1418" w:type="dxa"/>
          </w:tcPr>
          <w:p w:rsidR="003F5909" w:rsidRPr="003F5909" w:rsidRDefault="003F5909" w:rsidP="003F5909">
            <w:pPr>
              <w:jc w:val="center"/>
              <w:rPr>
                <w:sz w:val="20"/>
                <w:szCs w:val="20"/>
              </w:rPr>
            </w:pPr>
            <w:r w:rsidRPr="003F5909">
              <w:rPr>
                <w:sz w:val="20"/>
                <w:szCs w:val="20"/>
              </w:rPr>
              <w:t>9051</w:t>
            </w:r>
          </w:p>
        </w:tc>
        <w:tc>
          <w:tcPr>
            <w:tcW w:w="1417" w:type="dxa"/>
            <w:vAlign w:val="center"/>
          </w:tcPr>
          <w:p w:rsidR="003F5909" w:rsidRPr="003F5909" w:rsidRDefault="003F5909" w:rsidP="003F5909">
            <w:pPr>
              <w:jc w:val="center"/>
              <w:rPr>
                <w:sz w:val="20"/>
                <w:szCs w:val="20"/>
                <w:lang w:val="lt-LT" w:eastAsia="lt-LT"/>
              </w:rPr>
            </w:pPr>
            <w:r w:rsidRPr="003F5909">
              <w:rPr>
                <w:sz w:val="20"/>
                <w:szCs w:val="20"/>
                <w:lang w:val="lt-LT" w:eastAsia="lt-LT"/>
              </w:rPr>
              <w:t>364</w:t>
            </w:r>
          </w:p>
        </w:tc>
        <w:tc>
          <w:tcPr>
            <w:tcW w:w="1701" w:type="dxa"/>
            <w:vAlign w:val="center"/>
          </w:tcPr>
          <w:p w:rsidR="003F5909" w:rsidRPr="003F5909" w:rsidRDefault="003F5909" w:rsidP="003F5909">
            <w:pPr>
              <w:jc w:val="center"/>
              <w:rPr>
                <w:sz w:val="20"/>
                <w:szCs w:val="20"/>
                <w:lang w:val="lt-LT" w:eastAsia="lt-LT"/>
              </w:rPr>
            </w:pPr>
            <w:r w:rsidRPr="003F5909">
              <w:rPr>
                <w:sz w:val="20"/>
                <w:szCs w:val="20"/>
                <w:lang w:val="lt-LT" w:eastAsia="lt-LT"/>
              </w:rPr>
              <w:t>380</w:t>
            </w:r>
          </w:p>
        </w:tc>
        <w:tc>
          <w:tcPr>
            <w:tcW w:w="1418" w:type="dxa"/>
            <w:vAlign w:val="center"/>
          </w:tcPr>
          <w:p w:rsidR="003F5909" w:rsidRPr="003F5909" w:rsidRDefault="003F5909" w:rsidP="003F5909">
            <w:pPr>
              <w:jc w:val="center"/>
              <w:rPr>
                <w:sz w:val="20"/>
                <w:szCs w:val="20"/>
                <w:lang w:val="lt-LT" w:eastAsia="lt-LT"/>
              </w:rPr>
            </w:pPr>
            <w:r w:rsidRPr="003F5909">
              <w:rPr>
                <w:sz w:val="20"/>
                <w:szCs w:val="20"/>
                <w:lang w:val="lt-LT" w:eastAsia="lt-LT"/>
              </w:rPr>
              <w:t>388</w:t>
            </w:r>
          </w:p>
        </w:tc>
      </w:tr>
    </w:tbl>
    <w:p w:rsidR="003F5909" w:rsidRDefault="005B10BF" w:rsidP="005B10BF">
      <w:pPr>
        <w:autoSpaceDE w:val="0"/>
        <w:autoSpaceDN w:val="0"/>
        <w:adjustRightInd w:val="0"/>
        <w:jc w:val="both"/>
        <w:rPr>
          <w:sz w:val="20"/>
          <w:szCs w:val="20"/>
          <w:lang w:val="lt-LT" w:eastAsia="lt-LT"/>
        </w:rPr>
      </w:pPr>
      <w:r w:rsidRPr="005B10BF">
        <w:rPr>
          <w:sz w:val="20"/>
          <w:szCs w:val="20"/>
          <w:lang w:val="lt-LT" w:eastAsia="lt-LT"/>
        </w:rPr>
        <w:t>Šaltinis</w:t>
      </w:r>
      <w:r w:rsidR="005634CE">
        <w:rPr>
          <w:sz w:val="20"/>
          <w:szCs w:val="20"/>
          <w:lang w:val="lt-LT" w:eastAsia="lt-LT"/>
        </w:rPr>
        <w:t xml:space="preserve"> -</w:t>
      </w:r>
      <w:r w:rsidRPr="005B10BF">
        <w:rPr>
          <w:sz w:val="20"/>
          <w:szCs w:val="20"/>
          <w:lang w:val="lt-LT" w:eastAsia="lt-LT"/>
        </w:rPr>
        <w:t xml:space="preserve"> </w:t>
      </w:r>
      <w:r w:rsidRPr="003F5909">
        <w:rPr>
          <w:sz w:val="20"/>
          <w:szCs w:val="20"/>
          <w:lang w:val="lt-LT" w:eastAsia="lt-LT"/>
        </w:rPr>
        <w:t>Valstybinio socialinio d</w:t>
      </w:r>
      <w:r>
        <w:rPr>
          <w:sz w:val="20"/>
          <w:szCs w:val="20"/>
          <w:lang w:val="lt-LT" w:eastAsia="lt-LT"/>
        </w:rPr>
        <w:t>raudimo fondo valdybos duomenys</w:t>
      </w:r>
    </w:p>
    <w:p w:rsidR="005B10BF" w:rsidRPr="003F5909" w:rsidRDefault="005B10BF" w:rsidP="005B10BF">
      <w:pPr>
        <w:autoSpaceDE w:val="0"/>
        <w:autoSpaceDN w:val="0"/>
        <w:adjustRightInd w:val="0"/>
        <w:jc w:val="both"/>
        <w:rPr>
          <w:lang w:val="lt-LT" w:eastAsia="lt-LT"/>
        </w:rPr>
      </w:pPr>
    </w:p>
    <w:p w:rsidR="003F5909" w:rsidRPr="003F5909" w:rsidRDefault="003F5909" w:rsidP="003F5909">
      <w:pPr>
        <w:autoSpaceDE w:val="0"/>
        <w:autoSpaceDN w:val="0"/>
        <w:adjustRightInd w:val="0"/>
        <w:ind w:firstLine="720"/>
        <w:jc w:val="both"/>
        <w:rPr>
          <w:lang w:val="lt-LT" w:eastAsia="lt-LT"/>
        </w:rPr>
      </w:pPr>
      <w:r w:rsidRPr="003F5909">
        <w:rPr>
          <w:lang w:val="lt-LT" w:eastAsia="lt-LT"/>
        </w:rPr>
        <w:t>2020 metais, palyginti su 2019 m., vidutinis metinis valstybinio socialinio draudimo netekto darbingumo (įskaitant invalidumo) pensijų gavėjų skaičius šalyje sumažėjo 5,8 tūkst. (arba 3,4 proc.) ir sudarė 162,5 tūkst. asmenų. Šių pensijų gavėjų 2020 metais Telšių apskrityje buvo 6 963, arba 3,5 proc. mažiau nei 2019 metais; atitinkamai Mažeikių savivaldybėje – 2,7 proc. mažiau, Plungės r. savivaldybėje – 3,3 proc. mažiau.</w:t>
      </w:r>
    </w:p>
    <w:p w:rsidR="003F5909" w:rsidRDefault="003F5909" w:rsidP="003F5909">
      <w:pPr>
        <w:autoSpaceDE w:val="0"/>
        <w:autoSpaceDN w:val="0"/>
        <w:adjustRightInd w:val="0"/>
        <w:ind w:firstLine="720"/>
        <w:jc w:val="both"/>
        <w:rPr>
          <w:lang w:val="lt-LT" w:eastAsia="lt-LT"/>
        </w:rPr>
      </w:pPr>
      <w:r w:rsidRPr="003F5909">
        <w:rPr>
          <w:lang w:val="lt-LT" w:eastAsia="lt-LT"/>
        </w:rPr>
        <w:t xml:space="preserve">2020 m. šalyje 1 tūkst. darbingo amžiaus gyventojų vidutiniškai teko 94 netekto darbingumo (invalidumo) pensijas gaunantys asmenys; sumažėjo – 6,0 proc. 2020 m. šių pensijų gavėjų 1 tūkst. darbingo amžiaus gyventojų sumažėjo ir Telšių apskrityje – 2,2 proc.; atitinkamai Mažeikių r. savivaldybėje – 2,6 proc., Plungės r. savivaldybėje – 2,3 proc., Telšių r. savivaldybėje – 2,8 proc. mažiau. </w:t>
      </w:r>
    </w:p>
    <w:p w:rsidR="005B10BF" w:rsidRPr="003F5909" w:rsidRDefault="005B10BF" w:rsidP="003F5909">
      <w:pPr>
        <w:autoSpaceDE w:val="0"/>
        <w:autoSpaceDN w:val="0"/>
        <w:adjustRightInd w:val="0"/>
        <w:ind w:firstLine="720"/>
        <w:jc w:val="both"/>
        <w:rPr>
          <w:lang w:val="lt-LT" w:eastAsia="lt-LT"/>
        </w:rPr>
      </w:pPr>
    </w:p>
    <w:p w:rsidR="003F5909" w:rsidRPr="003F5909" w:rsidRDefault="005B10BF" w:rsidP="003F5909">
      <w:pPr>
        <w:autoSpaceDE w:val="0"/>
        <w:autoSpaceDN w:val="0"/>
        <w:adjustRightInd w:val="0"/>
        <w:rPr>
          <w:b/>
          <w:sz w:val="20"/>
          <w:szCs w:val="20"/>
          <w:lang w:val="lt-LT" w:eastAsia="lt-LT"/>
        </w:rPr>
      </w:pPr>
      <w:r>
        <w:rPr>
          <w:b/>
          <w:bCs/>
          <w:sz w:val="20"/>
          <w:szCs w:val="20"/>
          <w:lang w:val="lt-LT" w:eastAsia="lt-LT"/>
        </w:rPr>
        <w:t xml:space="preserve">27 </w:t>
      </w:r>
      <w:r w:rsidR="003F5909" w:rsidRPr="003F5909">
        <w:rPr>
          <w:b/>
          <w:bCs/>
          <w:sz w:val="20"/>
          <w:szCs w:val="20"/>
          <w:lang w:val="lt-LT" w:eastAsia="lt-LT"/>
        </w:rPr>
        <w:t>lentelė</w:t>
      </w:r>
      <w:r>
        <w:rPr>
          <w:b/>
          <w:bCs/>
          <w:sz w:val="20"/>
          <w:szCs w:val="20"/>
          <w:lang w:val="lt-LT" w:eastAsia="lt-LT"/>
        </w:rPr>
        <w:t>.</w:t>
      </w:r>
      <w:r w:rsidR="003F5909" w:rsidRPr="003F5909">
        <w:rPr>
          <w:b/>
          <w:bCs/>
          <w:sz w:val="20"/>
          <w:szCs w:val="20"/>
          <w:lang w:val="lt-LT" w:eastAsia="lt-LT"/>
        </w:rPr>
        <w:t xml:space="preserve"> Valstybinio socialinio draudimo netekto darbingumo (invalidumo) pensijų gavėjų skaičius</w:t>
      </w:r>
      <w:r w:rsidR="003F5909" w:rsidRPr="003F5909">
        <w:rPr>
          <w:b/>
          <w:sz w:val="20"/>
          <w:szCs w:val="20"/>
          <w:lang w:val="lt-LT" w:eastAsia="lt-LT"/>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200"/>
        <w:gridCol w:w="1200"/>
        <w:gridCol w:w="1324"/>
        <w:gridCol w:w="1682"/>
        <w:gridCol w:w="1312"/>
        <w:gridCol w:w="1435"/>
      </w:tblGrid>
      <w:tr w:rsidR="003F5909" w:rsidRPr="003F5909" w:rsidTr="003F5909">
        <w:tc>
          <w:tcPr>
            <w:tcW w:w="1418" w:type="dxa"/>
            <w:vMerge w:val="restart"/>
            <w:shd w:val="clear" w:color="auto" w:fill="4F81BD" w:themeFill="accent1"/>
          </w:tcPr>
          <w:p w:rsidR="003F5909" w:rsidRPr="003F5909" w:rsidRDefault="003F5909" w:rsidP="003F5909">
            <w:pPr>
              <w:rPr>
                <w:sz w:val="20"/>
                <w:szCs w:val="20"/>
                <w:lang w:val="lt-LT" w:eastAsia="lt-LT"/>
              </w:rPr>
            </w:pPr>
          </w:p>
        </w:tc>
        <w:tc>
          <w:tcPr>
            <w:tcW w:w="3969" w:type="dxa"/>
            <w:gridSpan w:val="3"/>
            <w:shd w:val="clear" w:color="auto" w:fill="4F81BD" w:themeFill="accent1"/>
            <w:vAlign w:val="center"/>
          </w:tcPr>
          <w:p w:rsidR="003F5909" w:rsidRPr="003F5909" w:rsidRDefault="003F5909" w:rsidP="003F5909">
            <w:pPr>
              <w:jc w:val="center"/>
              <w:rPr>
                <w:b/>
                <w:bCs/>
                <w:sz w:val="20"/>
                <w:szCs w:val="20"/>
                <w:lang w:val="lt-LT" w:eastAsia="lt-LT"/>
              </w:rPr>
            </w:pPr>
            <w:r w:rsidRPr="003F5909">
              <w:rPr>
                <w:b/>
                <w:bCs/>
                <w:sz w:val="20"/>
                <w:szCs w:val="20"/>
                <w:lang w:val="lt-LT" w:eastAsia="lt-LT"/>
              </w:rPr>
              <w:t>Netekto darbingumo (invalidumo) pensijų gavėjų skaičius</w:t>
            </w:r>
          </w:p>
        </w:tc>
        <w:tc>
          <w:tcPr>
            <w:tcW w:w="4819" w:type="dxa"/>
            <w:gridSpan w:val="3"/>
            <w:shd w:val="clear" w:color="auto" w:fill="4F81BD" w:themeFill="accent1"/>
            <w:vAlign w:val="center"/>
          </w:tcPr>
          <w:p w:rsidR="003F5909" w:rsidRPr="003F5909" w:rsidRDefault="003F5909" w:rsidP="003F5909">
            <w:pPr>
              <w:jc w:val="center"/>
              <w:rPr>
                <w:b/>
                <w:bCs/>
                <w:sz w:val="20"/>
                <w:szCs w:val="20"/>
                <w:lang w:val="lt-LT" w:eastAsia="lt-LT"/>
              </w:rPr>
            </w:pPr>
            <w:r w:rsidRPr="003F5909">
              <w:rPr>
                <w:b/>
                <w:bCs/>
                <w:sz w:val="20"/>
                <w:szCs w:val="20"/>
                <w:lang w:val="lt-LT" w:eastAsia="lt-LT"/>
              </w:rPr>
              <w:t>1000 darbingo amžiaus gyventojų tenka netekto darbingumo (invalidumo) pensijų gavėjų</w:t>
            </w:r>
          </w:p>
        </w:tc>
      </w:tr>
      <w:tr w:rsidR="003F5909" w:rsidRPr="003F5909" w:rsidTr="003F5909">
        <w:tc>
          <w:tcPr>
            <w:tcW w:w="1418" w:type="dxa"/>
            <w:vMerge/>
            <w:shd w:val="clear" w:color="auto" w:fill="4F81BD" w:themeFill="accent1"/>
            <w:vAlign w:val="center"/>
          </w:tcPr>
          <w:p w:rsidR="003F5909" w:rsidRPr="003F5909" w:rsidRDefault="003F5909" w:rsidP="003F5909">
            <w:pPr>
              <w:rPr>
                <w:sz w:val="20"/>
                <w:szCs w:val="20"/>
                <w:lang w:val="lt-LT" w:eastAsia="lt-LT"/>
              </w:rPr>
            </w:pPr>
          </w:p>
        </w:tc>
        <w:tc>
          <w:tcPr>
            <w:tcW w:w="1276" w:type="dxa"/>
            <w:shd w:val="clear" w:color="auto" w:fill="4F81BD" w:themeFill="accent1"/>
            <w:vAlign w:val="center"/>
          </w:tcPr>
          <w:p w:rsidR="003F5909" w:rsidRPr="003F5909" w:rsidRDefault="003F5909" w:rsidP="003F5909">
            <w:pPr>
              <w:jc w:val="center"/>
              <w:rPr>
                <w:b/>
                <w:bCs/>
                <w:sz w:val="20"/>
                <w:szCs w:val="20"/>
                <w:lang w:val="lt-LT" w:eastAsia="lt-LT"/>
              </w:rPr>
            </w:pPr>
            <w:r w:rsidRPr="003F5909">
              <w:rPr>
                <w:b/>
                <w:bCs/>
                <w:sz w:val="20"/>
                <w:szCs w:val="20"/>
                <w:lang w:val="lt-LT" w:eastAsia="lt-LT"/>
              </w:rPr>
              <w:t>2018</w:t>
            </w:r>
          </w:p>
        </w:tc>
        <w:tc>
          <w:tcPr>
            <w:tcW w:w="1275" w:type="dxa"/>
            <w:shd w:val="clear" w:color="auto" w:fill="4F81BD" w:themeFill="accent1"/>
          </w:tcPr>
          <w:p w:rsidR="003F5909" w:rsidRPr="003F5909" w:rsidRDefault="003F5909" w:rsidP="003F5909">
            <w:pPr>
              <w:jc w:val="center"/>
              <w:rPr>
                <w:b/>
                <w:bCs/>
                <w:sz w:val="20"/>
                <w:szCs w:val="20"/>
                <w:lang w:val="lt-LT" w:eastAsia="lt-LT"/>
              </w:rPr>
            </w:pPr>
            <w:r w:rsidRPr="003F5909">
              <w:rPr>
                <w:b/>
                <w:bCs/>
                <w:sz w:val="20"/>
                <w:szCs w:val="20"/>
                <w:lang w:val="lt-LT" w:eastAsia="lt-LT"/>
              </w:rPr>
              <w:t>2019</w:t>
            </w:r>
          </w:p>
        </w:tc>
        <w:tc>
          <w:tcPr>
            <w:tcW w:w="1418" w:type="dxa"/>
            <w:shd w:val="clear" w:color="auto" w:fill="4F81BD" w:themeFill="accent1"/>
          </w:tcPr>
          <w:p w:rsidR="003F5909" w:rsidRPr="003F5909" w:rsidRDefault="003F5909" w:rsidP="003F5909">
            <w:pPr>
              <w:jc w:val="center"/>
              <w:rPr>
                <w:b/>
                <w:bCs/>
                <w:sz w:val="20"/>
                <w:szCs w:val="20"/>
                <w:lang w:val="lt-LT" w:eastAsia="lt-LT"/>
              </w:rPr>
            </w:pPr>
            <w:r w:rsidRPr="003F5909">
              <w:rPr>
                <w:b/>
                <w:bCs/>
                <w:sz w:val="20"/>
                <w:szCs w:val="20"/>
                <w:lang w:val="lt-LT" w:eastAsia="lt-LT"/>
              </w:rPr>
              <w:t>2020</w:t>
            </w:r>
          </w:p>
        </w:tc>
        <w:tc>
          <w:tcPr>
            <w:tcW w:w="1843" w:type="dxa"/>
            <w:shd w:val="clear" w:color="auto" w:fill="4F81BD" w:themeFill="accent1"/>
            <w:vAlign w:val="center"/>
          </w:tcPr>
          <w:p w:rsidR="003F5909" w:rsidRPr="003F5909" w:rsidRDefault="003F5909" w:rsidP="003F5909">
            <w:pPr>
              <w:jc w:val="center"/>
              <w:rPr>
                <w:b/>
                <w:bCs/>
                <w:sz w:val="20"/>
                <w:szCs w:val="20"/>
                <w:lang w:val="lt-LT" w:eastAsia="lt-LT"/>
              </w:rPr>
            </w:pPr>
            <w:r w:rsidRPr="003F5909">
              <w:rPr>
                <w:b/>
                <w:bCs/>
                <w:sz w:val="20"/>
                <w:szCs w:val="20"/>
                <w:lang w:val="lt-LT" w:eastAsia="lt-LT"/>
              </w:rPr>
              <w:t>2018</w:t>
            </w:r>
          </w:p>
        </w:tc>
        <w:tc>
          <w:tcPr>
            <w:tcW w:w="1417" w:type="dxa"/>
            <w:shd w:val="clear" w:color="auto" w:fill="4F81BD" w:themeFill="accent1"/>
          </w:tcPr>
          <w:p w:rsidR="003F5909" w:rsidRPr="003F5909" w:rsidRDefault="003F5909" w:rsidP="003F5909">
            <w:pPr>
              <w:jc w:val="center"/>
              <w:rPr>
                <w:b/>
                <w:bCs/>
                <w:sz w:val="20"/>
                <w:szCs w:val="20"/>
                <w:lang w:val="lt-LT" w:eastAsia="lt-LT"/>
              </w:rPr>
            </w:pPr>
            <w:r w:rsidRPr="003F5909">
              <w:rPr>
                <w:b/>
                <w:bCs/>
                <w:sz w:val="20"/>
                <w:szCs w:val="20"/>
                <w:lang w:val="lt-LT" w:eastAsia="lt-LT"/>
              </w:rPr>
              <w:t>2019</w:t>
            </w:r>
          </w:p>
        </w:tc>
        <w:tc>
          <w:tcPr>
            <w:tcW w:w="1559" w:type="dxa"/>
            <w:shd w:val="clear" w:color="auto" w:fill="4F81BD" w:themeFill="accent1"/>
          </w:tcPr>
          <w:p w:rsidR="003F5909" w:rsidRPr="003F5909" w:rsidRDefault="003F5909" w:rsidP="003F5909">
            <w:pPr>
              <w:jc w:val="center"/>
              <w:rPr>
                <w:b/>
                <w:bCs/>
                <w:sz w:val="20"/>
                <w:szCs w:val="20"/>
                <w:lang w:val="lt-LT" w:eastAsia="lt-LT"/>
              </w:rPr>
            </w:pPr>
            <w:r w:rsidRPr="003F5909">
              <w:rPr>
                <w:b/>
                <w:bCs/>
                <w:sz w:val="20"/>
                <w:szCs w:val="20"/>
                <w:lang w:val="lt-LT" w:eastAsia="lt-LT"/>
              </w:rPr>
              <w:t>2020</w:t>
            </w:r>
          </w:p>
        </w:tc>
      </w:tr>
      <w:tr w:rsidR="003F5909" w:rsidRPr="003F5909" w:rsidTr="003F5909">
        <w:trPr>
          <w:trHeight w:val="327"/>
        </w:trPr>
        <w:tc>
          <w:tcPr>
            <w:tcW w:w="1418" w:type="dxa"/>
          </w:tcPr>
          <w:p w:rsidR="003F5909" w:rsidRPr="003F5909" w:rsidRDefault="003F5909" w:rsidP="003F5909">
            <w:pPr>
              <w:rPr>
                <w:b/>
                <w:bCs/>
                <w:sz w:val="20"/>
                <w:szCs w:val="20"/>
                <w:lang w:val="lt-LT" w:eastAsia="lt-LT"/>
              </w:rPr>
            </w:pPr>
            <w:r w:rsidRPr="003F5909">
              <w:rPr>
                <w:b/>
                <w:bCs/>
                <w:sz w:val="20"/>
                <w:szCs w:val="20"/>
                <w:lang w:val="lt-LT" w:eastAsia="lt-LT"/>
              </w:rPr>
              <w:t>Iš viso Lietuvoje</w:t>
            </w:r>
          </w:p>
        </w:tc>
        <w:tc>
          <w:tcPr>
            <w:tcW w:w="1276" w:type="dxa"/>
            <w:vAlign w:val="center"/>
          </w:tcPr>
          <w:p w:rsidR="003F5909" w:rsidRPr="003F5909" w:rsidRDefault="003F5909" w:rsidP="003F5909">
            <w:pPr>
              <w:jc w:val="center"/>
              <w:rPr>
                <w:b/>
                <w:bCs/>
                <w:sz w:val="20"/>
                <w:szCs w:val="20"/>
                <w:lang w:val="lt-LT" w:eastAsia="lt-LT"/>
              </w:rPr>
            </w:pPr>
            <w:r w:rsidRPr="003F5909">
              <w:rPr>
                <w:b/>
                <w:bCs/>
                <w:sz w:val="20"/>
                <w:szCs w:val="20"/>
                <w:lang w:val="lt-LT" w:eastAsia="lt-LT"/>
              </w:rPr>
              <w:t>192,1 tūkst.</w:t>
            </w:r>
          </w:p>
        </w:tc>
        <w:tc>
          <w:tcPr>
            <w:tcW w:w="1275" w:type="dxa"/>
            <w:vAlign w:val="center"/>
          </w:tcPr>
          <w:p w:rsidR="003F5909" w:rsidRPr="003F5909" w:rsidRDefault="003F5909" w:rsidP="003F5909">
            <w:pPr>
              <w:jc w:val="center"/>
              <w:rPr>
                <w:b/>
                <w:bCs/>
                <w:sz w:val="20"/>
                <w:szCs w:val="20"/>
                <w:lang w:val="lt-LT" w:eastAsia="lt-LT"/>
              </w:rPr>
            </w:pPr>
            <w:r w:rsidRPr="003F5909">
              <w:rPr>
                <w:b/>
                <w:bCs/>
                <w:sz w:val="20"/>
                <w:szCs w:val="20"/>
                <w:lang w:val="lt-LT" w:eastAsia="lt-LT"/>
              </w:rPr>
              <w:t>168,3 tūkst.</w:t>
            </w:r>
          </w:p>
        </w:tc>
        <w:tc>
          <w:tcPr>
            <w:tcW w:w="1418" w:type="dxa"/>
            <w:vAlign w:val="center"/>
          </w:tcPr>
          <w:p w:rsidR="003F5909" w:rsidRPr="003F5909" w:rsidRDefault="003F5909" w:rsidP="003F5909">
            <w:pPr>
              <w:jc w:val="center"/>
              <w:rPr>
                <w:b/>
                <w:bCs/>
                <w:sz w:val="20"/>
                <w:szCs w:val="20"/>
                <w:lang w:val="lt-LT" w:eastAsia="lt-LT"/>
              </w:rPr>
            </w:pPr>
            <w:r w:rsidRPr="003F5909">
              <w:rPr>
                <w:b/>
                <w:bCs/>
                <w:sz w:val="20"/>
                <w:szCs w:val="20"/>
                <w:lang w:val="lt-LT" w:eastAsia="lt-LT"/>
              </w:rPr>
              <w:t>162,5 tūkst.</w:t>
            </w:r>
          </w:p>
        </w:tc>
        <w:tc>
          <w:tcPr>
            <w:tcW w:w="1843" w:type="dxa"/>
            <w:vAlign w:val="center"/>
          </w:tcPr>
          <w:p w:rsidR="003F5909" w:rsidRPr="003F5909" w:rsidRDefault="003F5909" w:rsidP="003F5909">
            <w:pPr>
              <w:jc w:val="center"/>
              <w:rPr>
                <w:b/>
                <w:bCs/>
                <w:sz w:val="20"/>
                <w:szCs w:val="20"/>
                <w:lang w:val="lt-LT" w:eastAsia="lt-LT"/>
              </w:rPr>
            </w:pPr>
            <w:r w:rsidRPr="003F5909">
              <w:rPr>
                <w:b/>
                <w:bCs/>
                <w:sz w:val="20"/>
                <w:szCs w:val="20"/>
                <w:lang w:val="lt-LT" w:eastAsia="lt-LT"/>
              </w:rPr>
              <w:t>111</w:t>
            </w:r>
          </w:p>
        </w:tc>
        <w:tc>
          <w:tcPr>
            <w:tcW w:w="1417" w:type="dxa"/>
            <w:vAlign w:val="center"/>
          </w:tcPr>
          <w:p w:rsidR="003F5909" w:rsidRPr="003F5909" w:rsidRDefault="003F5909" w:rsidP="003F5909">
            <w:pPr>
              <w:jc w:val="center"/>
              <w:rPr>
                <w:b/>
                <w:bCs/>
                <w:sz w:val="20"/>
                <w:szCs w:val="20"/>
                <w:lang w:val="lt-LT" w:eastAsia="lt-LT"/>
              </w:rPr>
            </w:pPr>
            <w:r w:rsidRPr="003F5909">
              <w:rPr>
                <w:b/>
                <w:bCs/>
                <w:sz w:val="20"/>
                <w:szCs w:val="20"/>
                <w:lang w:val="lt-LT" w:eastAsia="lt-LT"/>
              </w:rPr>
              <w:t>100</w:t>
            </w:r>
          </w:p>
        </w:tc>
        <w:tc>
          <w:tcPr>
            <w:tcW w:w="1559" w:type="dxa"/>
            <w:vAlign w:val="center"/>
          </w:tcPr>
          <w:p w:rsidR="003F5909" w:rsidRPr="003F5909" w:rsidRDefault="003F5909" w:rsidP="003F5909">
            <w:pPr>
              <w:jc w:val="center"/>
              <w:rPr>
                <w:b/>
                <w:bCs/>
                <w:sz w:val="20"/>
                <w:szCs w:val="20"/>
                <w:lang w:val="lt-LT" w:eastAsia="lt-LT"/>
              </w:rPr>
            </w:pPr>
            <w:r w:rsidRPr="003F5909">
              <w:rPr>
                <w:b/>
                <w:bCs/>
                <w:sz w:val="20"/>
                <w:szCs w:val="20"/>
                <w:lang w:val="lt-LT" w:eastAsia="lt-LT"/>
              </w:rPr>
              <w:t>94</w:t>
            </w:r>
          </w:p>
        </w:tc>
      </w:tr>
      <w:tr w:rsidR="003F5909" w:rsidRPr="003F5909" w:rsidTr="003F5909">
        <w:tc>
          <w:tcPr>
            <w:tcW w:w="1418" w:type="dxa"/>
            <w:vAlign w:val="bottom"/>
          </w:tcPr>
          <w:p w:rsidR="003F5909" w:rsidRPr="003F5909" w:rsidRDefault="003F5909" w:rsidP="003F5909">
            <w:pPr>
              <w:rPr>
                <w:sz w:val="20"/>
                <w:szCs w:val="20"/>
                <w:lang w:val="lt-LT" w:eastAsia="lt-LT"/>
              </w:rPr>
            </w:pPr>
            <w:r w:rsidRPr="003F5909">
              <w:rPr>
                <w:sz w:val="20"/>
                <w:szCs w:val="20"/>
                <w:lang w:val="lt-LT" w:eastAsia="lt-LT"/>
              </w:rPr>
              <w:t>Telšių apskritis</w:t>
            </w:r>
          </w:p>
        </w:tc>
        <w:tc>
          <w:tcPr>
            <w:tcW w:w="1276" w:type="dxa"/>
            <w:vAlign w:val="center"/>
          </w:tcPr>
          <w:p w:rsidR="003F5909" w:rsidRPr="003F5909" w:rsidRDefault="003F5909" w:rsidP="003F5909">
            <w:pPr>
              <w:jc w:val="center"/>
              <w:rPr>
                <w:sz w:val="20"/>
                <w:szCs w:val="20"/>
                <w:lang w:val="lt-LT" w:eastAsia="lt-LT"/>
              </w:rPr>
            </w:pPr>
            <w:r w:rsidRPr="003F5909">
              <w:rPr>
                <w:sz w:val="20"/>
                <w:szCs w:val="20"/>
                <w:lang w:val="lt-LT" w:eastAsia="lt-LT"/>
              </w:rPr>
              <w:t>7805</w:t>
            </w:r>
          </w:p>
        </w:tc>
        <w:tc>
          <w:tcPr>
            <w:tcW w:w="1275" w:type="dxa"/>
            <w:vAlign w:val="center"/>
          </w:tcPr>
          <w:p w:rsidR="003F5909" w:rsidRPr="003F5909" w:rsidRDefault="003F5909" w:rsidP="003F5909">
            <w:pPr>
              <w:jc w:val="center"/>
              <w:rPr>
                <w:sz w:val="20"/>
                <w:szCs w:val="20"/>
                <w:lang w:val="lt-LT" w:eastAsia="lt-LT"/>
              </w:rPr>
            </w:pPr>
            <w:r w:rsidRPr="003F5909">
              <w:rPr>
                <w:sz w:val="20"/>
                <w:szCs w:val="20"/>
                <w:lang w:val="lt-LT" w:eastAsia="lt-LT"/>
              </w:rPr>
              <w:t>7212</w:t>
            </w:r>
          </w:p>
        </w:tc>
        <w:tc>
          <w:tcPr>
            <w:tcW w:w="1418" w:type="dxa"/>
            <w:vAlign w:val="center"/>
          </w:tcPr>
          <w:p w:rsidR="003F5909" w:rsidRPr="003F5909" w:rsidRDefault="003F5909" w:rsidP="003F5909">
            <w:pPr>
              <w:jc w:val="center"/>
              <w:rPr>
                <w:sz w:val="20"/>
                <w:szCs w:val="20"/>
                <w:lang w:val="lt-LT" w:eastAsia="lt-LT"/>
              </w:rPr>
            </w:pPr>
            <w:r w:rsidRPr="003F5909">
              <w:rPr>
                <w:sz w:val="20"/>
                <w:szCs w:val="20"/>
                <w:lang w:val="lt-LT" w:eastAsia="lt-LT"/>
              </w:rPr>
              <w:t>6963</w:t>
            </w:r>
          </w:p>
        </w:tc>
        <w:tc>
          <w:tcPr>
            <w:tcW w:w="1843" w:type="dxa"/>
            <w:vAlign w:val="center"/>
          </w:tcPr>
          <w:p w:rsidR="003F5909" w:rsidRPr="003F5909" w:rsidRDefault="003F5909" w:rsidP="003F5909">
            <w:pPr>
              <w:jc w:val="center"/>
              <w:rPr>
                <w:sz w:val="20"/>
                <w:szCs w:val="20"/>
                <w:lang w:val="lt-LT" w:eastAsia="lt-LT"/>
              </w:rPr>
            </w:pPr>
            <w:r w:rsidRPr="003F5909">
              <w:rPr>
                <w:sz w:val="20"/>
                <w:szCs w:val="20"/>
                <w:lang w:val="lt-LT" w:eastAsia="lt-LT"/>
              </w:rPr>
              <w:t>96</w:t>
            </w:r>
          </w:p>
        </w:tc>
        <w:tc>
          <w:tcPr>
            <w:tcW w:w="1417" w:type="dxa"/>
            <w:vAlign w:val="center"/>
          </w:tcPr>
          <w:p w:rsidR="003F5909" w:rsidRPr="003F5909" w:rsidRDefault="003F5909" w:rsidP="003F5909">
            <w:pPr>
              <w:jc w:val="center"/>
              <w:rPr>
                <w:sz w:val="20"/>
                <w:szCs w:val="20"/>
                <w:lang w:val="lt-LT" w:eastAsia="lt-LT"/>
              </w:rPr>
            </w:pPr>
            <w:r w:rsidRPr="003F5909">
              <w:rPr>
                <w:sz w:val="20"/>
                <w:szCs w:val="20"/>
                <w:lang w:val="lt-LT" w:eastAsia="lt-LT"/>
              </w:rPr>
              <w:t>90</w:t>
            </w:r>
          </w:p>
        </w:tc>
        <w:tc>
          <w:tcPr>
            <w:tcW w:w="1559" w:type="dxa"/>
            <w:vAlign w:val="center"/>
          </w:tcPr>
          <w:p w:rsidR="003F5909" w:rsidRPr="003F5909" w:rsidRDefault="003F5909" w:rsidP="003F5909">
            <w:pPr>
              <w:jc w:val="center"/>
              <w:rPr>
                <w:sz w:val="20"/>
                <w:szCs w:val="20"/>
                <w:lang w:val="lt-LT" w:eastAsia="lt-LT"/>
              </w:rPr>
            </w:pPr>
            <w:r w:rsidRPr="003F5909">
              <w:rPr>
                <w:sz w:val="20"/>
                <w:szCs w:val="20"/>
                <w:lang w:val="lt-LT" w:eastAsia="lt-LT"/>
              </w:rPr>
              <w:t>88</w:t>
            </w:r>
          </w:p>
        </w:tc>
      </w:tr>
      <w:tr w:rsidR="003F5909" w:rsidRPr="003F5909" w:rsidTr="003F5909">
        <w:tc>
          <w:tcPr>
            <w:tcW w:w="1418" w:type="dxa"/>
            <w:vAlign w:val="bottom"/>
          </w:tcPr>
          <w:p w:rsidR="003F5909" w:rsidRPr="003F5909" w:rsidRDefault="003F5909" w:rsidP="003F5909">
            <w:pPr>
              <w:rPr>
                <w:sz w:val="20"/>
                <w:szCs w:val="20"/>
                <w:lang w:val="lt-LT" w:eastAsia="lt-LT"/>
              </w:rPr>
            </w:pPr>
            <w:r w:rsidRPr="003F5909">
              <w:rPr>
                <w:sz w:val="20"/>
                <w:szCs w:val="20"/>
                <w:lang w:val="lt-LT" w:eastAsia="lt-LT"/>
              </w:rPr>
              <w:t>Mažeikių r. sav.</w:t>
            </w:r>
          </w:p>
        </w:tc>
        <w:tc>
          <w:tcPr>
            <w:tcW w:w="1276" w:type="dxa"/>
            <w:vAlign w:val="center"/>
          </w:tcPr>
          <w:p w:rsidR="003F5909" w:rsidRPr="003F5909" w:rsidRDefault="003F5909" w:rsidP="003F5909">
            <w:pPr>
              <w:jc w:val="center"/>
              <w:rPr>
                <w:sz w:val="20"/>
                <w:szCs w:val="20"/>
                <w:lang w:val="lt-LT" w:eastAsia="lt-LT"/>
              </w:rPr>
            </w:pPr>
            <w:r w:rsidRPr="003F5909">
              <w:rPr>
                <w:sz w:val="20"/>
                <w:szCs w:val="20"/>
                <w:lang w:val="lt-LT" w:eastAsia="lt-LT"/>
              </w:rPr>
              <w:t>2655</w:t>
            </w:r>
          </w:p>
        </w:tc>
        <w:tc>
          <w:tcPr>
            <w:tcW w:w="1275" w:type="dxa"/>
            <w:vAlign w:val="center"/>
          </w:tcPr>
          <w:p w:rsidR="003F5909" w:rsidRPr="003F5909" w:rsidRDefault="003F5909" w:rsidP="003F5909">
            <w:pPr>
              <w:jc w:val="center"/>
              <w:rPr>
                <w:sz w:val="20"/>
                <w:szCs w:val="20"/>
                <w:lang w:val="lt-LT" w:eastAsia="lt-LT"/>
              </w:rPr>
            </w:pPr>
            <w:r w:rsidRPr="003F5909">
              <w:rPr>
                <w:sz w:val="20"/>
                <w:szCs w:val="20"/>
                <w:lang w:val="lt-LT" w:eastAsia="lt-LT"/>
              </w:rPr>
              <w:t>2439</w:t>
            </w:r>
          </w:p>
        </w:tc>
        <w:tc>
          <w:tcPr>
            <w:tcW w:w="1418" w:type="dxa"/>
            <w:vAlign w:val="center"/>
          </w:tcPr>
          <w:p w:rsidR="003F5909" w:rsidRPr="003F5909" w:rsidRDefault="003F5909" w:rsidP="003F5909">
            <w:pPr>
              <w:jc w:val="center"/>
              <w:rPr>
                <w:sz w:val="20"/>
                <w:szCs w:val="20"/>
                <w:lang w:val="lt-LT" w:eastAsia="lt-LT"/>
              </w:rPr>
            </w:pPr>
            <w:r w:rsidRPr="003F5909">
              <w:rPr>
                <w:sz w:val="20"/>
                <w:szCs w:val="20"/>
                <w:lang w:val="lt-LT" w:eastAsia="lt-LT"/>
              </w:rPr>
              <w:t>2373</w:t>
            </w:r>
          </w:p>
        </w:tc>
        <w:tc>
          <w:tcPr>
            <w:tcW w:w="1843" w:type="dxa"/>
            <w:vAlign w:val="center"/>
          </w:tcPr>
          <w:p w:rsidR="003F5909" w:rsidRPr="003F5909" w:rsidRDefault="003F5909" w:rsidP="003F5909">
            <w:pPr>
              <w:jc w:val="center"/>
              <w:rPr>
                <w:sz w:val="20"/>
                <w:szCs w:val="20"/>
                <w:lang w:val="lt-LT" w:eastAsia="lt-LT"/>
              </w:rPr>
            </w:pPr>
            <w:r w:rsidRPr="003F5909">
              <w:rPr>
                <w:sz w:val="20"/>
                <w:szCs w:val="20"/>
                <w:lang w:val="lt-LT" w:eastAsia="lt-LT"/>
              </w:rPr>
              <w:t>82</w:t>
            </w:r>
          </w:p>
        </w:tc>
        <w:tc>
          <w:tcPr>
            <w:tcW w:w="1417" w:type="dxa"/>
            <w:vAlign w:val="center"/>
          </w:tcPr>
          <w:p w:rsidR="003F5909" w:rsidRPr="003F5909" w:rsidRDefault="003F5909" w:rsidP="003F5909">
            <w:pPr>
              <w:jc w:val="center"/>
              <w:rPr>
                <w:sz w:val="20"/>
                <w:szCs w:val="20"/>
                <w:lang w:val="lt-LT" w:eastAsia="lt-LT"/>
              </w:rPr>
            </w:pPr>
            <w:r w:rsidRPr="003F5909">
              <w:rPr>
                <w:sz w:val="20"/>
                <w:szCs w:val="20"/>
                <w:lang w:val="lt-LT" w:eastAsia="lt-LT"/>
              </w:rPr>
              <w:t>77</w:t>
            </w:r>
          </w:p>
        </w:tc>
        <w:tc>
          <w:tcPr>
            <w:tcW w:w="1559" w:type="dxa"/>
            <w:vAlign w:val="center"/>
          </w:tcPr>
          <w:p w:rsidR="003F5909" w:rsidRPr="003F5909" w:rsidRDefault="003F5909" w:rsidP="003F5909">
            <w:pPr>
              <w:jc w:val="center"/>
              <w:rPr>
                <w:sz w:val="20"/>
                <w:szCs w:val="20"/>
                <w:lang w:val="lt-LT" w:eastAsia="lt-LT"/>
              </w:rPr>
            </w:pPr>
            <w:r w:rsidRPr="003F5909">
              <w:rPr>
                <w:sz w:val="20"/>
                <w:szCs w:val="20"/>
                <w:lang w:val="lt-LT" w:eastAsia="lt-LT"/>
              </w:rPr>
              <w:t>75</w:t>
            </w:r>
          </w:p>
        </w:tc>
      </w:tr>
      <w:tr w:rsidR="003F5909" w:rsidRPr="003F5909" w:rsidTr="003F5909">
        <w:tc>
          <w:tcPr>
            <w:tcW w:w="1418" w:type="dxa"/>
            <w:shd w:val="clear" w:color="auto" w:fill="auto"/>
            <w:vAlign w:val="bottom"/>
          </w:tcPr>
          <w:p w:rsidR="003F5909" w:rsidRPr="003F5909" w:rsidRDefault="003F5909" w:rsidP="003F5909">
            <w:pPr>
              <w:rPr>
                <w:b/>
                <w:bCs/>
                <w:sz w:val="20"/>
                <w:szCs w:val="20"/>
                <w:lang w:val="lt-LT" w:eastAsia="lt-LT"/>
              </w:rPr>
            </w:pPr>
            <w:r w:rsidRPr="003F5909">
              <w:rPr>
                <w:b/>
                <w:bCs/>
                <w:sz w:val="20"/>
                <w:szCs w:val="20"/>
                <w:lang w:val="lt-LT" w:eastAsia="lt-LT"/>
              </w:rPr>
              <w:t>Plungės r. sav.</w:t>
            </w:r>
          </w:p>
        </w:tc>
        <w:tc>
          <w:tcPr>
            <w:tcW w:w="1276" w:type="dxa"/>
            <w:shd w:val="clear" w:color="auto" w:fill="auto"/>
            <w:vAlign w:val="center"/>
          </w:tcPr>
          <w:p w:rsidR="003F5909" w:rsidRPr="003F5909" w:rsidRDefault="003F5909" w:rsidP="003F5909">
            <w:pPr>
              <w:jc w:val="center"/>
              <w:rPr>
                <w:b/>
                <w:bCs/>
                <w:sz w:val="20"/>
                <w:szCs w:val="20"/>
                <w:lang w:val="lt-LT" w:eastAsia="lt-LT"/>
              </w:rPr>
            </w:pPr>
            <w:r w:rsidRPr="003F5909">
              <w:rPr>
                <w:b/>
                <w:bCs/>
                <w:sz w:val="20"/>
                <w:szCs w:val="20"/>
                <w:lang w:val="lt-LT" w:eastAsia="lt-LT"/>
              </w:rPr>
              <w:t>1877</w:t>
            </w:r>
          </w:p>
        </w:tc>
        <w:tc>
          <w:tcPr>
            <w:tcW w:w="1275" w:type="dxa"/>
            <w:shd w:val="clear" w:color="auto" w:fill="auto"/>
            <w:vAlign w:val="center"/>
          </w:tcPr>
          <w:p w:rsidR="003F5909" w:rsidRPr="003F5909" w:rsidRDefault="003F5909" w:rsidP="003F5909">
            <w:pPr>
              <w:jc w:val="center"/>
              <w:rPr>
                <w:b/>
                <w:bCs/>
                <w:sz w:val="20"/>
                <w:szCs w:val="20"/>
                <w:lang w:val="lt-LT" w:eastAsia="lt-LT"/>
              </w:rPr>
            </w:pPr>
            <w:r w:rsidRPr="003F5909">
              <w:rPr>
                <w:b/>
                <w:bCs/>
                <w:sz w:val="20"/>
                <w:szCs w:val="20"/>
                <w:lang w:val="lt-LT" w:eastAsia="lt-LT"/>
              </w:rPr>
              <w:t>1739</w:t>
            </w:r>
          </w:p>
        </w:tc>
        <w:tc>
          <w:tcPr>
            <w:tcW w:w="1418" w:type="dxa"/>
            <w:shd w:val="clear" w:color="auto" w:fill="auto"/>
            <w:vAlign w:val="center"/>
          </w:tcPr>
          <w:p w:rsidR="003F5909" w:rsidRPr="003F5909" w:rsidRDefault="003F5909" w:rsidP="003F5909">
            <w:pPr>
              <w:jc w:val="center"/>
              <w:rPr>
                <w:b/>
                <w:bCs/>
                <w:sz w:val="20"/>
                <w:szCs w:val="20"/>
                <w:lang w:val="lt-LT" w:eastAsia="lt-LT"/>
              </w:rPr>
            </w:pPr>
            <w:r w:rsidRPr="003F5909">
              <w:rPr>
                <w:b/>
                <w:bCs/>
                <w:sz w:val="20"/>
                <w:szCs w:val="20"/>
                <w:lang w:val="lt-LT" w:eastAsia="lt-LT"/>
              </w:rPr>
              <w:t>1682</w:t>
            </w:r>
          </w:p>
        </w:tc>
        <w:tc>
          <w:tcPr>
            <w:tcW w:w="1843" w:type="dxa"/>
            <w:shd w:val="clear" w:color="auto" w:fill="auto"/>
            <w:vAlign w:val="center"/>
          </w:tcPr>
          <w:p w:rsidR="003F5909" w:rsidRPr="003F5909" w:rsidRDefault="003F5909" w:rsidP="003F5909">
            <w:pPr>
              <w:jc w:val="center"/>
              <w:rPr>
                <w:b/>
                <w:bCs/>
                <w:sz w:val="20"/>
                <w:szCs w:val="20"/>
                <w:lang w:val="lt-LT" w:eastAsia="lt-LT"/>
              </w:rPr>
            </w:pPr>
            <w:r w:rsidRPr="003F5909">
              <w:rPr>
                <w:b/>
                <w:bCs/>
                <w:sz w:val="20"/>
                <w:szCs w:val="20"/>
                <w:lang w:val="lt-LT" w:eastAsia="lt-LT"/>
              </w:rPr>
              <w:t>92</w:t>
            </w:r>
          </w:p>
        </w:tc>
        <w:tc>
          <w:tcPr>
            <w:tcW w:w="1417" w:type="dxa"/>
            <w:shd w:val="clear" w:color="auto" w:fill="auto"/>
            <w:vAlign w:val="center"/>
          </w:tcPr>
          <w:p w:rsidR="003F5909" w:rsidRPr="003F5909" w:rsidRDefault="003F5909" w:rsidP="003F5909">
            <w:pPr>
              <w:jc w:val="center"/>
              <w:rPr>
                <w:b/>
                <w:bCs/>
                <w:sz w:val="20"/>
                <w:szCs w:val="20"/>
                <w:lang w:val="lt-LT" w:eastAsia="lt-LT"/>
              </w:rPr>
            </w:pPr>
            <w:r w:rsidRPr="003F5909">
              <w:rPr>
                <w:b/>
                <w:bCs/>
                <w:sz w:val="20"/>
                <w:szCs w:val="20"/>
                <w:lang w:val="lt-LT" w:eastAsia="lt-LT"/>
              </w:rPr>
              <w:t>86</w:t>
            </w:r>
          </w:p>
        </w:tc>
        <w:tc>
          <w:tcPr>
            <w:tcW w:w="1559" w:type="dxa"/>
            <w:shd w:val="clear" w:color="auto" w:fill="auto"/>
            <w:vAlign w:val="center"/>
          </w:tcPr>
          <w:p w:rsidR="003F5909" w:rsidRPr="003F5909" w:rsidRDefault="003F5909" w:rsidP="003F5909">
            <w:pPr>
              <w:jc w:val="center"/>
              <w:rPr>
                <w:b/>
                <w:bCs/>
                <w:sz w:val="20"/>
                <w:szCs w:val="20"/>
                <w:lang w:val="lt-LT" w:eastAsia="lt-LT"/>
              </w:rPr>
            </w:pPr>
            <w:r w:rsidRPr="003F5909">
              <w:rPr>
                <w:b/>
                <w:bCs/>
                <w:sz w:val="20"/>
                <w:szCs w:val="20"/>
                <w:lang w:val="lt-LT" w:eastAsia="lt-LT"/>
              </w:rPr>
              <w:t>84</w:t>
            </w:r>
          </w:p>
        </w:tc>
      </w:tr>
      <w:tr w:rsidR="003F5909" w:rsidRPr="003F5909" w:rsidTr="003F5909">
        <w:trPr>
          <w:trHeight w:val="383"/>
        </w:trPr>
        <w:tc>
          <w:tcPr>
            <w:tcW w:w="1418" w:type="dxa"/>
            <w:shd w:val="clear" w:color="auto" w:fill="auto"/>
            <w:vAlign w:val="bottom"/>
          </w:tcPr>
          <w:p w:rsidR="003F5909" w:rsidRPr="003F5909" w:rsidRDefault="003F5909" w:rsidP="003F5909">
            <w:pPr>
              <w:rPr>
                <w:sz w:val="20"/>
                <w:szCs w:val="20"/>
                <w:lang w:val="lt-LT" w:eastAsia="lt-LT"/>
              </w:rPr>
            </w:pPr>
            <w:r w:rsidRPr="003F5909">
              <w:rPr>
                <w:sz w:val="20"/>
                <w:szCs w:val="20"/>
                <w:lang w:val="lt-LT" w:eastAsia="lt-LT"/>
              </w:rPr>
              <w:t>Rietavo sav.</w:t>
            </w:r>
          </w:p>
        </w:tc>
        <w:tc>
          <w:tcPr>
            <w:tcW w:w="1276" w:type="dxa"/>
            <w:shd w:val="clear" w:color="auto" w:fill="auto"/>
            <w:vAlign w:val="center"/>
          </w:tcPr>
          <w:p w:rsidR="003F5909" w:rsidRPr="003F5909" w:rsidRDefault="003F5909" w:rsidP="003F5909">
            <w:pPr>
              <w:jc w:val="center"/>
              <w:rPr>
                <w:sz w:val="20"/>
                <w:szCs w:val="20"/>
                <w:lang w:val="lt-LT" w:eastAsia="lt-LT"/>
              </w:rPr>
            </w:pPr>
            <w:r w:rsidRPr="003F5909">
              <w:rPr>
                <w:sz w:val="20"/>
                <w:szCs w:val="20"/>
                <w:lang w:val="lt-LT" w:eastAsia="lt-LT"/>
              </w:rPr>
              <w:t>513</w:t>
            </w:r>
          </w:p>
        </w:tc>
        <w:tc>
          <w:tcPr>
            <w:tcW w:w="1275" w:type="dxa"/>
            <w:shd w:val="clear" w:color="auto" w:fill="auto"/>
            <w:vAlign w:val="center"/>
          </w:tcPr>
          <w:p w:rsidR="003F5909" w:rsidRPr="003F5909" w:rsidRDefault="003F5909" w:rsidP="003F5909">
            <w:pPr>
              <w:jc w:val="center"/>
              <w:rPr>
                <w:bCs/>
                <w:sz w:val="20"/>
                <w:szCs w:val="20"/>
                <w:lang w:val="lt-LT" w:eastAsia="lt-LT"/>
              </w:rPr>
            </w:pPr>
            <w:r w:rsidRPr="003F5909">
              <w:rPr>
                <w:bCs/>
                <w:sz w:val="20"/>
                <w:szCs w:val="20"/>
                <w:lang w:val="lt-LT" w:eastAsia="lt-LT"/>
              </w:rPr>
              <w:t>488</w:t>
            </w:r>
          </w:p>
        </w:tc>
        <w:tc>
          <w:tcPr>
            <w:tcW w:w="1418" w:type="dxa"/>
            <w:shd w:val="clear" w:color="auto" w:fill="auto"/>
            <w:vAlign w:val="center"/>
          </w:tcPr>
          <w:p w:rsidR="003F5909" w:rsidRPr="003F5909" w:rsidRDefault="003F5909" w:rsidP="003F5909">
            <w:pPr>
              <w:jc w:val="center"/>
              <w:rPr>
                <w:bCs/>
                <w:sz w:val="20"/>
                <w:szCs w:val="20"/>
                <w:lang w:val="lt-LT" w:eastAsia="lt-LT"/>
              </w:rPr>
            </w:pPr>
            <w:r w:rsidRPr="003F5909">
              <w:rPr>
                <w:bCs/>
                <w:sz w:val="20"/>
                <w:szCs w:val="20"/>
                <w:lang w:val="lt-LT" w:eastAsia="lt-LT"/>
              </w:rPr>
              <w:t>469</w:t>
            </w:r>
          </w:p>
        </w:tc>
        <w:tc>
          <w:tcPr>
            <w:tcW w:w="1843" w:type="dxa"/>
            <w:shd w:val="clear" w:color="auto" w:fill="auto"/>
            <w:vAlign w:val="center"/>
          </w:tcPr>
          <w:p w:rsidR="003F5909" w:rsidRPr="003F5909" w:rsidRDefault="003F5909" w:rsidP="003F5909">
            <w:pPr>
              <w:jc w:val="center"/>
              <w:rPr>
                <w:sz w:val="20"/>
                <w:szCs w:val="20"/>
                <w:lang w:val="lt-LT" w:eastAsia="lt-LT"/>
              </w:rPr>
            </w:pPr>
            <w:r w:rsidRPr="003F5909">
              <w:rPr>
                <w:sz w:val="20"/>
                <w:szCs w:val="20"/>
                <w:lang w:val="lt-LT" w:eastAsia="lt-LT"/>
              </w:rPr>
              <w:t>111</w:t>
            </w:r>
          </w:p>
        </w:tc>
        <w:tc>
          <w:tcPr>
            <w:tcW w:w="1417" w:type="dxa"/>
            <w:shd w:val="clear" w:color="auto" w:fill="auto"/>
            <w:vAlign w:val="center"/>
          </w:tcPr>
          <w:p w:rsidR="003F5909" w:rsidRPr="003F5909" w:rsidRDefault="003F5909" w:rsidP="003F5909">
            <w:pPr>
              <w:jc w:val="center"/>
              <w:rPr>
                <w:sz w:val="20"/>
                <w:szCs w:val="20"/>
                <w:lang w:val="lt-LT" w:eastAsia="lt-LT"/>
              </w:rPr>
            </w:pPr>
            <w:r w:rsidRPr="003F5909">
              <w:rPr>
                <w:sz w:val="20"/>
                <w:szCs w:val="20"/>
                <w:lang w:val="lt-LT" w:eastAsia="lt-LT"/>
              </w:rPr>
              <w:t>108</w:t>
            </w:r>
          </w:p>
        </w:tc>
        <w:tc>
          <w:tcPr>
            <w:tcW w:w="1559" w:type="dxa"/>
            <w:shd w:val="clear" w:color="auto" w:fill="auto"/>
            <w:vAlign w:val="center"/>
          </w:tcPr>
          <w:p w:rsidR="003F5909" w:rsidRPr="003F5909" w:rsidRDefault="003F5909" w:rsidP="003F5909">
            <w:pPr>
              <w:jc w:val="center"/>
              <w:rPr>
                <w:sz w:val="20"/>
                <w:szCs w:val="20"/>
                <w:lang w:val="lt-LT" w:eastAsia="lt-LT"/>
              </w:rPr>
            </w:pPr>
            <w:r w:rsidRPr="003F5909">
              <w:rPr>
                <w:sz w:val="20"/>
                <w:szCs w:val="20"/>
                <w:lang w:val="lt-LT" w:eastAsia="lt-LT"/>
              </w:rPr>
              <w:t>106</w:t>
            </w:r>
          </w:p>
        </w:tc>
      </w:tr>
      <w:tr w:rsidR="003F5909" w:rsidRPr="003F5909" w:rsidTr="003F5909">
        <w:trPr>
          <w:trHeight w:val="326"/>
        </w:trPr>
        <w:tc>
          <w:tcPr>
            <w:tcW w:w="1418" w:type="dxa"/>
            <w:vAlign w:val="bottom"/>
          </w:tcPr>
          <w:p w:rsidR="003F5909" w:rsidRPr="003F5909" w:rsidRDefault="003F5909" w:rsidP="003F5909">
            <w:pPr>
              <w:rPr>
                <w:sz w:val="20"/>
                <w:szCs w:val="20"/>
                <w:lang w:val="lt-LT" w:eastAsia="lt-LT"/>
              </w:rPr>
            </w:pPr>
            <w:r w:rsidRPr="003F5909">
              <w:rPr>
                <w:sz w:val="20"/>
                <w:szCs w:val="20"/>
                <w:lang w:val="lt-LT" w:eastAsia="lt-LT"/>
              </w:rPr>
              <w:t>Telšių r .sav.</w:t>
            </w:r>
          </w:p>
        </w:tc>
        <w:tc>
          <w:tcPr>
            <w:tcW w:w="1276" w:type="dxa"/>
            <w:vAlign w:val="center"/>
          </w:tcPr>
          <w:p w:rsidR="003F5909" w:rsidRPr="003F5909" w:rsidRDefault="003F5909" w:rsidP="003F5909">
            <w:pPr>
              <w:jc w:val="center"/>
              <w:rPr>
                <w:sz w:val="20"/>
                <w:szCs w:val="20"/>
                <w:lang w:val="lt-LT" w:eastAsia="lt-LT"/>
              </w:rPr>
            </w:pPr>
            <w:r w:rsidRPr="003F5909">
              <w:rPr>
                <w:sz w:val="20"/>
                <w:szCs w:val="20"/>
                <w:lang w:val="lt-LT" w:eastAsia="lt-LT"/>
              </w:rPr>
              <w:t>2761</w:t>
            </w:r>
          </w:p>
        </w:tc>
        <w:tc>
          <w:tcPr>
            <w:tcW w:w="1275" w:type="dxa"/>
            <w:vAlign w:val="center"/>
          </w:tcPr>
          <w:p w:rsidR="003F5909" w:rsidRPr="003F5909" w:rsidRDefault="003F5909" w:rsidP="003F5909">
            <w:pPr>
              <w:jc w:val="center"/>
              <w:rPr>
                <w:sz w:val="20"/>
                <w:szCs w:val="20"/>
                <w:lang w:val="lt-LT" w:eastAsia="lt-LT"/>
              </w:rPr>
            </w:pPr>
            <w:r w:rsidRPr="003F5909">
              <w:rPr>
                <w:sz w:val="20"/>
                <w:szCs w:val="20"/>
                <w:lang w:val="lt-LT" w:eastAsia="lt-LT"/>
              </w:rPr>
              <w:t>2546</w:t>
            </w:r>
          </w:p>
        </w:tc>
        <w:tc>
          <w:tcPr>
            <w:tcW w:w="1418" w:type="dxa"/>
            <w:vAlign w:val="center"/>
          </w:tcPr>
          <w:p w:rsidR="003F5909" w:rsidRPr="003F5909" w:rsidRDefault="003F5909" w:rsidP="003F5909">
            <w:pPr>
              <w:jc w:val="center"/>
              <w:rPr>
                <w:sz w:val="20"/>
                <w:szCs w:val="20"/>
                <w:lang w:val="lt-LT" w:eastAsia="lt-LT"/>
              </w:rPr>
            </w:pPr>
            <w:r w:rsidRPr="003F5909">
              <w:rPr>
                <w:sz w:val="20"/>
                <w:szCs w:val="20"/>
                <w:lang w:val="lt-LT" w:eastAsia="lt-LT"/>
              </w:rPr>
              <w:t>2439</w:t>
            </w:r>
          </w:p>
        </w:tc>
        <w:tc>
          <w:tcPr>
            <w:tcW w:w="1843" w:type="dxa"/>
            <w:vAlign w:val="center"/>
          </w:tcPr>
          <w:p w:rsidR="003F5909" w:rsidRPr="003F5909" w:rsidRDefault="003F5909" w:rsidP="003F5909">
            <w:pPr>
              <w:jc w:val="center"/>
              <w:rPr>
                <w:sz w:val="20"/>
                <w:szCs w:val="20"/>
                <w:lang w:val="lt-LT" w:eastAsia="lt-LT"/>
              </w:rPr>
            </w:pPr>
            <w:r w:rsidRPr="003F5909">
              <w:rPr>
                <w:sz w:val="20"/>
                <w:szCs w:val="20"/>
                <w:lang w:val="lt-LT" w:eastAsia="lt-LT"/>
              </w:rPr>
              <w:t>114</w:t>
            </w:r>
          </w:p>
        </w:tc>
        <w:tc>
          <w:tcPr>
            <w:tcW w:w="1417" w:type="dxa"/>
            <w:vAlign w:val="center"/>
          </w:tcPr>
          <w:p w:rsidR="003F5909" w:rsidRPr="003F5909" w:rsidRDefault="003F5909" w:rsidP="003F5909">
            <w:pPr>
              <w:jc w:val="center"/>
              <w:rPr>
                <w:sz w:val="20"/>
                <w:szCs w:val="20"/>
                <w:lang w:val="lt-LT" w:eastAsia="lt-LT"/>
              </w:rPr>
            </w:pPr>
            <w:r w:rsidRPr="003F5909">
              <w:rPr>
                <w:sz w:val="20"/>
                <w:szCs w:val="20"/>
                <w:lang w:val="lt-LT" w:eastAsia="lt-LT"/>
              </w:rPr>
              <w:t>108</w:t>
            </w:r>
          </w:p>
        </w:tc>
        <w:tc>
          <w:tcPr>
            <w:tcW w:w="1559" w:type="dxa"/>
            <w:vAlign w:val="center"/>
          </w:tcPr>
          <w:p w:rsidR="003F5909" w:rsidRPr="003F5909" w:rsidRDefault="003F5909" w:rsidP="003F5909">
            <w:pPr>
              <w:jc w:val="center"/>
              <w:rPr>
                <w:sz w:val="20"/>
                <w:szCs w:val="20"/>
                <w:lang w:val="lt-LT" w:eastAsia="lt-LT"/>
              </w:rPr>
            </w:pPr>
            <w:r w:rsidRPr="003F5909">
              <w:rPr>
                <w:sz w:val="20"/>
                <w:szCs w:val="20"/>
                <w:lang w:val="lt-LT" w:eastAsia="lt-LT"/>
              </w:rPr>
              <w:t>105</w:t>
            </w:r>
          </w:p>
        </w:tc>
      </w:tr>
    </w:tbl>
    <w:p w:rsidR="003F5909" w:rsidRDefault="005B10BF" w:rsidP="005B10BF">
      <w:pPr>
        <w:tabs>
          <w:tab w:val="left" w:pos="851"/>
        </w:tabs>
        <w:jc w:val="both"/>
        <w:rPr>
          <w:sz w:val="20"/>
          <w:szCs w:val="20"/>
          <w:lang w:val="lt-LT" w:eastAsia="lt-LT"/>
        </w:rPr>
      </w:pPr>
      <w:r w:rsidRPr="005B10BF">
        <w:rPr>
          <w:sz w:val="20"/>
          <w:szCs w:val="20"/>
          <w:lang w:val="lt-LT" w:eastAsia="lt-LT"/>
        </w:rPr>
        <w:t>Šaltinis</w:t>
      </w:r>
      <w:r w:rsidR="005634CE">
        <w:rPr>
          <w:sz w:val="20"/>
          <w:szCs w:val="20"/>
          <w:lang w:val="lt-LT" w:eastAsia="lt-LT"/>
        </w:rPr>
        <w:t xml:space="preserve"> -</w:t>
      </w:r>
      <w:r w:rsidRPr="005B10BF">
        <w:rPr>
          <w:sz w:val="20"/>
          <w:szCs w:val="20"/>
          <w:lang w:val="lt-LT" w:eastAsia="lt-LT"/>
        </w:rPr>
        <w:t xml:space="preserve"> Valstybinio socialinio draudimo fondo valdybos duomenys</w:t>
      </w:r>
    </w:p>
    <w:p w:rsidR="005B10BF" w:rsidRPr="005B10BF" w:rsidRDefault="005B10BF" w:rsidP="005B10BF">
      <w:pPr>
        <w:tabs>
          <w:tab w:val="left" w:pos="851"/>
        </w:tabs>
        <w:jc w:val="both"/>
        <w:rPr>
          <w:sz w:val="20"/>
          <w:szCs w:val="20"/>
          <w:lang w:val="lt-LT" w:eastAsia="lt-LT"/>
        </w:rPr>
      </w:pPr>
    </w:p>
    <w:p w:rsidR="003F5909" w:rsidRPr="003F5909" w:rsidRDefault="003F5909" w:rsidP="003F5909">
      <w:pPr>
        <w:tabs>
          <w:tab w:val="left" w:pos="851"/>
        </w:tabs>
        <w:ind w:firstLine="720"/>
        <w:jc w:val="both"/>
        <w:rPr>
          <w:b/>
          <w:lang w:val="lt-LT" w:eastAsia="lt-LT"/>
        </w:rPr>
      </w:pPr>
      <w:r w:rsidRPr="003F5909">
        <w:rPr>
          <w:b/>
          <w:lang w:val="lt-LT" w:eastAsia="lt-LT"/>
        </w:rPr>
        <w:lastRenderedPageBreak/>
        <w:t xml:space="preserve">Plungės rajono savivaldybėje pagrindiniai socialinių paslaugų teikėjai </w:t>
      </w:r>
      <w:r w:rsidRPr="003F5909">
        <w:rPr>
          <w:lang w:val="lt-LT" w:eastAsia="lt-LT"/>
        </w:rPr>
        <w:t>yra Plungės rajono savivaldybės biudžetinės įtaigos, viešosios įstaigos ir nevyriausybinės organizacijos. Ugdymo ir lavinimo paslaugos yra teikiamos vaikų lopšelio-darželio „Pasaka“ 2 specialiojo ugdymo grupėse</w:t>
      </w:r>
      <w:r w:rsidRPr="003F5909">
        <w:rPr>
          <w:color w:val="FF0000"/>
          <w:lang w:val="lt-LT" w:eastAsia="lt-LT"/>
        </w:rPr>
        <w:t xml:space="preserve"> </w:t>
      </w:r>
      <w:r w:rsidRPr="003F5909">
        <w:rPr>
          <w:lang w:val="lt-LT" w:eastAsia="lt-LT"/>
        </w:rPr>
        <w:t>bei Plungės specialiojo ugdymo centre.</w:t>
      </w:r>
      <w:r w:rsidRPr="003F5909">
        <w:rPr>
          <w:color w:val="00B0F0"/>
          <w:lang w:val="lt-LT" w:eastAsia="ar-SA"/>
        </w:rPr>
        <w:t xml:space="preserve"> </w:t>
      </w:r>
      <w:r w:rsidRPr="003F5909">
        <w:rPr>
          <w:lang w:val="lt-LT" w:eastAsia="lt-LT"/>
        </w:rPr>
        <w:t>Teikiamomis socialinėmis paslaugomis siekiama stiprinti įvairių socialinių grupių asmenų gebėjimus ir galimybes savarankiškai spręsti savo socialines problemas, palaikyti socialinius ryšius su visuomene, padėti įveikti socialinę atskirtį ir užtikrinti socialinį saugumą.</w:t>
      </w:r>
    </w:p>
    <w:p w:rsidR="003F5909" w:rsidRPr="003F5909" w:rsidRDefault="003F5909" w:rsidP="003F5909">
      <w:pPr>
        <w:tabs>
          <w:tab w:val="left" w:pos="851"/>
        </w:tabs>
        <w:ind w:firstLine="720"/>
        <w:jc w:val="both"/>
        <w:rPr>
          <w:color w:val="000000" w:themeColor="text1"/>
          <w:lang w:val="lt-LT" w:eastAsia="lt-LT"/>
        </w:rPr>
      </w:pPr>
      <w:r w:rsidRPr="003F5909">
        <w:rPr>
          <w:b/>
          <w:color w:val="000000" w:themeColor="text1"/>
          <w:lang w:val="lt-LT" w:eastAsia="lt-LT"/>
        </w:rPr>
        <w:t xml:space="preserve">Plungės socialinių paslaugų centras </w:t>
      </w:r>
      <w:r w:rsidRPr="003F5909">
        <w:rPr>
          <w:color w:val="000000" w:themeColor="text1"/>
          <w:lang w:val="lt-LT" w:eastAsia="lt-LT"/>
        </w:rPr>
        <w:t xml:space="preserve">(toliau – PSPC, Įstaiga) yra didžiausias socialinių paslaugų teikėjas rajone. PSPC struktūroje - penki padaliniai, veikia labdaros valgykla. Įstaiga teikia bendrąsias ir specialiąsias socialines paslaugas. PSPC turi visus reikiamus dokumentus ir licencijas paslaugoms teikti. PSPC taip pat atitinka socialinės apsaugos ir darbo ministro įsakymu nustatytą reikalavimą nuo 2022 m. sausio 1 d. teikti akredituotas socialinės priežiūros paslaugas. </w:t>
      </w:r>
      <w:r w:rsidRPr="003F5909">
        <w:rPr>
          <w:color w:val="7030A0"/>
          <w:lang w:val="lt-LT" w:eastAsia="ar-SA"/>
        </w:rPr>
        <w:tab/>
      </w:r>
      <w:r w:rsidRPr="003F5909">
        <w:rPr>
          <w:color w:val="000000" w:themeColor="text1"/>
          <w:lang w:val="lt-LT" w:eastAsia="lt-LT"/>
        </w:rPr>
        <w:t>Dienos centro padalinyje asmenims su proto negalia virš 18 metų teikiamos socialinių įgūdžių ugdymo, palaikymo ir (ar) atkūrimo ir dienos socialinės globos paslaugos įstaigoje. Paslaugos per metus šiame padalinyje teikiamos 33 asmenims.</w:t>
      </w:r>
    </w:p>
    <w:p w:rsidR="003F5909" w:rsidRPr="003F5909" w:rsidRDefault="003F5909" w:rsidP="003F5909">
      <w:pPr>
        <w:tabs>
          <w:tab w:val="left" w:pos="851"/>
        </w:tabs>
        <w:ind w:firstLine="720"/>
        <w:jc w:val="both"/>
        <w:rPr>
          <w:color w:val="000000" w:themeColor="text1"/>
          <w:lang w:val="lt-LT" w:eastAsia="lt-LT"/>
        </w:rPr>
      </w:pPr>
      <w:r w:rsidRPr="003F5909">
        <w:rPr>
          <w:color w:val="000000" w:themeColor="text1"/>
          <w:lang w:val="lt-LT" w:eastAsia="lt-LT"/>
        </w:rPr>
        <w:t xml:space="preserve"> Pagalbos namuose padalinyje asmenims su negalia ir senyvo amžiaus asmenims teikiamos ir organizuojamos pagalbos namuose paslaugos asmens namuose. Paslaugos teikiamos miesto ir kaimiškosiose seniūnijose gyvenantiems asmenims, kurie dėl sutrikusio savarankiškumo nepajėgūs savimi pasirūpinti. Šios paslaugos per metus organizuojamos apie 240 asmenų.</w:t>
      </w:r>
    </w:p>
    <w:p w:rsidR="003F5909" w:rsidRPr="003F5909" w:rsidRDefault="003F5909" w:rsidP="003F5909">
      <w:pPr>
        <w:tabs>
          <w:tab w:val="left" w:pos="851"/>
        </w:tabs>
        <w:ind w:firstLine="720"/>
        <w:jc w:val="both"/>
        <w:rPr>
          <w:bCs/>
          <w:color w:val="000000" w:themeColor="text1"/>
          <w:lang w:val="lt-LT" w:eastAsia="lt-LT"/>
        </w:rPr>
      </w:pPr>
      <w:r w:rsidRPr="003F5909">
        <w:rPr>
          <w:lang w:val="lt-LT" w:eastAsia="lt-LT"/>
        </w:rPr>
        <w:t xml:space="preserve">Šeimos paramos tarnyboje socialinės priežiūros paslaugų teikimą, pagalbą </w:t>
      </w:r>
      <w:r w:rsidRPr="003F5909">
        <w:rPr>
          <w:color w:val="000000" w:themeColor="text1"/>
          <w:lang w:val="lt-LT" w:eastAsia="lt-LT"/>
        </w:rPr>
        <w:t>vaikams ir jų šeimoms koordinuoja atvejo vadybininkai. Akreditavus socialinės priežiūros paslaugas, visi iki šiol seniūnijose dirbę socialiniai darbuotojai tapo pavaldūs PSPC, todėl savivaldybėje gyvenančioms šeimoms socialines paslaugas nuo 2022 m. sausio 1 d. teikia čia dirbantys socialiniai darbuotojai. Taip pat šiame padalinyje nuo 2020 m. įkurtas Krizių centras. Čia organizuojama vaiko laikinoji priežiūra ir teikiamos socialinės priežiūros paslaugos krizinėje situacijoje atsidūrusiems asmenims (šeimoms) ir jų vaikams.</w:t>
      </w:r>
      <w:r w:rsidRPr="003F5909">
        <w:rPr>
          <w:bCs/>
          <w:color w:val="000000" w:themeColor="text1"/>
          <w:lang w:val="lt-LT" w:eastAsia="lt-LT"/>
        </w:rPr>
        <w:t xml:space="preserve"> </w:t>
      </w:r>
      <w:r w:rsidRPr="003F5909">
        <w:rPr>
          <w:lang w:val="lt-LT" w:eastAsia="lt-LT"/>
        </w:rPr>
        <w:t>Per metus šią paslaugą gavo 10 suaugusių asmenų ir 13 vaikų.</w:t>
      </w:r>
    </w:p>
    <w:p w:rsidR="003F5909" w:rsidRPr="003F5909" w:rsidRDefault="003F5909" w:rsidP="003F5909">
      <w:pPr>
        <w:tabs>
          <w:tab w:val="left" w:pos="851"/>
        </w:tabs>
        <w:ind w:firstLine="720"/>
        <w:jc w:val="both"/>
        <w:rPr>
          <w:color w:val="FF0000"/>
          <w:lang w:val="lt-LT" w:eastAsia="lt-LT"/>
        </w:rPr>
      </w:pPr>
      <w:r w:rsidRPr="003F5909">
        <w:rPr>
          <w:color w:val="000000" w:themeColor="text1"/>
          <w:lang w:val="lt-LT" w:eastAsia="lt-LT"/>
        </w:rPr>
        <w:t xml:space="preserve">Po Plungės vaikų globos namų pertvarkos PSPC įkurtas Globos centras teikia šias paslaugas: budinčių globotojų, globėjų (rūpintojų), įtėvių, šeimynos dalyvių atrankos, konsultavimo ir mokymo, tarpininkavimo paslaugas, psichosocialinę pagalbą, intensyvią pagalbą, laikino atokvėpio paslaugas, sociokultūrinę ir kitą pagalbą. </w:t>
      </w:r>
      <w:r w:rsidRPr="003F5909">
        <w:rPr>
          <w:lang w:val="lt-LT" w:eastAsia="lt-LT"/>
        </w:rPr>
        <w:t xml:space="preserve">Šiuo metu Globos centras yra pasirašęs sutartį su 2 budinčiais globėjais, kurie gali priimti 4 vaikus į savo šeimas. Viena budinti globėja prižiūri vieną vaiką 15 metų amžiaus ir gali priimti dar 2 vaikus bet kokio amžiaus, kita pasiruošusi priimti vaiką nuo gimimo iki 3 metų amžiaus. </w:t>
      </w:r>
    </w:p>
    <w:p w:rsidR="003F5909" w:rsidRPr="003F5909" w:rsidRDefault="003F5909" w:rsidP="003F5909">
      <w:pPr>
        <w:tabs>
          <w:tab w:val="left" w:pos="851"/>
        </w:tabs>
        <w:ind w:firstLine="720"/>
        <w:jc w:val="both"/>
        <w:rPr>
          <w:bCs/>
          <w:strike/>
          <w:lang w:val="lt-LT" w:eastAsia="ar-SA"/>
        </w:rPr>
      </w:pPr>
      <w:r w:rsidRPr="003F5909">
        <w:rPr>
          <w:lang w:val="lt-LT" w:eastAsia="ar-SA"/>
        </w:rPr>
        <w:t xml:space="preserve">Plėtojama PSPC </w:t>
      </w:r>
      <w:r w:rsidRPr="003F5909">
        <w:rPr>
          <w:bCs/>
          <w:lang w:val="lt-LT" w:eastAsia="ar-SA"/>
        </w:rPr>
        <w:t xml:space="preserve">bendruomeninių vaikų globos namų (toliau - BVGN) veikla. Vykdant tinklo plėtrą, antruoju pertvarkos etapu Savivaldybė 2020 metais su Centrine projektų valdymo agentūra (CVPA) pasirašė sutartį dėl BVGN vieno namo statybos, kuriame, numatyta, gyvens 8 tėvų globos netekę vaikai. </w:t>
      </w:r>
      <w:r w:rsidRPr="003F5909">
        <w:rPr>
          <w:lang w:val="lt-LT" w:eastAsia="lt-LT"/>
        </w:rPr>
        <w:t xml:space="preserve">Šiuo metu </w:t>
      </w:r>
      <w:r w:rsidRPr="003F5909">
        <w:rPr>
          <w:bCs/>
          <w:lang w:val="lt-LT" w:eastAsia="ar-SA"/>
        </w:rPr>
        <w:t>tėvų globos netekę vaikai apgyvendinami BVGN,  esančiuose Vėjo g.12-17, Plungėje; čia gyvena 6 vaikai.</w:t>
      </w:r>
    </w:p>
    <w:p w:rsidR="003F5909" w:rsidRPr="003F5909" w:rsidRDefault="003F5909" w:rsidP="003F5909">
      <w:pPr>
        <w:ind w:firstLine="720"/>
        <w:jc w:val="both"/>
        <w:rPr>
          <w:color w:val="000000"/>
          <w:lang w:val="lt-LT" w:eastAsia="lt-LT"/>
        </w:rPr>
      </w:pPr>
      <w:r w:rsidRPr="003F5909">
        <w:rPr>
          <w:bCs/>
          <w:lang w:val="lt-LT" w:eastAsia="ar-SA"/>
        </w:rPr>
        <w:t xml:space="preserve">Labdaros valgykloje organizuojama ir teikiama nemokamo maitinimo paslauga dėl įgūdžių trūkumo, negalios, mažų pajamų ir patiriamos socialinės atskirties reikalingiems asmenims. Čia maitinimo paslauga taip pat organizuojama ir PSPC Dienos centro lankytojams. </w:t>
      </w:r>
      <w:r w:rsidRPr="003F5909">
        <w:rPr>
          <w:color w:val="000000"/>
          <w:lang w:val="lt-LT" w:eastAsia="lt-LT"/>
        </w:rPr>
        <w:t>Labdaros valgykloje 2021 metais nemokamo maitinimo paslaugą gavo 25 Plungės miesto gyventojai ir 33 Dienos centro lankytojai.</w:t>
      </w:r>
    </w:p>
    <w:p w:rsidR="003F5909" w:rsidRPr="003F5909" w:rsidRDefault="003F5909" w:rsidP="003F5909">
      <w:pPr>
        <w:tabs>
          <w:tab w:val="left" w:pos="851"/>
        </w:tabs>
        <w:ind w:firstLine="720"/>
        <w:jc w:val="both"/>
        <w:rPr>
          <w:lang w:val="lt-LT" w:eastAsia="ar-SA"/>
        </w:rPr>
      </w:pPr>
      <w:r w:rsidRPr="003F5909">
        <w:rPr>
          <w:lang w:val="lt-LT" w:eastAsia="ar-SA"/>
        </w:rPr>
        <w:t xml:space="preserve">PSPC taip pat teikia šias paslaugas: spec. transporto paslaugą </w:t>
      </w:r>
      <w:proofErr w:type="spellStart"/>
      <w:r w:rsidRPr="003F5909">
        <w:rPr>
          <w:lang w:val="lt-LT" w:eastAsia="ar-SA"/>
        </w:rPr>
        <w:t>dializuojamiems</w:t>
      </w:r>
      <w:proofErr w:type="spellEnd"/>
      <w:r w:rsidRPr="003F5909">
        <w:rPr>
          <w:lang w:val="lt-LT" w:eastAsia="ar-SA"/>
        </w:rPr>
        <w:t xml:space="preserve"> asmenims, Centro lankytojams, atsivežant juos į užsiėmimus, ir kitiems judėjimo negalią turintiems rajono gyventojams, kuriems dažniausiai gydymosi tikslu reikalinga ši paslauga. PCPC neįgaliuosius aprūpina kompensacine technika. </w:t>
      </w:r>
    </w:p>
    <w:p w:rsidR="003F5909" w:rsidRPr="003F5909" w:rsidRDefault="003F5909" w:rsidP="003F5909">
      <w:pPr>
        <w:ind w:firstLine="720"/>
        <w:jc w:val="both"/>
        <w:rPr>
          <w:color w:val="000000"/>
          <w:lang w:val="lt-LT" w:eastAsia="lt-LT"/>
        </w:rPr>
      </w:pPr>
      <w:r w:rsidRPr="003F5909">
        <w:rPr>
          <w:color w:val="000000"/>
          <w:lang w:val="lt-LT" w:eastAsia="lt-LT"/>
        </w:rPr>
        <w:t xml:space="preserve">Nuo 2021 m. rugsėjo mėnesio PSPC pradėjo organizuoti ir teikti asmeninę pagalbą, finansuojamą iš valstybės biudžeto lėšų. Ši pagalba teikiama asmenims, kurių funkcijos, veikla, dalyvavimas dėl negalios yra visiškai arba iš dalies apriboti: negali savarankiškai orientuotis, judėti, dirbti, kurti ir tvarkyti asmeninio ir socialinio gyvenimo ir kuriems reikalinga kitų asmenų pagalba. Asmeninę pagalbą gali teikti įstaigos darbuotojas arba paties neįgaliojo asmens pasirinktas asmuo </w:t>
      </w:r>
      <w:r w:rsidRPr="003F5909">
        <w:rPr>
          <w:color w:val="000000"/>
          <w:lang w:val="lt-LT" w:eastAsia="lt-LT"/>
        </w:rPr>
        <w:lastRenderedPageBreak/>
        <w:t xml:space="preserve">(nesusijęs giminystės ryšiais), kuris, pradėdamas teikti asmeninio asistento paslaugas, turi būti išklausęs individualios priežiūros personalo mokymus. Nuo 2021 m. spalio 1 d. asmeninė pagalba teikiama 3 neįgaliesiems. Vienas neįgalusis pasitelkė savo pasirinktą asmeninį asistentą. </w:t>
      </w:r>
    </w:p>
    <w:p w:rsidR="003F5909" w:rsidRPr="003F5909" w:rsidRDefault="003F5909" w:rsidP="003F5909">
      <w:pPr>
        <w:tabs>
          <w:tab w:val="left" w:pos="851"/>
        </w:tabs>
        <w:ind w:firstLine="720"/>
        <w:jc w:val="both"/>
        <w:rPr>
          <w:lang w:val="lt-LT" w:eastAsia="ar-SA"/>
        </w:rPr>
      </w:pPr>
      <w:r w:rsidRPr="003F5909">
        <w:rPr>
          <w:lang w:val="lt-LT" w:eastAsia="ar-SA"/>
        </w:rPr>
        <w:t>Užtikrindama paslaugų teikimą savivaldybėje, Įstaiga bendradarbiauja su kitomis įstaigomis ir institucijomis. 2021 metais PSPC su VšĮ Plungės rajono savivaldybės ligonine ir UAB „Plungės sveikatos centras“  pasirašė bendradarbiavimo dėl socialinių paslaugų poreikio vertinimo ir teikimo sutartis, įgyvendinant ambulatorinių slaugos paslaugų namuose teikimą savivaldybėje nuo 2022 m. sausio 1 d.</w:t>
      </w:r>
      <w:r w:rsidRPr="003F5909">
        <w:rPr>
          <w:color w:val="FF0000"/>
          <w:lang w:val="lt-LT" w:eastAsia="ar-SA"/>
        </w:rPr>
        <w:t xml:space="preserve"> </w:t>
      </w:r>
    </w:p>
    <w:p w:rsidR="003F5909" w:rsidRPr="003F5909" w:rsidRDefault="003F5909" w:rsidP="003F5909">
      <w:pPr>
        <w:tabs>
          <w:tab w:val="left" w:pos="850"/>
        </w:tabs>
        <w:ind w:firstLine="720"/>
        <w:jc w:val="both"/>
        <w:rPr>
          <w:lang w:val="lt-LT" w:eastAsia="ar-SA"/>
        </w:rPr>
      </w:pPr>
      <w:r w:rsidRPr="003F5909">
        <w:rPr>
          <w:lang w:val="lt-LT" w:eastAsia="ar-SA"/>
        </w:rPr>
        <w:t>Įstaiga 2021 metais baigė nuo 2017 metų pradėtą įgyvendinti projektą</w:t>
      </w:r>
      <w:r w:rsidRPr="003F5909">
        <w:rPr>
          <w:bCs/>
          <w:lang w:val="lt-LT" w:eastAsia="ar-SA"/>
        </w:rPr>
        <w:t xml:space="preserve"> „Integralios pagalbos (socialinės globos ir slaugos) į namus teikimas Plungės rajone“, finansuojamą ES lėšomis, </w:t>
      </w:r>
      <w:r w:rsidRPr="003F5909">
        <w:rPr>
          <w:lang w:val="lt-LT" w:eastAsia="ar-SA"/>
        </w:rPr>
        <w:t>sunkią negalią turintiems asmenims. Integralios pagalbos paslaugos suteiktos 78 asmenims, kuriems nustatytas specialusis nuolatinės slaugos poreikis. Projektui pasibaigus paslaugų gavėjams reikalingos paslaugos teikiamos ir toliau. Šiuo metu jos teikiamos 32 sunkią negalią turintiems asmenims.</w:t>
      </w:r>
    </w:p>
    <w:p w:rsidR="003F5909" w:rsidRPr="003F5909" w:rsidRDefault="003F5909" w:rsidP="003F59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20"/>
        <w:jc w:val="both"/>
        <w:textAlignment w:val="baseline"/>
        <w:rPr>
          <w:lang w:val="lt-LT" w:eastAsia="lt-LT"/>
        </w:rPr>
      </w:pPr>
      <w:r w:rsidRPr="003F5909">
        <w:rPr>
          <w:color w:val="000000" w:themeColor="text1"/>
          <w:lang w:val="lt-LT" w:eastAsia="lt-LT"/>
        </w:rPr>
        <w:t xml:space="preserve">Plungės krizių centras (toliau – PKC) nuo 2022 m. sausio 1 d. tapo įstaiga, teikianti akredituotas socialinės priežiūros - laikino </w:t>
      </w:r>
      <w:proofErr w:type="spellStart"/>
      <w:r w:rsidRPr="003F5909">
        <w:rPr>
          <w:color w:val="000000" w:themeColor="text1"/>
          <w:lang w:val="lt-LT" w:eastAsia="lt-LT"/>
        </w:rPr>
        <w:t>apnakvindinimo</w:t>
      </w:r>
      <w:proofErr w:type="spellEnd"/>
      <w:r w:rsidRPr="003F5909">
        <w:rPr>
          <w:color w:val="000000" w:themeColor="text1"/>
          <w:lang w:val="lt-LT" w:eastAsia="lt-LT"/>
        </w:rPr>
        <w:t xml:space="preserve"> - paslaugas ir apgyvendinimo nakvynės namuose paslaugas suaugusiems socialinę riziką patiriantiems asmenims. Vienu metu šias paslaugas gali gauti iki </w:t>
      </w:r>
      <w:r w:rsidRPr="003F5909">
        <w:rPr>
          <w:lang w:val="lt-LT" w:eastAsia="lt-LT"/>
        </w:rPr>
        <w:t xml:space="preserve">40 </w:t>
      </w:r>
      <w:r w:rsidRPr="003F5909">
        <w:rPr>
          <w:color w:val="000000" w:themeColor="text1"/>
          <w:lang w:val="lt-LT" w:eastAsia="lt-LT"/>
        </w:rPr>
        <w:t xml:space="preserve">benamystę, socialinę atskirtį patiriančių ir kitų socialinių problemų turinčių asmenų. </w:t>
      </w:r>
      <w:r w:rsidRPr="003F5909">
        <w:rPr>
          <w:lang w:val="lt-LT" w:eastAsia="lt-LT"/>
        </w:rPr>
        <w:t xml:space="preserve">Nuo 2021 metų PKC pavesta vykdyti iš pataisos įstaigų paleidžiamų (paleistų) asmenų antrąjį socialinės integracijos etapą. PKC paskirtas socialinis darbuotojas yra atsakingas už koordinuotą reikalingų paslaugų ir paramos asmeniui teikimą. Pagal poreikį asmuo informuojamas ir konsultuojamas apie jam naudingas paslaugas, lydimas į įvairias įstaigas ar institucijas (išsiimti asmens tapatybės dokumentą, užsiregistruoti Užimtumo tarnyboje ir pan.). Socialinis darbuotojas tarpininkauja kreipiantis dėl pinginės socialinės paramos, kitų socialinių paslaugų ar tikslinės pagalbos asmeniui teikimo. Asmeniui, neturinčiam gyvenamosios vietos, PKC organizuojamos apgyvendinimo nakvynės namuose paslaugos. </w:t>
      </w:r>
    </w:p>
    <w:p w:rsidR="003F5909" w:rsidRDefault="003F5909" w:rsidP="003F5909">
      <w:pPr>
        <w:ind w:firstLine="720"/>
        <w:jc w:val="both"/>
        <w:rPr>
          <w:lang w:val="lt-LT" w:eastAsia="lt-LT"/>
        </w:rPr>
      </w:pPr>
      <w:r w:rsidRPr="003F5909">
        <w:rPr>
          <w:lang w:val="lt-LT" w:eastAsia="lt-LT"/>
        </w:rPr>
        <w:t>Plungės rajono savivaldybėje vaikų dienos socialinės priežiūros paslaugos yra akredituotos ir jas</w:t>
      </w:r>
      <w:r w:rsidR="005B10BF">
        <w:rPr>
          <w:lang w:val="lt-LT" w:eastAsia="lt-LT"/>
        </w:rPr>
        <w:t xml:space="preserve"> teikia 8 vaikų dienos centrai.</w:t>
      </w:r>
    </w:p>
    <w:p w:rsidR="005B10BF" w:rsidRPr="003F5909" w:rsidRDefault="005B10BF" w:rsidP="003F5909">
      <w:pPr>
        <w:ind w:firstLine="720"/>
        <w:jc w:val="both"/>
        <w:rPr>
          <w:lang w:val="lt-LT" w:eastAsia="lt-LT"/>
        </w:rPr>
      </w:pPr>
    </w:p>
    <w:p w:rsidR="003F5909" w:rsidRPr="005B10BF" w:rsidRDefault="005B10BF" w:rsidP="005B10BF">
      <w:pPr>
        <w:jc w:val="both"/>
        <w:rPr>
          <w:b/>
          <w:sz w:val="20"/>
          <w:szCs w:val="20"/>
          <w:lang w:val="lt-LT" w:eastAsia="lt-LT"/>
        </w:rPr>
      </w:pPr>
      <w:r w:rsidRPr="005B10BF">
        <w:rPr>
          <w:b/>
          <w:sz w:val="20"/>
          <w:szCs w:val="20"/>
          <w:lang w:val="lt-LT" w:eastAsia="lt-LT"/>
        </w:rPr>
        <w:t>28 lentelė. Vaikų dienos centrai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2"/>
        <w:gridCol w:w="4759"/>
        <w:gridCol w:w="4309"/>
      </w:tblGrid>
      <w:tr w:rsidR="003F5909" w:rsidRPr="003F5909" w:rsidTr="003F5909">
        <w:trPr>
          <w:trHeight w:val="297"/>
        </w:trPr>
        <w:tc>
          <w:tcPr>
            <w:tcW w:w="5275" w:type="dxa"/>
            <w:gridSpan w:val="2"/>
            <w:shd w:val="clear" w:color="auto" w:fill="D9D9D9" w:themeFill="background1" w:themeFillShade="D9"/>
          </w:tcPr>
          <w:p w:rsidR="003F5909" w:rsidRPr="003F5909" w:rsidRDefault="003F5909" w:rsidP="003F5909">
            <w:pPr>
              <w:jc w:val="center"/>
              <w:rPr>
                <w:b/>
                <w:bCs/>
                <w:lang w:val="lt-LT" w:eastAsia="lt-LT"/>
              </w:rPr>
            </w:pPr>
            <w:r w:rsidRPr="003F5909">
              <w:rPr>
                <w:b/>
                <w:bCs/>
                <w:lang w:val="lt-LT" w:eastAsia="lt-LT"/>
              </w:rPr>
              <w:t>Vaikų dienos centas</w:t>
            </w:r>
          </w:p>
        </w:tc>
        <w:tc>
          <w:tcPr>
            <w:tcW w:w="4364" w:type="dxa"/>
            <w:shd w:val="clear" w:color="auto" w:fill="D9D9D9" w:themeFill="background1" w:themeFillShade="D9"/>
            <w:vAlign w:val="center"/>
          </w:tcPr>
          <w:p w:rsidR="003F5909" w:rsidRPr="003F5909" w:rsidRDefault="003F5909" w:rsidP="003F5909">
            <w:pPr>
              <w:jc w:val="center"/>
              <w:rPr>
                <w:b/>
                <w:bCs/>
                <w:lang w:val="lt-LT" w:eastAsia="lt-LT"/>
              </w:rPr>
            </w:pPr>
            <w:r w:rsidRPr="003F5909">
              <w:rPr>
                <w:b/>
                <w:bCs/>
                <w:lang w:val="lt-LT" w:eastAsia="lt-LT"/>
              </w:rPr>
              <w:t>Akredituotų vietų  skaičius</w:t>
            </w:r>
          </w:p>
        </w:tc>
      </w:tr>
      <w:tr w:rsidR="003F5909" w:rsidRPr="003F5909" w:rsidTr="003F5909">
        <w:trPr>
          <w:trHeight w:val="406"/>
        </w:trPr>
        <w:tc>
          <w:tcPr>
            <w:tcW w:w="454" w:type="dxa"/>
          </w:tcPr>
          <w:p w:rsidR="003F5909" w:rsidRPr="003F5909" w:rsidRDefault="003F5909" w:rsidP="003F5909">
            <w:pPr>
              <w:rPr>
                <w:bCs/>
                <w:lang w:val="lt-LT" w:eastAsia="lt-LT"/>
              </w:rPr>
            </w:pPr>
            <w:r w:rsidRPr="003F5909">
              <w:rPr>
                <w:bCs/>
                <w:lang w:val="lt-LT" w:eastAsia="lt-LT"/>
              </w:rPr>
              <w:t>1</w:t>
            </w:r>
          </w:p>
        </w:tc>
        <w:tc>
          <w:tcPr>
            <w:tcW w:w="4821" w:type="dxa"/>
            <w:vAlign w:val="center"/>
          </w:tcPr>
          <w:p w:rsidR="003F5909" w:rsidRPr="003F5909" w:rsidRDefault="003F5909" w:rsidP="003F5909">
            <w:pPr>
              <w:jc w:val="both"/>
              <w:rPr>
                <w:bCs/>
                <w:lang w:val="lt-LT" w:eastAsia="lt-LT"/>
              </w:rPr>
            </w:pPr>
            <w:r w:rsidRPr="003F5909">
              <w:rPr>
                <w:lang w:val="lt-LT" w:eastAsia="lt-LT"/>
              </w:rPr>
              <w:t>Plungės vaikų globos agentūra „</w:t>
            </w:r>
            <w:proofErr w:type="spellStart"/>
            <w:r w:rsidRPr="003F5909">
              <w:rPr>
                <w:lang w:val="lt-LT" w:eastAsia="lt-LT"/>
              </w:rPr>
              <w:t>Cyrulis</w:t>
            </w:r>
            <w:proofErr w:type="spellEnd"/>
            <w:r w:rsidRPr="003F5909">
              <w:rPr>
                <w:lang w:val="lt-LT" w:eastAsia="lt-LT"/>
              </w:rPr>
              <w:t>“</w:t>
            </w:r>
          </w:p>
        </w:tc>
        <w:tc>
          <w:tcPr>
            <w:tcW w:w="4364" w:type="dxa"/>
            <w:vAlign w:val="center"/>
          </w:tcPr>
          <w:p w:rsidR="003F5909" w:rsidRPr="003F5909" w:rsidRDefault="003F5909" w:rsidP="003F5909">
            <w:pPr>
              <w:jc w:val="center"/>
              <w:rPr>
                <w:bCs/>
                <w:lang w:val="lt-LT" w:eastAsia="lt-LT"/>
              </w:rPr>
            </w:pPr>
            <w:r w:rsidRPr="003F5909">
              <w:rPr>
                <w:bCs/>
                <w:lang w:val="lt-LT" w:eastAsia="lt-LT"/>
              </w:rPr>
              <w:t>30</w:t>
            </w:r>
          </w:p>
        </w:tc>
      </w:tr>
      <w:tr w:rsidR="003F5909" w:rsidRPr="003F5909" w:rsidTr="003F5909">
        <w:trPr>
          <w:trHeight w:val="390"/>
        </w:trPr>
        <w:tc>
          <w:tcPr>
            <w:tcW w:w="454" w:type="dxa"/>
            <w:vAlign w:val="bottom"/>
          </w:tcPr>
          <w:p w:rsidR="003F5909" w:rsidRPr="003F5909" w:rsidRDefault="003F5909" w:rsidP="003F5909">
            <w:pPr>
              <w:rPr>
                <w:lang w:val="lt-LT" w:eastAsia="lt-LT"/>
              </w:rPr>
            </w:pPr>
            <w:r w:rsidRPr="003F5909">
              <w:rPr>
                <w:lang w:val="lt-LT" w:eastAsia="lt-LT"/>
              </w:rPr>
              <w:t>2</w:t>
            </w:r>
          </w:p>
        </w:tc>
        <w:tc>
          <w:tcPr>
            <w:tcW w:w="4821" w:type="dxa"/>
            <w:vAlign w:val="center"/>
          </w:tcPr>
          <w:p w:rsidR="003F5909" w:rsidRPr="003F5909" w:rsidRDefault="003F5909" w:rsidP="003F5909">
            <w:pPr>
              <w:jc w:val="both"/>
              <w:rPr>
                <w:lang w:val="lt-LT" w:eastAsia="lt-LT"/>
              </w:rPr>
            </w:pPr>
            <w:r w:rsidRPr="003F5909">
              <w:rPr>
                <w:lang w:val="lt-LT" w:eastAsia="lt-LT"/>
              </w:rPr>
              <w:t>VšĮ „Šateikių vaikų dienos centras“</w:t>
            </w:r>
          </w:p>
        </w:tc>
        <w:tc>
          <w:tcPr>
            <w:tcW w:w="4364" w:type="dxa"/>
            <w:vAlign w:val="center"/>
          </w:tcPr>
          <w:p w:rsidR="003F5909" w:rsidRPr="003F5909" w:rsidRDefault="003F5909" w:rsidP="003F5909">
            <w:pPr>
              <w:jc w:val="center"/>
              <w:rPr>
                <w:lang w:val="lt-LT" w:eastAsia="lt-LT"/>
              </w:rPr>
            </w:pPr>
            <w:r w:rsidRPr="003F5909">
              <w:rPr>
                <w:lang w:val="lt-LT" w:eastAsia="lt-LT"/>
              </w:rPr>
              <w:t>32</w:t>
            </w:r>
          </w:p>
        </w:tc>
      </w:tr>
      <w:tr w:rsidR="003F5909" w:rsidRPr="003F5909" w:rsidTr="003F5909">
        <w:tc>
          <w:tcPr>
            <w:tcW w:w="454" w:type="dxa"/>
            <w:shd w:val="clear" w:color="auto" w:fill="auto"/>
            <w:vAlign w:val="bottom"/>
          </w:tcPr>
          <w:p w:rsidR="003F5909" w:rsidRPr="003F5909" w:rsidRDefault="003F5909" w:rsidP="003F5909">
            <w:pPr>
              <w:rPr>
                <w:lang w:val="lt-LT" w:eastAsia="lt-LT"/>
              </w:rPr>
            </w:pPr>
            <w:r w:rsidRPr="003F5909">
              <w:rPr>
                <w:lang w:val="lt-LT" w:eastAsia="lt-LT"/>
              </w:rPr>
              <w:t>3</w:t>
            </w:r>
          </w:p>
        </w:tc>
        <w:tc>
          <w:tcPr>
            <w:tcW w:w="4821" w:type="dxa"/>
            <w:shd w:val="clear" w:color="auto" w:fill="auto"/>
            <w:vAlign w:val="center"/>
          </w:tcPr>
          <w:p w:rsidR="003F5909" w:rsidRPr="003F5909" w:rsidRDefault="003F5909" w:rsidP="003F5909">
            <w:pPr>
              <w:jc w:val="both"/>
              <w:rPr>
                <w:lang w:val="lt-LT" w:eastAsia="lt-LT"/>
              </w:rPr>
            </w:pPr>
            <w:r w:rsidRPr="003F5909">
              <w:rPr>
                <w:lang w:val="lt-LT" w:eastAsia="lt-LT"/>
              </w:rPr>
              <w:t>VšĮ „Vilties vėrinėliai“ (Žemaičių Kalvarijos vaikų dienos centras)</w:t>
            </w:r>
          </w:p>
        </w:tc>
        <w:tc>
          <w:tcPr>
            <w:tcW w:w="4364" w:type="dxa"/>
            <w:shd w:val="clear" w:color="auto" w:fill="auto"/>
            <w:vAlign w:val="center"/>
          </w:tcPr>
          <w:p w:rsidR="003F5909" w:rsidRPr="003F5909" w:rsidRDefault="003F5909" w:rsidP="003F5909">
            <w:pPr>
              <w:jc w:val="center"/>
              <w:rPr>
                <w:lang w:val="lt-LT" w:eastAsia="lt-LT"/>
              </w:rPr>
            </w:pPr>
            <w:r w:rsidRPr="003F5909">
              <w:rPr>
                <w:lang w:val="lt-LT" w:eastAsia="lt-LT"/>
              </w:rPr>
              <w:t>30</w:t>
            </w:r>
          </w:p>
        </w:tc>
      </w:tr>
      <w:tr w:rsidR="003F5909" w:rsidRPr="003F5909" w:rsidTr="003F5909">
        <w:tc>
          <w:tcPr>
            <w:tcW w:w="454" w:type="dxa"/>
            <w:shd w:val="clear" w:color="auto" w:fill="auto"/>
            <w:vAlign w:val="bottom"/>
          </w:tcPr>
          <w:p w:rsidR="003F5909" w:rsidRPr="003F5909" w:rsidRDefault="003F5909" w:rsidP="003F5909">
            <w:pPr>
              <w:rPr>
                <w:bCs/>
                <w:lang w:val="lt-LT" w:eastAsia="lt-LT"/>
              </w:rPr>
            </w:pPr>
            <w:r w:rsidRPr="003F5909">
              <w:rPr>
                <w:bCs/>
                <w:lang w:val="lt-LT" w:eastAsia="lt-LT"/>
              </w:rPr>
              <w:t>4</w:t>
            </w:r>
          </w:p>
        </w:tc>
        <w:tc>
          <w:tcPr>
            <w:tcW w:w="4821" w:type="dxa"/>
            <w:shd w:val="clear" w:color="auto" w:fill="auto"/>
            <w:vAlign w:val="center"/>
          </w:tcPr>
          <w:p w:rsidR="003F5909" w:rsidRPr="003F5909" w:rsidRDefault="003F5909" w:rsidP="003F5909">
            <w:pPr>
              <w:jc w:val="both"/>
              <w:rPr>
                <w:bCs/>
                <w:lang w:val="lt-LT" w:eastAsia="lt-LT"/>
              </w:rPr>
            </w:pPr>
            <w:r w:rsidRPr="003F5909">
              <w:rPr>
                <w:lang w:val="lt-LT" w:eastAsia="lt-LT"/>
              </w:rPr>
              <w:t>VšĮ „Edukacija kitaip“ (Alsėdžių vaikų dienos centras)</w:t>
            </w:r>
          </w:p>
        </w:tc>
        <w:tc>
          <w:tcPr>
            <w:tcW w:w="4364" w:type="dxa"/>
            <w:shd w:val="clear" w:color="auto" w:fill="auto"/>
            <w:vAlign w:val="center"/>
          </w:tcPr>
          <w:p w:rsidR="003F5909" w:rsidRPr="003F5909" w:rsidRDefault="003F5909" w:rsidP="003F5909">
            <w:pPr>
              <w:jc w:val="center"/>
              <w:rPr>
                <w:bCs/>
                <w:lang w:val="lt-LT" w:eastAsia="lt-LT"/>
              </w:rPr>
            </w:pPr>
            <w:r w:rsidRPr="003F5909">
              <w:rPr>
                <w:bCs/>
                <w:lang w:val="lt-LT" w:eastAsia="lt-LT"/>
              </w:rPr>
              <w:t>20</w:t>
            </w:r>
          </w:p>
        </w:tc>
      </w:tr>
      <w:tr w:rsidR="003F5909" w:rsidRPr="003F5909" w:rsidTr="003F5909">
        <w:tc>
          <w:tcPr>
            <w:tcW w:w="454" w:type="dxa"/>
            <w:shd w:val="clear" w:color="auto" w:fill="auto"/>
            <w:vAlign w:val="bottom"/>
          </w:tcPr>
          <w:p w:rsidR="003F5909" w:rsidRPr="003F5909" w:rsidRDefault="003F5909" w:rsidP="003F5909">
            <w:pPr>
              <w:rPr>
                <w:lang w:val="lt-LT" w:eastAsia="lt-LT"/>
              </w:rPr>
            </w:pPr>
            <w:r w:rsidRPr="003F5909">
              <w:rPr>
                <w:lang w:val="lt-LT" w:eastAsia="lt-LT"/>
              </w:rPr>
              <w:t>5</w:t>
            </w:r>
          </w:p>
        </w:tc>
        <w:tc>
          <w:tcPr>
            <w:tcW w:w="4821" w:type="dxa"/>
            <w:shd w:val="clear" w:color="auto" w:fill="auto"/>
            <w:vAlign w:val="center"/>
          </w:tcPr>
          <w:p w:rsidR="003F5909" w:rsidRPr="003F5909" w:rsidRDefault="003F5909" w:rsidP="003F5909">
            <w:pPr>
              <w:jc w:val="both"/>
              <w:rPr>
                <w:lang w:val="lt-LT" w:eastAsia="lt-LT"/>
              </w:rPr>
            </w:pPr>
            <w:r w:rsidRPr="003F5909">
              <w:rPr>
                <w:lang w:val="lt-LT" w:eastAsia="lt-LT"/>
              </w:rPr>
              <w:t>Asociacija Stalgėnų seniūnijos šeimų bendruomenė „Gija“ (Stalgėnų vaikų dienos centras)</w:t>
            </w:r>
          </w:p>
        </w:tc>
        <w:tc>
          <w:tcPr>
            <w:tcW w:w="4364" w:type="dxa"/>
            <w:shd w:val="clear" w:color="auto" w:fill="auto"/>
            <w:vAlign w:val="center"/>
          </w:tcPr>
          <w:p w:rsidR="003F5909" w:rsidRPr="003F5909" w:rsidRDefault="003F5909" w:rsidP="003F5909">
            <w:pPr>
              <w:jc w:val="center"/>
              <w:rPr>
                <w:lang w:val="lt-LT" w:eastAsia="lt-LT"/>
              </w:rPr>
            </w:pPr>
            <w:r w:rsidRPr="003F5909">
              <w:rPr>
                <w:lang w:val="lt-LT" w:eastAsia="lt-LT"/>
              </w:rPr>
              <w:t>25</w:t>
            </w:r>
          </w:p>
        </w:tc>
      </w:tr>
      <w:tr w:rsidR="003F5909" w:rsidRPr="003F5909" w:rsidTr="003F5909">
        <w:tc>
          <w:tcPr>
            <w:tcW w:w="454" w:type="dxa"/>
            <w:vAlign w:val="bottom"/>
          </w:tcPr>
          <w:p w:rsidR="003F5909" w:rsidRPr="003F5909" w:rsidRDefault="003F5909" w:rsidP="003F5909">
            <w:pPr>
              <w:rPr>
                <w:lang w:val="lt-LT" w:eastAsia="lt-LT"/>
              </w:rPr>
            </w:pPr>
            <w:r w:rsidRPr="003F5909">
              <w:rPr>
                <w:lang w:val="lt-LT" w:eastAsia="lt-LT"/>
              </w:rPr>
              <w:t>6</w:t>
            </w:r>
          </w:p>
        </w:tc>
        <w:tc>
          <w:tcPr>
            <w:tcW w:w="4821" w:type="dxa"/>
          </w:tcPr>
          <w:p w:rsidR="003F5909" w:rsidRPr="003F5909" w:rsidRDefault="003F5909" w:rsidP="003F5909">
            <w:pPr>
              <w:jc w:val="both"/>
            </w:pPr>
            <w:r w:rsidRPr="003F5909">
              <w:rPr>
                <w:lang w:val="lt-LT" w:eastAsia="lt-LT"/>
              </w:rPr>
              <w:t>Asociacija Varkalių bendruomenė (Varkalių vaikų dienos centras)</w:t>
            </w:r>
          </w:p>
        </w:tc>
        <w:tc>
          <w:tcPr>
            <w:tcW w:w="4364" w:type="dxa"/>
            <w:vAlign w:val="center"/>
          </w:tcPr>
          <w:p w:rsidR="003F5909" w:rsidRPr="003F5909" w:rsidRDefault="003F5909" w:rsidP="003F5909">
            <w:pPr>
              <w:jc w:val="center"/>
              <w:rPr>
                <w:lang w:val="lt-LT" w:eastAsia="lt-LT"/>
              </w:rPr>
            </w:pPr>
            <w:r w:rsidRPr="003F5909">
              <w:rPr>
                <w:lang w:val="lt-LT" w:eastAsia="lt-LT"/>
              </w:rPr>
              <w:t>25</w:t>
            </w:r>
          </w:p>
        </w:tc>
      </w:tr>
      <w:tr w:rsidR="003F5909" w:rsidRPr="003F5909" w:rsidTr="003F5909">
        <w:tc>
          <w:tcPr>
            <w:tcW w:w="454" w:type="dxa"/>
            <w:vAlign w:val="bottom"/>
          </w:tcPr>
          <w:p w:rsidR="003F5909" w:rsidRPr="003F5909" w:rsidRDefault="003F5909" w:rsidP="003F5909">
            <w:pPr>
              <w:rPr>
                <w:lang w:val="lt-LT" w:eastAsia="lt-LT"/>
              </w:rPr>
            </w:pPr>
            <w:r w:rsidRPr="003F5909">
              <w:rPr>
                <w:lang w:val="lt-LT" w:eastAsia="lt-LT"/>
              </w:rPr>
              <w:t>7</w:t>
            </w:r>
          </w:p>
        </w:tc>
        <w:tc>
          <w:tcPr>
            <w:tcW w:w="4821" w:type="dxa"/>
          </w:tcPr>
          <w:p w:rsidR="003F5909" w:rsidRPr="003F5909" w:rsidRDefault="003F5909" w:rsidP="003F5909">
            <w:pPr>
              <w:jc w:val="both"/>
              <w:rPr>
                <w:lang w:val="lt-LT" w:eastAsia="lt-LT"/>
              </w:rPr>
            </w:pPr>
            <w:r w:rsidRPr="003F5909">
              <w:rPr>
                <w:lang w:val="lt-LT" w:eastAsia="lt-LT"/>
              </w:rPr>
              <w:t>VšĮ „Vaikų ugdymas“ Vaikų dienos centras „</w:t>
            </w:r>
            <w:proofErr w:type="spellStart"/>
            <w:r w:rsidRPr="003F5909">
              <w:rPr>
                <w:lang w:val="lt-LT" w:eastAsia="lt-LT"/>
              </w:rPr>
              <w:t>DrauGauk</w:t>
            </w:r>
            <w:proofErr w:type="spellEnd"/>
            <w:r w:rsidRPr="003F5909">
              <w:rPr>
                <w:lang w:val="lt-LT" w:eastAsia="lt-LT"/>
              </w:rPr>
              <w:t>“ (Plungės Senamiesčio mokykloje)</w:t>
            </w:r>
          </w:p>
        </w:tc>
        <w:tc>
          <w:tcPr>
            <w:tcW w:w="4364" w:type="dxa"/>
            <w:vAlign w:val="center"/>
          </w:tcPr>
          <w:p w:rsidR="003F5909" w:rsidRPr="003F5909" w:rsidRDefault="003F5909" w:rsidP="003F5909">
            <w:pPr>
              <w:jc w:val="center"/>
              <w:rPr>
                <w:lang w:val="lt-LT" w:eastAsia="lt-LT"/>
              </w:rPr>
            </w:pPr>
            <w:r w:rsidRPr="003F5909">
              <w:rPr>
                <w:lang w:val="lt-LT" w:eastAsia="lt-LT"/>
              </w:rPr>
              <w:t>15</w:t>
            </w:r>
          </w:p>
        </w:tc>
      </w:tr>
      <w:tr w:rsidR="003F5909" w:rsidRPr="003F5909" w:rsidTr="003F5909">
        <w:trPr>
          <w:trHeight w:val="855"/>
        </w:trPr>
        <w:tc>
          <w:tcPr>
            <w:tcW w:w="454" w:type="dxa"/>
            <w:vAlign w:val="bottom"/>
          </w:tcPr>
          <w:p w:rsidR="003F5909" w:rsidRPr="003F5909" w:rsidRDefault="003F5909" w:rsidP="003F5909">
            <w:pPr>
              <w:rPr>
                <w:lang w:val="lt-LT" w:eastAsia="lt-LT"/>
              </w:rPr>
            </w:pPr>
            <w:r w:rsidRPr="003F5909">
              <w:rPr>
                <w:lang w:val="lt-LT" w:eastAsia="lt-LT"/>
              </w:rPr>
              <w:t>8</w:t>
            </w:r>
          </w:p>
        </w:tc>
        <w:tc>
          <w:tcPr>
            <w:tcW w:w="4821" w:type="dxa"/>
          </w:tcPr>
          <w:p w:rsidR="003F5909" w:rsidRPr="003F5909" w:rsidRDefault="003F5909" w:rsidP="003F5909">
            <w:pPr>
              <w:keepNext/>
              <w:keepLines/>
              <w:shd w:val="clear" w:color="auto" w:fill="FAFAFA"/>
              <w:outlineLvl w:val="0"/>
              <w:rPr>
                <w:bCs/>
                <w:kern w:val="36"/>
                <w:lang w:val="lt-LT" w:eastAsia="lt-LT"/>
              </w:rPr>
            </w:pPr>
            <w:r w:rsidRPr="003F5909">
              <w:rPr>
                <w:lang w:val="lt-LT" w:eastAsia="lt-LT"/>
              </w:rPr>
              <w:t>VšĮ „Vaikų ugdymas“ Vaikų dienos centras „Mes“ (</w:t>
            </w:r>
            <w:r w:rsidRPr="003F5909">
              <w:rPr>
                <w:bCs/>
                <w:kern w:val="36"/>
                <w:lang w:val="lt-LT" w:eastAsia="lt-LT"/>
              </w:rPr>
              <w:t>Plungės akademiko Adolfo Jucio progimnazijos Vyskupo Motiejaus Valančiaus pradiniame skyriuje)</w:t>
            </w:r>
          </w:p>
        </w:tc>
        <w:tc>
          <w:tcPr>
            <w:tcW w:w="4364" w:type="dxa"/>
            <w:vAlign w:val="center"/>
          </w:tcPr>
          <w:p w:rsidR="003F5909" w:rsidRPr="003F5909" w:rsidRDefault="003F5909" w:rsidP="003F5909">
            <w:pPr>
              <w:jc w:val="center"/>
              <w:rPr>
                <w:lang w:val="lt-LT" w:eastAsia="lt-LT"/>
              </w:rPr>
            </w:pPr>
            <w:r w:rsidRPr="003F5909">
              <w:rPr>
                <w:lang w:val="lt-LT" w:eastAsia="lt-LT"/>
              </w:rPr>
              <w:t>15</w:t>
            </w:r>
          </w:p>
        </w:tc>
      </w:tr>
      <w:tr w:rsidR="003F5909" w:rsidRPr="003F5909" w:rsidTr="003F5909">
        <w:tc>
          <w:tcPr>
            <w:tcW w:w="454" w:type="dxa"/>
            <w:vAlign w:val="bottom"/>
          </w:tcPr>
          <w:p w:rsidR="003F5909" w:rsidRPr="003F5909" w:rsidRDefault="003F5909" w:rsidP="003F5909">
            <w:pPr>
              <w:rPr>
                <w:sz w:val="20"/>
                <w:szCs w:val="20"/>
                <w:lang w:val="lt-LT" w:eastAsia="lt-LT"/>
              </w:rPr>
            </w:pPr>
          </w:p>
        </w:tc>
        <w:tc>
          <w:tcPr>
            <w:tcW w:w="4821" w:type="dxa"/>
          </w:tcPr>
          <w:p w:rsidR="003F5909" w:rsidRPr="003F5909" w:rsidRDefault="003F5909" w:rsidP="003F5909">
            <w:pPr>
              <w:jc w:val="center"/>
              <w:rPr>
                <w:lang w:val="lt-LT" w:eastAsia="lt-LT"/>
              </w:rPr>
            </w:pPr>
          </w:p>
        </w:tc>
        <w:tc>
          <w:tcPr>
            <w:tcW w:w="4364" w:type="dxa"/>
            <w:vAlign w:val="center"/>
          </w:tcPr>
          <w:p w:rsidR="003F5909" w:rsidRPr="003F5909" w:rsidRDefault="003F5909" w:rsidP="003F5909">
            <w:pPr>
              <w:jc w:val="center"/>
              <w:rPr>
                <w:b/>
                <w:sz w:val="20"/>
                <w:szCs w:val="20"/>
                <w:lang w:val="lt-LT" w:eastAsia="lt-LT"/>
              </w:rPr>
            </w:pPr>
            <w:r w:rsidRPr="003F5909">
              <w:rPr>
                <w:b/>
                <w:sz w:val="20"/>
                <w:szCs w:val="20"/>
                <w:lang w:val="lt-LT" w:eastAsia="lt-LT"/>
              </w:rPr>
              <w:t>Iš viso  192</w:t>
            </w:r>
          </w:p>
        </w:tc>
      </w:tr>
    </w:tbl>
    <w:p w:rsidR="003F5909" w:rsidRDefault="005B10BF" w:rsidP="005B10BF">
      <w:pPr>
        <w:jc w:val="both"/>
        <w:rPr>
          <w:sz w:val="20"/>
          <w:szCs w:val="20"/>
          <w:lang w:val="lt-LT" w:eastAsia="lt-LT"/>
        </w:rPr>
      </w:pPr>
      <w:r w:rsidRPr="005B10BF">
        <w:rPr>
          <w:sz w:val="20"/>
          <w:szCs w:val="20"/>
          <w:lang w:val="lt-LT" w:eastAsia="lt-LT"/>
        </w:rPr>
        <w:t>Šaltinis</w:t>
      </w:r>
      <w:r w:rsidR="005634CE">
        <w:rPr>
          <w:sz w:val="20"/>
          <w:szCs w:val="20"/>
          <w:lang w:val="lt-LT" w:eastAsia="lt-LT"/>
        </w:rPr>
        <w:t xml:space="preserve"> -</w:t>
      </w:r>
      <w:r>
        <w:rPr>
          <w:sz w:val="20"/>
          <w:szCs w:val="20"/>
          <w:lang w:val="lt-LT" w:eastAsia="lt-LT"/>
        </w:rPr>
        <w:t xml:space="preserve"> </w:t>
      </w:r>
      <w:r w:rsidRPr="005B10BF">
        <w:rPr>
          <w:sz w:val="20"/>
          <w:szCs w:val="20"/>
          <w:lang w:val="lt-LT" w:eastAsia="lt-LT"/>
        </w:rPr>
        <w:t>Plung</w:t>
      </w:r>
      <w:r>
        <w:rPr>
          <w:sz w:val="20"/>
          <w:szCs w:val="20"/>
          <w:lang w:val="lt-LT" w:eastAsia="lt-LT"/>
        </w:rPr>
        <w:t>ės rajono savivaldybės administ</w:t>
      </w:r>
      <w:r w:rsidRPr="005B10BF">
        <w:rPr>
          <w:sz w:val="20"/>
          <w:szCs w:val="20"/>
          <w:lang w:val="lt-LT" w:eastAsia="lt-LT"/>
        </w:rPr>
        <w:t>r</w:t>
      </w:r>
      <w:r>
        <w:rPr>
          <w:sz w:val="20"/>
          <w:szCs w:val="20"/>
          <w:lang w:val="lt-LT" w:eastAsia="lt-LT"/>
        </w:rPr>
        <w:t>a</w:t>
      </w:r>
      <w:r w:rsidRPr="005B10BF">
        <w:rPr>
          <w:sz w:val="20"/>
          <w:szCs w:val="20"/>
          <w:lang w:val="lt-LT" w:eastAsia="lt-LT"/>
        </w:rPr>
        <w:t>cija</w:t>
      </w:r>
    </w:p>
    <w:p w:rsidR="005B10BF" w:rsidRPr="005B10BF" w:rsidRDefault="005B10BF" w:rsidP="005B10BF">
      <w:pPr>
        <w:jc w:val="both"/>
        <w:rPr>
          <w:sz w:val="20"/>
          <w:szCs w:val="20"/>
          <w:lang w:val="lt-LT" w:eastAsia="lt-LT"/>
        </w:rPr>
      </w:pPr>
    </w:p>
    <w:p w:rsidR="003F5909" w:rsidRPr="003F5909" w:rsidRDefault="003F5909" w:rsidP="003F5909">
      <w:pPr>
        <w:ind w:firstLine="720"/>
        <w:jc w:val="both"/>
        <w:rPr>
          <w:color w:val="000000" w:themeColor="text1"/>
          <w:spacing w:val="-5"/>
          <w:highlight w:val="yellow"/>
          <w:lang w:val="lt-LT"/>
        </w:rPr>
      </w:pPr>
      <w:r w:rsidRPr="003F5909">
        <w:rPr>
          <w:color w:val="000000" w:themeColor="text1"/>
          <w:spacing w:val="-5"/>
          <w:lang w:val="lt-LT"/>
        </w:rPr>
        <w:lastRenderedPageBreak/>
        <w:t xml:space="preserve">Šešios </w:t>
      </w:r>
      <w:r w:rsidRPr="003F5909">
        <w:rPr>
          <w:b/>
          <w:color w:val="000000" w:themeColor="text1"/>
          <w:spacing w:val="-5"/>
          <w:lang w:val="lt-LT"/>
        </w:rPr>
        <w:t>nevyriausybinės neįgaliųjų organizacijos</w:t>
      </w:r>
      <w:r w:rsidRPr="003F5909">
        <w:rPr>
          <w:b/>
          <w:color w:val="000000" w:themeColor="text1"/>
          <w:lang w:val="lt-LT" w:eastAsia="lt-LT"/>
        </w:rPr>
        <w:t xml:space="preserve"> </w:t>
      </w:r>
      <w:r w:rsidRPr="003F5909">
        <w:rPr>
          <w:color w:val="000000" w:themeColor="text1"/>
          <w:lang w:val="lt-LT" w:eastAsia="lt-LT"/>
        </w:rPr>
        <w:t xml:space="preserve">savivaldybėje teikia </w:t>
      </w:r>
      <w:r w:rsidRPr="003F5909">
        <w:rPr>
          <w:color w:val="000000" w:themeColor="text1"/>
          <w:spacing w:val="-5"/>
          <w:lang w:val="lt-LT"/>
        </w:rPr>
        <w:t xml:space="preserve">gyventojams bendrąsias socialines paslaugas, vykdo Socialinės reabilitacijos paslaugų neįgaliesiems bendruomenėje programas. Tai dienos užimtumas, individuali pagalba neįgaliajam, pagalba atkuriant ar stiprinant darbo įgūdžius bei pagalba neįgaliųjų šeimos nariams. </w:t>
      </w:r>
      <w:r w:rsidRPr="003F5909">
        <w:rPr>
          <w:color w:val="000000" w:themeColor="text1"/>
          <w:lang w:val="lt-LT" w:eastAsia="lt-LT"/>
        </w:rPr>
        <w:t>Cukrinio diabeto klubas</w:t>
      </w:r>
      <w:r w:rsidRPr="003F5909">
        <w:rPr>
          <w:b/>
          <w:color w:val="000000" w:themeColor="text1"/>
          <w:lang w:val="lt-LT" w:eastAsia="lt-LT"/>
        </w:rPr>
        <w:t xml:space="preserve"> </w:t>
      </w:r>
      <w:r w:rsidRPr="003F5909">
        <w:rPr>
          <w:bCs/>
          <w:color w:val="000000" w:themeColor="text1"/>
          <w:lang w:val="lt-LT" w:eastAsia="lt-LT"/>
        </w:rPr>
        <w:t>teikia</w:t>
      </w:r>
      <w:r w:rsidRPr="003F5909">
        <w:rPr>
          <w:color w:val="000000" w:themeColor="text1"/>
          <w:lang w:val="lt-LT" w:eastAsia="lt-LT"/>
        </w:rPr>
        <w:t xml:space="preserve"> spec. transporto paslaugas Plungės rajone gyvenantiems neįgaliems asmenims, kuriems yra nustatytas neįgalumo lygis, 55 proc. ir mažesnis darbingumo lygis arba specialiųjų poreikių lygis, ir juos lydintiems asmenims. Įstaiga, pradėjusi teikti spec. transporto paslaugą, pagerino paslaugos teikimą rajone, nes šią paslaugą padarė </w:t>
      </w:r>
      <w:proofErr w:type="spellStart"/>
      <w:r w:rsidRPr="003F5909">
        <w:rPr>
          <w:color w:val="000000" w:themeColor="text1"/>
          <w:lang w:val="lt-LT" w:eastAsia="lt-LT"/>
        </w:rPr>
        <w:t>prieinamesnę</w:t>
      </w:r>
      <w:proofErr w:type="spellEnd"/>
      <w:r w:rsidRPr="003F5909">
        <w:rPr>
          <w:color w:val="000000" w:themeColor="text1"/>
          <w:lang w:val="lt-LT" w:eastAsia="lt-LT"/>
        </w:rPr>
        <w:t xml:space="preserve"> judėjimo negalią ir kitų sveikatos sutrikimų turintiems rajono neįgaliesiems.</w:t>
      </w:r>
    </w:p>
    <w:p w:rsidR="003F5909" w:rsidRPr="003F5909" w:rsidRDefault="003F5909" w:rsidP="003F5909">
      <w:pPr>
        <w:ind w:firstLine="720"/>
        <w:jc w:val="both"/>
        <w:rPr>
          <w:lang w:val="lt-LT" w:eastAsia="lt-LT"/>
        </w:rPr>
      </w:pPr>
      <w:r w:rsidRPr="003F5909">
        <w:rPr>
          <w:b/>
          <w:lang w:val="lt-LT" w:eastAsia="lt-LT"/>
        </w:rPr>
        <w:t>VšĮ „Edukacija kitaip“</w:t>
      </w:r>
      <w:r w:rsidRPr="003F5909">
        <w:rPr>
          <w:lang w:val="lt-LT" w:eastAsia="lt-LT"/>
        </w:rPr>
        <w:t xml:space="preserve"> vieno langelio principu Bendruomeniniuose šeimos namuose vykdo „Kompleksinių paslaugų teikimo bendruomeniniuose šeimos namuose“ projektą, koordinuoja ir šių paslaugų teikimą Plungės rajono savivaldybės gyventojams. Pagal projektą nuo 2019 metų įstaiga teikia ir asmeninio asistento paslaugas. Šios paslaugos teikiamos visiems negalią turintiems asmenims nuo 16 metų, kuriems nustatytas neįgalumo lygis arba darbingumo lygis, visiškai arba vidutiniškai apribojantis jų veiklą (orientuotis, judėti, dirbti, savarankiškai tvarkyti asmeninį ir socialinį gyvenimą), ir kuriems reikalinga kitų asmenų pagalba. Šias projekto paslaugas numatyta teikti iki 2022 metų gruodžio mėnesio. Paslaugos savivaldybėje teikiamos 7 neįgaliesiems. </w:t>
      </w:r>
    </w:p>
    <w:p w:rsidR="003F5909" w:rsidRPr="003F5909" w:rsidRDefault="003F5909" w:rsidP="003F5909">
      <w:pPr>
        <w:ind w:firstLine="720"/>
        <w:jc w:val="both"/>
        <w:rPr>
          <w:color w:val="000000" w:themeColor="text1"/>
          <w:lang w:val="lt-LT"/>
        </w:rPr>
      </w:pPr>
      <w:r w:rsidRPr="003F5909">
        <w:rPr>
          <w:lang w:val="lt-LT"/>
        </w:rPr>
        <w:t xml:space="preserve">Įsteigtas </w:t>
      </w:r>
      <w:r w:rsidRPr="003F5909">
        <w:rPr>
          <w:b/>
          <w:color w:val="000000" w:themeColor="text1"/>
          <w:lang w:val="lt-LT"/>
        </w:rPr>
        <w:t>VšĮ Plungės bendruomenės centras</w:t>
      </w:r>
      <w:r w:rsidRPr="003F5909">
        <w:rPr>
          <w:color w:val="000000" w:themeColor="text1"/>
          <w:lang w:val="lt-LT"/>
        </w:rPr>
        <w:t xml:space="preserve"> veiklą vykdo Plungės parapijos namuose ir teikia dienos užimtumo paslaugas neįgaliesiems bei kitiems bendruomenės nariams. Įvairiomis paslaugomis (meno terapija, ekskursijos, paskaitos, psichologo konsultacijos, kineziterapeuto paslaugos) per 2021 metus pasinaudojo 107 asmenys. Įstaigai plečiant savo veiklą, 2020 metais</w:t>
      </w:r>
      <w:bookmarkStart w:id="10" w:name="_Hlk35524425"/>
      <w:r w:rsidRPr="003F5909">
        <w:rPr>
          <w:color w:val="000000" w:themeColor="text1"/>
          <w:lang w:val="lt-LT"/>
        </w:rPr>
        <w:t xml:space="preserve"> centras atrinktas projekto ,,Socialinių paslaugų infrastruktūros tinklo sukūrimas ir plėtra asmenims, turintiems proto ir (ar) psichikos negalią“ partneriu socialinėms paslaugoms organizuoti ir teikti Plungės rajono savivaldybėje</w:t>
      </w:r>
      <w:bookmarkEnd w:id="10"/>
      <w:r w:rsidRPr="003F5909">
        <w:rPr>
          <w:color w:val="000000" w:themeColor="text1"/>
          <w:lang w:val="lt-LT"/>
        </w:rPr>
        <w:t xml:space="preserve">. Šis Centras rengiasi teikti grupinio gyvenimo namų apgyvendinimo paslaugą, vykdyti socialinių dirbtuvių ir dienos užimtumo veiklą Plungės rajono savivaldybėje. 2020 metais savivaldybė su CPVA pasirašė sutartį dėl trijų grupinio gyvenimo namų (GGN) statybos savivaldybėje ir socialinių dirbtuvių bei užimtumo centro įkūrimo VšĮ Plungės bendruomenės centro pastate, esančiame Vytauto g. 29, Plungėje. </w:t>
      </w:r>
    </w:p>
    <w:p w:rsidR="003F5909" w:rsidRPr="003F5909" w:rsidRDefault="003F5909" w:rsidP="003F5909">
      <w:pPr>
        <w:ind w:firstLine="720"/>
        <w:jc w:val="both"/>
        <w:rPr>
          <w:color w:val="000000" w:themeColor="text1"/>
          <w:spacing w:val="-5"/>
          <w:lang w:val="lt-LT"/>
        </w:rPr>
      </w:pPr>
      <w:r w:rsidRPr="003F5909">
        <w:rPr>
          <w:b/>
          <w:color w:val="000000" w:themeColor="text1"/>
          <w:spacing w:val="-5"/>
          <w:lang w:val="lt-LT"/>
        </w:rPr>
        <w:t>Vaikų lopšelio-darželio „Pasaka“</w:t>
      </w:r>
      <w:r w:rsidRPr="003F5909">
        <w:rPr>
          <w:color w:val="000000" w:themeColor="text1"/>
          <w:spacing w:val="-5"/>
          <w:lang w:val="lt-LT"/>
        </w:rPr>
        <w:t xml:space="preserve"> vaikų su negalia grupėje teikiamos dienos socialinės globos paslaugos vaikams su negalia nuo 3 iki 7 metų amžiaus.</w:t>
      </w:r>
    </w:p>
    <w:p w:rsidR="003F5909" w:rsidRPr="003F5909" w:rsidRDefault="003F5909" w:rsidP="003F5909">
      <w:pPr>
        <w:ind w:firstLine="720"/>
        <w:jc w:val="both"/>
        <w:rPr>
          <w:color w:val="000000" w:themeColor="text1"/>
          <w:spacing w:val="-5"/>
          <w:lang w:val="lt-LT"/>
        </w:rPr>
      </w:pPr>
      <w:r w:rsidRPr="003F5909">
        <w:rPr>
          <w:b/>
          <w:color w:val="000000" w:themeColor="text1"/>
          <w:spacing w:val="-5"/>
          <w:lang w:val="lt-LT"/>
        </w:rPr>
        <w:t>Plungės akademiko Adolfo Jucio progimnazijos Vyskupo M. Valančiaus pradiniame skyriuje, Plungės „Ryto“ pagrindinėje mokykloje</w:t>
      </w:r>
      <w:r w:rsidRPr="003F5909">
        <w:rPr>
          <w:color w:val="000000" w:themeColor="text1"/>
          <w:spacing w:val="-5"/>
          <w:lang w:val="lt-LT"/>
        </w:rPr>
        <w:t xml:space="preserve"> </w:t>
      </w:r>
      <w:r w:rsidRPr="003F5909">
        <w:rPr>
          <w:b/>
          <w:color w:val="000000" w:themeColor="text1"/>
          <w:spacing w:val="-5"/>
          <w:lang w:val="lt-LT"/>
        </w:rPr>
        <w:t>bei Plungės specialiojo ugdymo centre</w:t>
      </w:r>
      <w:r w:rsidRPr="003F5909">
        <w:rPr>
          <w:color w:val="000000" w:themeColor="text1"/>
          <w:spacing w:val="-5"/>
          <w:lang w:val="lt-LT"/>
        </w:rPr>
        <w:t xml:space="preserve"> ugdomi ir lavinami mokyklinio amžiaus vaikai, turintys fizinę negalią ar didelius ir labai didelius specialiuosius ugdymosi poreikius. Plungės specialiojo ugdymo centre atidarytas Švietimo pagalbos ir konsultavimo skyrius autizmo spektro sindromą turintiems vaikams, jų tėvams ir pedagogams. Centre veikia bendrabutis, skirtas atokiau gyvenantiems vaikams, o vaikai, gyvenantys iki 3 km nuo Centro, nemokamai vežami specialiu transportu. </w:t>
      </w:r>
    </w:p>
    <w:p w:rsidR="003F5909" w:rsidRPr="003F5909" w:rsidRDefault="003F5909" w:rsidP="003F59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20"/>
        <w:jc w:val="both"/>
        <w:textAlignment w:val="baseline"/>
        <w:rPr>
          <w:lang w:val="lt-LT" w:eastAsia="lt-LT"/>
        </w:rPr>
      </w:pPr>
      <w:r w:rsidRPr="003F5909">
        <w:rPr>
          <w:b/>
          <w:bCs/>
          <w:iCs/>
          <w:color w:val="000000" w:themeColor="text1"/>
          <w:spacing w:val="-5"/>
          <w:lang w:val="lt-LT"/>
        </w:rPr>
        <w:t>Plungės specialiojo ugdymo centras</w:t>
      </w:r>
      <w:r w:rsidRPr="003F5909">
        <w:rPr>
          <w:bCs/>
          <w:color w:val="000000" w:themeColor="text1"/>
          <w:spacing w:val="-5"/>
          <w:lang w:val="lt-LT"/>
        </w:rPr>
        <w:t xml:space="preserve"> siekia įgyvendinti iš ES struktūrinių fondų lėšų finansuojamą projektą „Paslaugų centro vaikams įkūrimas Plungės mieste“ ir sukurti infrastruktūrą bendruomenėje bei išplėsti paslaugų teikimą - gerinti kompleksiškai ir individualizuotai teikiamų paslaugų vaikams su negalia ir jų šeimos nariams prieinamumą. Projekto tikslinė grupė – vaikai nuo 1 iki 18 metų, kuriems yra nustatytas neįgalumo lygis, ir vaikai, turintys įvairiapusių raidos sutrikimų, mišrų raidos sutrikimą, intelekto sutrikimą, kompleksinę negalią, judesio ir padėties sutrikimų, elgesio ir emocijų sutrikimų, kurie dėl savo sveikatos būklės ar raidos sutrikimų turi specialiųjų poreikių. Numatoma teikti šias paslaugas: bendrąsias paslaugas ir specialiąsias paslaugas (socialinių įgūdžių ugdymas, palaikymas ir atkūrimas, psichosocialinė pagalba, dienos socialinė globa, trumpalaikė socialinė globa, laikinas atokvėpis); ankstyvosios reabilitacijos paslaugas vaikams su negalia; kineziterapijos, </w:t>
      </w:r>
      <w:proofErr w:type="spellStart"/>
      <w:r w:rsidRPr="003F5909">
        <w:rPr>
          <w:bCs/>
          <w:color w:val="000000" w:themeColor="text1"/>
          <w:spacing w:val="-5"/>
          <w:lang w:val="lt-LT"/>
        </w:rPr>
        <w:t>ergoterapijos</w:t>
      </w:r>
      <w:proofErr w:type="spellEnd"/>
      <w:r w:rsidRPr="003F5909">
        <w:rPr>
          <w:bCs/>
          <w:color w:val="000000" w:themeColor="text1"/>
          <w:spacing w:val="-5"/>
          <w:lang w:val="lt-LT"/>
        </w:rPr>
        <w:t xml:space="preserve">, žaidimų terapijos, logopedo, psichologo, reabilitologo, specialiojo pedagogo, judesio korekcijos paslaugas vaikams ir specializuotas pagalbos šeimos nariams paslaugas. Taip suteikta galimybė </w:t>
      </w:r>
      <w:r w:rsidRPr="003F5909">
        <w:rPr>
          <w:lang w:val="lt-LT"/>
        </w:rPr>
        <w:t>tėvams</w:t>
      </w:r>
      <w:r w:rsidRPr="00055A48">
        <w:rPr>
          <w:lang w:val="lt-LT"/>
        </w:rPr>
        <w:t xml:space="preserve"> (</w:t>
      </w:r>
      <w:r w:rsidRPr="003F5909">
        <w:rPr>
          <w:lang w:val="lt-LT"/>
        </w:rPr>
        <w:t>globėjams</w:t>
      </w:r>
      <w:r w:rsidRPr="00055A48">
        <w:rPr>
          <w:lang w:val="lt-LT"/>
        </w:rPr>
        <w:t xml:space="preserve">) </w:t>
      </w:r>
      <w:r w:rsidRPr="003F5909">
        <w:rPr>
          <w:lang w:val="lt-LT"/>
        </w:rPr>
        <w:t>išlikti</w:t>
      </w:r>
      <w:r w:rsidRPr="00055A48">
        <w:rPr>
          <w:lang w:val="lt-LT"/>
        </w:rPr>
        <w:t xml:space="preserve"> </w:t>
      </w:r>
      <w:r w:rsidRPr="003F5909">
        <w:rPr>
          <w:lang w:val="lt-LT"/>
        </w:rPr>
        <w:t>aktyviais</w:t>
      </w:r>
      <w:r w:rsidRPr="00055A48">
        <w:rPr>
          <w:lang w:val="lt-LT"/>
        </w:rPr>
        <w:t xml:space="preserve"> </w:t>
      </w:r>
      <w:r w:rsidRPr="003F5909">
        <w:rPr>
          <w:lang w:val="lt-LT"/>
        </w:rPr>
        <w:t>darbo</w:t>
      </w:r>
      <w:r w:rsidRPr="00055A48">
        <w:rPr>
          <w:lang w:val="lt-LT"/>
        </w:rPr>
        <w:t xml:space="preserve"> </w:t>
      </w:r>
      <w:r w:rsidRPr="003F5909">
        <w:rPr>
          <w:lang w:val="lt-LT"/>
        </w:rPr>
        <w:t>rinkoje</w:t>
      </w:r>
      <w:r w:rsidRPr="00055A48">
        <w:rPr>
          <w:lang w:val="lt-LT"/>
        </w:rPr>
        <w:t>.</w:t>
      </w:r>
      <w:r w:rsidRPr="003F5909">
        <w:rPr>
          <w:bCs/>
          <w:color w:val="000000" w:themeColor="text1"/>
          <w:spacing w:val="-5"/>
          <w:lang w:val="lt-LT"/>
        </w:rPr>
        <w:t xml:space="preserve"> </w:t>
      </w:r>
      <w:r w:rsidRPr="003F5909">
        <w:rPr>
          <w:lang w:val="lt-LT" w:eastAsia="lt-LT"/>
        </w:rPr>
        <w:t>Sėkmingai įgyvendinus projektą, būtų sudarytos sąlygos ne tik Plungės rajono savivaldybės, aplinkinių, bet ir tolimesnių savivaldybių neįgaliems vaikams ir jų šeimoms naudotis naujai sukurto paslaugų centro vaikams Plungėje paslaugomis.</w:t>
      </w:r>
    </w:p>
    <w:p w:rsidR="003F5909" w:rsidRPr="003F5909" w:rsidRDefault="003F5909" w:rsidP="003F5909">
      <w:pPr>
        <w:ind w:firstLine="720"/>
        <w:jc w:val="both"/>
        <w:rPr>
          <w:color w:val="000000" w:themeColor="text1"/>
          <w:spacing w:val="-5"/>
          <w:lang w:val="lt-LT"/>
        </w:rPr>
      </w:pPr>
      <w:r w:rsidRPr="003F5909">
        <w:rPr>
          <w:b/>
          <w:color w:val="000000" w:themeColor="text1"/>
          <w:spacing w:val="-5"/>
          <w:lang w:val="lt-LT"/>
        </w:rPr>
        <w:lastRenderedPageBreak/>
        <w:t>Plungės rajono savivaldybės visuomenės sveikatos biuras</w:t>
      </w:r>
      <w:r w:rsidRPr="003F5909">
        <w:rPr>
          <w:color w:val="000000" w:themeColor="text1"/>
          <w:spacing w:val="-5"/>
          <w:lang w:val="lt-LT"/>
        </w:rPr>
        <w:t xml:space="preserve"> (toliau – Plungės VSB) įgyvendina Priklausomybių mažinimo Plungės rajono savivaldybėje programą, kurios metu dėmesys</w:t>
      </w:r>
      <w:r w:rsidRPr="003F5909">
        <w:rPr>
          <w:b/>
          <w:color w:val="000000" w:themeColor="text1"/>
          <w:spacing w:val="-5"/>
          <w:lang w:val="lt-LT"/>
        </w:rPr>
        <w:t xml:space="preserve"> s</w:t>
      </w:r>
      <w:r w:rsidRPr="003F5909">
        <w:rPr>
          <w:color w:val="000000" w:themeColor="text1"/>
          <w:spacing w:val="-5"/>
          <w:lang w:val="lt-LT"/>
        </w:rPr>
        <w:t>kiriamas alkoholizmu sergantiems asmenims, kuriamas socialinių paslaugų tinklas, rūpinamasi sergančiųjų reabilitacija ir priklausomybių prevencija bei ,,saugia nakvyne“.  Kasmet Plungės VSB darbuotojų konsultacijų sulaukia daugiau kaip 100 įvairių priklausomybių turinčių asmenų. ,,Saugios nakvynės“ paslauga teikiama prie Plungės rajono savivaldybės ligoninės pastatytame priestate, kuriame yra 4 lovos  – 2 moterims ir 2 vyrams.</w:t>
      </w:r>
    </w:p>
    <w:p w:rsidR="003F5909" w:rsidRPr="003F5909" w:rsidRDefault="003F5909" w:rsidP="003F5909">
      <w:pPr>
        <w:ind w:firstLine="720"/>
        <w:jc w:val="both"/>
        <w:rPr>
          <w:color w:val="000000" w:themeColor="text1"/>
          <w:spacing w:val="-5"/>
          <w:lang w:val="lt-LT"/>
        </w:rPr>
      </w:pPr>
      <w:r w:rsidRPr="003F5909">
        <w:rPr>
          <w:color w:val="000000" w:themeColor="text1"/>
          <w:spacing w:val="-5"/>
          <w:lang w:val="lt-LT"/>
        </w:rPr>
        <w:t xml:space="preserve">Krizių įveikimo pagalba vyrams ir jų šeimų nariams savivaldybėje pradedama teikti </w:t>
      </w:r>
      <w:r w:rsidRPr="003F5909">
        <w:rPr>
          <w:b/>
          <w:color w:val="000000" w:themeColor="text1"/>
          <w:spacing w:val="-5"/>
          <w:lang w:val="lt-LT"/>
        </w:rPr>
        <w:t>VšĮ</w:t>
      </w:r>
      <w:r w:rsidRPr="003F5909">
        <w:rPr>
          <w:color w:val="000000" w:themeColor="text1"/>
          <w:spacing w:val="-5"/>
          <w:lang w:val="lt-LT"/>
        </w:rPr>
        <w:t xml:space="preserve"> </w:t>
      </w:r>
      <w:r w:rsidRPr="003F5909">
        <w:rPr>
          <w:b/>
          <w:bCs/>
          <w:color w:val="000000" w:themeColor="text1"/>
          <w:spacing w:val="-5"/>
          <w:lang w:val="lt-LT"/>
        </w:rPr>
        <w:t>Plungės vyrų krizių centre</w:t>
      </w:r>
      <w:r w:rsidRPr="003F5909">
        <w:rPr>
          <w:color w:val="000000" w:themeColor="text1"/>
          <w:spacing w:val="-5"/>
          <w:lang w:val="lt-LT"/>
        </w:rPr>
        <w:t xml:space="preserve">, Plungės mieste. Šis Centras teikia informavimo, konsultavimo paslaugas asmenims, turintiems priklausomybių, grįžusiems iš įkalinimo įstaigų ar kitiems krizinėje situacijoje atsidūrusiems asmenims. Centro įkūrėjas siekia savitarpio pagalbos grupėse ar teikiant individualias konsultacijas asmenims  padėti įveikti iškilusias psichologines krizes, gerinti socialinę asmenų integraciją bei mažinti smurto artimoje aplinkoje ir visuomenėje apraiškas. </w:t>
      </w:r>
    </w:p>
    <w:p w:rsidR="003F5909" w:rsidRPr="003F5909" w:rsidRDefault="003F5909" w:rsidP="003F5909">
      <w:pPr>
        <w:ind w:firstLine="720"/>
        <w:jc w:val="both"/>
        <w:rPr>
          <w:color w:val="000000" w:themeColor="text1"/>
          <w:spacing w:val="-5"/>
          <w:lang w:val="lt-LT"/>
        </w:rPr>
      </w:pPr>
      <w:r w:rsidRPr="003F5909">
        <w:rPr>
          <w:b/>
          <w:color w:val="000000" w:themeColor="text1"/>
          <w:spacing w:val="-5"/>
          <w:lang w:val="lt-LT"/>
        </w:rPr>
        <w:t xml:space="preserve">Plungės rajono savivaldybės ligoninės </w:t>
      </w:r>
      <w:r w:rsidRPr="003F5909">
        <w:rPr>
          <w:color w:val="000000" w:themeColor="text1"/>
          <w:spacing w:val="-5"/>
          <w:lang w:val="lt-LT"/>
        </w:rPr>
        <w:t xml:space="preserve">Palaikomojo gydymo ir slaugos skyriuje teikiamos trumpalaikės socialinės globos paslaugos senyvo amžiaus ir suaugusiems asmenims su negalia bei socialinę riziką patiriantiems asmenims. Šioms paslaugoms buvo skirtos 5 vietos. Dėl išaugusio šios paslaugos poreikio 2020 m. šioms paslaugoms teikti skirta 10 vietų. </w:t>
      </w:r>
    </w:p>
    <w:p w:rsidR="003F5909" w:rsidRPr="003F5909" w:rsidRDefault="003F5909" w:rsidP="003F5909">
      <w:pPr>
        <w:ind w:firstLine="720"/>
        <w:jc w:val="both"/>
        <w:rPr>
          <w:color w:val="00B0F0"/>
          <w:spacing w:val="-5"/>
          <w:lang w:val="lt-LT"/>
        </w:rPr>
      </w:pPr>
      <w:r w:rsidRPr="003F5909">
        <w:rPr>
          <w:color w:val="000000" w:themeColor="text1"/>
          <w:spacing w:val="-5"/>
          <w:lang w:val="lt-LT"/>
        </w:rPr>
        <w:t>Plungės parapijos senelių globos namai ir Žemaičių Kalvarijos „</w:t>
      </w:r>
      <w:proofErr w:type="spellStart"/>
      <w:r w:rsidRPr="003F5909">
        <w:rPr>
          <w:color w:val="000000" w:themeColor="text1"/>
          <w:spacing w:val="-5"/>
          <w:lang w:val="lt-LT"/>
        </w:rPr>
        <w:t>Carito</w:t>
      </w:r>
      <w:proofErr w:type="spellEnd"/>
      <w:r w:rsidRPr="003F5909">
        <w:rPr>
          <w:color w:val="000000" w:themeColor="text1"/>
          <w:spacing w:val="-5"/>
          <w:lang w:val="lt-LT"/>
        </w:rPr>
        <w:t xml:space="preserve">“ skyriaus globos namai teikia ilgalaikės socialinės globos paslaugas institucijoje senyvo amžiaus ir negalią turintiems asmenims. </w:t>
      </w:r>
      <w:r w:rsidRPr="003F5909">
        <w:rPr>
          <w:spacing w:val="-5"/>
          <w:lang w:val="lt-LT"/>
        </w:rPr>
        <w:t>Juose gyvena po 28–30 asmenų.</w:t>
      </w:r>
    </w:p>
    <w:p w:rsidR="003F5909" w:rsidRPr="003F5909" w:rsidRDefault="003F5909" w:rsidP="003F5909">
      <w:pPr>
        <w:ind w:firstLine="720"/>
        <w:jc w:val="both"/>
        <w:rPr>
          <w:spacing w:val="-5"/>
          <w:lang w:val="lt-LT"/>
        </w:rPr>
      </w:pPr>
      <w:r w:rsidRPr="003F5909">
        <w:rPr>
          <w:spacing w:val="-5"/>
          <w:lang w:val="lt-LT"/>
        </w:rPr>
        <w:t xml:space="preserve">Vykstant </w:t>
      </w:r>
      <w:proofErr w:type="spellStart"/>
      <w:r w:rsidRPr="003F5909">
        <w:rPr>
          <w:spacing w:val="-5"/>
          <w:lang w:val="lt-LT"/>
        </w:rPr>
        <w:t>deinstitucionalizacijos</w:t>
      </w:r>
      <w:proofErr w:type="spellEnd"/>
      <w:r w:rsidRPr="003F5909">
        <w:rPr>
          <w:spacing w:val="-5"/>
          <w:lang w:val="lt-LT"/>
        </w:rPr>
        <w:t xml:space="preserve"> procesui - pereinant nuo institucinės socialinės globos prie socialinių paslaugų bendruomenėje </w:t>
      </w:r>
      <w:r w:rsidRPr="003F5909">
        <w:rPr>
          <w:color w:val="000000" w:themeColor="text1"/>
          <w:spacing w:val="-5"/>
          <w:lang w:val="lt-LT"/>
        </w:rPr>
        <w:t xml:space="preserve">teikimo asmenims su proto ir psichine negalia - savivaldybėje teikiamos projektinės apsaugoto būsto paslaugos. Paslaugų teikimą vykdo SADM atrinkta įstaiga. </w:t>
      </w:r>
      <w:r w:rsidRPr="003F5909">
        <w:rPr>
          <w:spacing w:val="-5"/>
          <w:lang w:val="lt-LT"/>
        </w:rPr>
        <w:t xml:space="preserve">Apsaugoto būsto paslauga yra būsto asmeniui bendruomenėje suteikimas socialinės priežiūros paslaugų jam teikimo laikotarpiu. Savivaldybėje nuo 2021 m. kovo mėnesio šios paslaugos teikėjas yra </w:t>
      </w:r>
      <w:r w:rsidRPr="003F5909">
        <w:rPr>
          <w:b/>
          <w:spacing w:val="-5"/>
          <w:lang w:val="lt-LT"/>
        </w:rPr>
        <w:t>VšĮ ,,</w:t>
      </w:r>
      <w:proofErr w:type="spellStart"/>
      <w:r w:rsidRPr="003F5909">
        <w:rPr>
          <w:b/>
          <w:spacing w:val="-5"/>
          <w:lang w:val="lt-LT"/>
        </w:rPr>
        <w:t>Sudoku</w:t>
      </w:r>
      <w:proofErr w:type="spellEnd"/>
      <w:r w:rsidRPr="003F5909">
        <w:rPr>
          <w:b/>
          <w:spacing w:val="-5"/>
          <w:lang w:val="lt-LT"/>
        </w:rPr>
        <w:t>“,</w:t>
      </w:r>
      <w:r w:rsidRPr="003F5909">
        <w:rPr>
          <w:spacing w:val="-5"/>
          <w:lang w:val="lt-LT"/>
        </w:rPr>
        <w:t xml:space="preserve"> kuri  dviejuose išnuomotuose butuose šią paslaugą teikia 3 rajono neįgaliesiems, turintiems proto ir psichinę negalią. Įstaigos teikiamos socialinės priežiūros paslaugos nuo 2022 m. sausio 1 d. yra akredituotos Plungės r. savivaldybėje. </w:t>
      </w:r>
    </w:p>
    <w:p w:rsidR="003F5909" w:rsidRPr="003F5909" w:rsidRDefault="003F5909" w:rsidP="003F5909">
      <w:pPr>
        <w:ind w:firstLine="720"/>
        <w:jc w:val="both"/>
        <w:rPr>
          <w:color w:val="000000" w:themeColor="text1"/>
          <w:spacing w:val="-5"/>
          <w:lang w:val="lt-LT"/>
        </w:rPr>
      </w:pPr>
      <w:r w:rsidRPr="003F5909">
        <w:rPr>
          <w:spacing w:val="-5"/>
          <w:lang w:val="lt-LT"/>
        </w:rPr>
        <w:t xml:space="preserve">Vis dar viena </w:t>
      </w:r>
      <w:r w:rsidRPr="003F5909">
        <w:rPr>
          <w:color w:val="000000" w:themeColor="text1"/>
          <w:spacing w:val="-5"/>
          <w:lang w:val="lt-LT"/>
        </w:rPr>
        <w:t>iš didžiausių Plungės rajono socialinių paslaugų infrastruktūros problemų yra paslaugų prieinamumo ribotumas dėl infrastruktūros teritorinio pasiskirstymo netolygumų ir nepakankamų paslaugų teikimo apimčių. Dauguma Plungės rajono savivaldybės socialinių paslaugų įstaigų yra įsikūrusių Plungės mieste. Tai Plungės senelių globos namai, Plungės specialiojo ugdymo centras, Plungės krizių centras, Plungės socialinių paslaugų centras, vaikų globos agentūra „</w:t>
      </w:r>
      <w:proofErr w:type="spellStart"/>
      <w:r w:rsidRPr="003F5909">
        <w:rPr>
          <w:color w:val="000000" w:themeColor="text1"/>
          <w:spacing w:val="-5"/>
          <w:lang w:val="lt-LT"/>
        </w:rPr>
        <w:t>Cyrulis</w:t>
      </w:r>
      <w:proofErr w:type="spellEnd"/>
      <w:r w:rsidRPr="003F5909">
        <w:rPr>
          <w:color w:val="000000" w:themeColor="text1"/>
          <w:spacing w:val="-5"/>
          <w:lang w:val="lt-LT"/>
        </w:rPr>
        <w:t xml:space="preserve">“, Plungės vaikų lopšelis-darželis „Pasaka“, Plungės akademiko Adolfo Jucio progimnazijos Vyskupo M. Valančiaus pradinis skyrius bei Plungės „Ryto“ pagrindinė mokyklos. </w:t>
      </w:r>
      <w:bookmarkStart w:id="11" w:name="OLE_LINK5"/>
      <w:r w:rsidRPr="003F5909">
        <w:rPr>
          <w:color w:val="000000" w:themeColor="text1"/>
          <w:spacing w:val="-5"/>
          <w:lang w:val="lt-LT"/>
        </w:rPr>
        <w:t>Dideli atstumai tarp Plungės miesto ir savivaldybės gyvenviečių bei kaimų sąlygoja, kad socialinės paslaugos ir informacija apie jas vis dar nepasiekia atokiau gyvenančių savivaldybės gyventojų</w:t>
      </w:r>
      <w:bookmarkEnd w:id="11"/>
      <w:r w:rsidRPr="003F5909">
        <w:rPr>
          <w:color w:val="000000" w:themeColor="text1"/>
          <w:spacing w:val="-5"/>
          <w:lang w:val="lt-LT"/>
        </w:rPr>
        <w:t xml:space="preserve">. </w:t>
      </w:r>
    </w:p>
    <w:p w:rsidR="003F5909" w:rsidRPr="003F5909" w:rsidRDefault="003F5909" w:rsidP="003F5909">
      <w:pPr>
        <w:ind w:firstLine="720"/>
        <w:jc w:val="both"/>
        <w:rPr>
          <w:color w:val="000000" w:themeColor="text1"/>
          <w:spacing w:val="-5"/>
          <w:lang w:val="lt-LT"/>
        </w:rPr>
      </w:pPr>
      <w:r w:rsidRPr="003F5909">
        <w:rPr>
          <w:color w:val="000000" w:themeColor="text1"/>
          <w:spacing w:val="-5"/>
          <w:lang w:val="lt-LT"/>
        </w:rPr>
        <w:t>Tas pats pasakytina apie kitų socialinių paslaugų (daugiausiai sociokultūrinių), kurias teikia NVO, prieinamumą. Neįgaliųjų organizacijos - sutrikusio intelekto žmonių globos bendrija „Plungės viltis“, Plungės sutrikusios psichikos žmonių globos bendrija „Mūsų atžala“, Telšių apskrities sergančiųjų nervų – raumenų ligomis</w:t>
      </w:r>
      <w:r w:rsidRPr="003F5909">
        <w:rPr>
          <w:b/>
          <w:bCs/>
          <w:color w:val="000000" w:themeColor="text1"/>
          <w:spacing w:val="-5"/>
          <w:lang w:val="lt-LT"/>
        </w:rPr>
        <w:t xml:space="preserve"> </w:t>
      </w:r>
      <w:r w:rsidRPr="003F5909">
        <w:rPr>
          <w:color w:val="000000" w:themeColor="text1"/>
          <w:spacing w:val="-5"/>
          <w:lang w:val="lt-LT"/>
        </w:rPr>
        <w:t xml:space="preserve">asociacija, Plungės rajono neįgaliųjų draugija, Cerebralinio paralyžiaus asociacijos Plungės skyrius, Plungės pagyvenusių žmonių klubas „Pilnatis“ -  taip pat įsikūrusios Plungės mieste, ir neįgaliems asmenims bei jų rūpintojams iš tolimesnių kaimo vietovių gana sudėtinga atvykti ir pasinaudoti jų teikiama pagalba. </w:t>
      </w:r>
    </w:p>
    <w:p w:rsidR="003F5909" w:rsidRPr="003F5909" w:rsidRDefault="003F5909" w:rsidP="003F5909">
      <w:pPr>
        <w:ind w:firstLine="720"/>
        <w:jc w:val="both"/>
        <w:rPr>
          <w:lang w:val="lt-LT" w:eastAsia="ko-KR"/>
        </w:rPr>
      </w:pPr>
      <w:r w:rsidRPr="003F5909">
        <w:rPr>
          <w:lang w:val="lt-LT" w:eastAsia="ko-KR"/>
        </w:rPr>
        <w:t>Įgyvendinant reikalavimą savivaldybėje teikti tik akredituotas socialinės priežiūros paslaugas, nuo 2022 m. sausio 1 d. kiekvienoje seniūnijoje socialinės paramos teikimu rūpinasi vienas dirbantis socialinio darbo organizatorius, nes socialinis darbuotojas darbui su socialinę riziką patiriančiomis šeimomis tapo Plungės socialinių paslaugų centro darbuotoju. Atvykstantys socialiniai darbuotojai darbui su socialinę riziką patiriančiomis šeimomis ir toliau teiks socialinių įgūdžių ugdymo, palaikymo ir (ar) atkūrimo paslaugas seniūnijų teritorijose gyvenančioms sunkumų turinčioms šeimoms ir jose augantiems vaikams.</w:t>
      </w:r>
    </w:p>
    <w:p w:rsidR="003F5909" w:rsidRPr="003F5909" w:rsidRDefault="003F5909" w:rsidP="003F5909">
      <w:pPr>
        <w:ind w:firstLine="720"/>
        <w:jc w:val="both"/>
        <w:rPr>
          <w:iCs/>
          <w:color w:val="000000" w:themeColor="text1"/>
          <w:lang w:val="lt-LT" w:eastAsia="ko-KR"/>
        </w:rPr>
      </w:pPr>
      <w:r w:rsidRPr="003F5909">
        <w:rPr>
          <w:color w:val="000000" w:themeColor="text1"/>
          <w:lang w:val="lt-LT" w:eastAsia="ko-KR"/>
        </w:rPr>
        <w:lastRenderedPageBreak/>
        <w:t>Savivaldybėje išlieka aktualu plėtoti socialines paslaugas sunkią negalią turintiems asmenims. Savivaldybėje įgyvendinus projekto Integralios pagalbos</w:t>
      </w:r>
      <w:r w:rsidRPr="003F5909">
        <w:rPr>
          <w:i/>
          <w:color w:val="000000" w:themeColor="text1"/>
          <w:lang w:val="lt-LT" w:eastAsia="ko-KR"/>
        </w:rPr>
        <w:t xml:space="preserve"> </w:t>
      </w:r>
      <w:r w:rsidRPr="003F5909">
        <w:rPr>
          <w:iCs/>
          <w:color w:val="000000" w:themeColor="text1"/>
          <w:lang w:val="lt-LT" w:eastAsia="ko-KR"/>
        </w:rPr>
        <w:t>(socialinės globos ir slaugos) paslaugų į namus teikimą ir pasibaigus projektui, šios paslaugos rajono neįgaliesiems išlieka aktualios ir labai reikalingos, todėl iki bus išspręstas jų finansavimas, kuris numatytas iš 2021-2027 metų ES struktūrinių fondų lėšų, paslaugų tęstinumui savivaldybėje užtikrinti reikalingos Savivaldybės biudžeto lėšos.</w:t>
      </w:r>
      <w:r w:rsidRPr="00055A48">
        <w:rPr>
          <w:iCs/>
          <w:color w:val="000000" w:themeColor="text1"/>
          <w:lang w:val="lt-LT" w:eastAsia="ko-KR"/>
        </w:rPr>
        <w:t xml:space="preserve"> </w:t>
      </w:r>
      <w:r w:rsidRPr="003F5909">
        <w:rPr>
          <w:iCs/>
          <w:color w:val="000000" w:themeColor="text1"/>
          <w:lang w:val="lt-LT" w:eastAsia="ko-KR"/>
        </w:rPr>
        <w:t xml:space="preserve">Taip pat savivaldybėje svarbu pradėti teikti dienos socialinės globos paslaugas asmens namuose. </w:t>
      </w:r>
    </w:p>
    <w:p w:rsidR="00126456" w:rsidRPr="005B10BF" w:rsidRDefault="003F5909" w:rsidP="005B10BF">
      <w:pPr>
        <w:jc w:val="both"/>
        <w:rPr>
          <w:lang w:val="lt-LT"/>
        </w:rPr>
      </w:pPr>
      <w:r w:rsidRPr="003F5909">
        <w:rPr>
          <w:lang w:val="lt-LT"/>
        </w:rPr>
        <w:t xml:space="preserve">            Plėtojant PSPC </w:t>
      </w:r>
      <w:r w:rsidRPr="003F5909">
        <w:rPr>
          <w:bCs/>
          <w:lang w:val="lt-LT"/>
        </w:rPr>
        <w:t>BVGN veiklą,  dėl užsitęsusių viešųjų pirkimų ir kitų procedūrų numatyto naujo BVGN namo statybos darbai pradėti tik 2021 metais, dėl to Plungės socialinių paslaugų centras neįvykdė reikalavimo iki 2020 m. gruodžio 31 d. apgyvendinti visų vaikų BVGN. Neįvykdžius šio reikalavimo, PSPC nuo 2021 m. rugsėjo 15 d. iki 2022 m. kovo 15 d  sustabdytas licencijos (institucinei socialinei globai (ilgalaikei, trumpalaikei) vaikams socialinėje globos įstaigoje) galiojimas, paliekant stabdymo laikotarpiu teisę teikti socialinę globą įstaigoje, nes PSPC vaikų globos grupėje šiuo metu dar gyvena 1 nepilnametis ir 3 pilnamečiai moksleiviai. Iki bus pastatytas BVGN naujas namas, įstaiga yra pateikusi prašymą gauti licenciją institucinei socialinei globai (ilgalaikei, trumpalaikei) vaikams teikti BVGN, esančiuose</w:t>
      </w:r>
      <w:r w:rsidR="005B10BF">
        <w:rPr>
          <w:bCs/>
          <w:lang w:val="lt-LT"/>
        </w:rPr>
        <w:t xml:space="preserve"> </w:t>
      </w:r>
      <w:r w:rsidRPr="003F5909">
        <w:rPr>
          <w:bCs/>
          <w:lang w:val="lt-LT"/>
        </w:rPr>
        <w:t>Vėjo g. 12-26, Plungėje. Čia planuojama apgyvendinti 5 globojamus (rūpinamus) nepilnamečius.</w:t>
      </w:r>
      <w:r w:rsidR="005B10BF">
        <w:rPr>
          <w:lang w:val="lt-LT"/>
        </w:rPr>
        <w:t xml:space="preserve"> </w:t>
      </w:r>
    </w:p>
    <w:p w:rsidR="007407DC" w:rsidRDefault="007407DC" w:rsidP="00795ACA">
      <w:pPr>
        <w:tabs>
          <w:tab w:val="left" w:pos="426"/>
          <w:tab w:val="left" w:pos="993"/>
        </w:tabs>
        <w:contextualSpacing/>
        <w:jc w:val="both"/>
        <w:rPr>
          <w:b/>
          <w:lang w:val="lt-LT" w:eastAsia="lt-LT"/>
        </w:rPr>
      </w:pPr>
    </w:p>
    <w:p w:rsidR="00126456" w:rsidRPr="003F5909" w:rsidRDefault="00126456" w:rsidP="00795ACA">
      <w:pPr>
        <w:tabs>
          <w:tab w:val="left" w:pos="426"/>
          <w:tab w:val="left" w:pos="993"/>
        </w:tabs>
        <w:contextualSpacing/>
        <w:jc w:val="center"/>
        <w:rPr>
          <w:b/>
          <w:lang w:val="lt-LT" w:eastAsia="lt-LT"/>
        </w:rPr>
      </w:pPr>
      <w:r>
        <w:rPr>
          <w:b/>
          <w:lang w:val="lt-LT" w:eastAsia="lt-LT"/>
        </w:rPr>
        <w:t>P</w:t>
      </w:r>
      <w:r w:rsidRPr="003F5909">
        <w:rPr>
          <w:b/>
          <w:lang w:val="lt-LT" w:eastAsia="lt-LT"/>
        </w:rPr>
        <w:t>LUNGĖS RAJONO SVEIKATOS IR SOCIALINIŲ PASLAUGŲ TEIKIMO SITUACIJOS ANALIZĖ</w:t>
      </w:r>
    </w:p>
    <w:p w:rsidR="003F5909" w:rsidRPr="003F5909" w:rsidRDefault="003F5909" w:rsidP="00795ACA">
      <w:pPr>
        <w:tabs>
          <w:tab w:val="left" w:pos="426"/>
          <w:tab w:val="left" w:pos="993"/>
        </w:tabs>
        <w:contextualSpacing/>
        <w:jc w:val="both"/>
        <w:rPr>
          <w:lang w:val="lt-LT" w:eastAsia="lt-LT"/>
        </w:rPr>
      </w:pPr>
    </w:p>
    <w:p w:rsidR="003F5909" w:rsidRPr="003F5909" w:rsidRDefault="003F5909" w:rsidP="003F5909">
      <w:pPr>
        <w:autoSpaceDE w:val="0"/>
        <w:autoSpaceDN w:val="0"/>
        <w:adjustRightInd w:val="0"/>
        <w:ind w:firstLine="720"/>
        <w:jc w:val="both"/>
        <w:rPr>
          <w:lang w:val="lt-LT" w:eastAsia="lt-LT"/>
        </w:rPr>
      </w:pPr>
      <w:r w:rsidRPr="003F5909">
        <w:rPr>
          <w:rFonts w:eastAsiaTheme="majorEastAsia"/>
          <w:bCs/>
          <w:lang w:val="lt-LT" w:eastAsia="lt-LT"/>
        </w:rPr>
        <w:t>Žmonių sveikatos būklė tiesiogiai lemia gyvenimo kokybę, darbo išteklių apimtį ir jų produktyvumą, o vidutinio amžiaus žmonių sergamumas ir mirtingumas reiškia žmogiškojo kapitalo praradimą. Siekiant, kad gerėtų rajono gyventojų sveikatos rodikliai, formuojamos sveikos gyvensenos ir elgsenos pasirinkimo nuostatos, gyventojų sveikata saugoma nuo kenksmingų aplinkos veiksnių poveikio, gerinama ankstyvoji ligų diagnostika ir gydymo kokybė bei sudaromos palankios sąlygos gauti reikiamas sveikatos priežiūros paslaugas.</w:t>
      </w:r>
    </w:p>
    <w:p w:rsidR="003F5909" w:rsidRPr="003F5909" w:rsidRDefault="003F5909" w:rsidP="003F5909">
      <w:pPr>
        <w:ind w:firstLine="720"/>
        <w:jc w:val="both"/>
        <w:rPr>
          <w:lang w:val="lt-LT" w:eastAsia="lt-LT"/>
        </w:rPr>
      </w:pPr>
      <w:r w:rsidRPr="003F5909">
        <w:rPr>
          <w:lang w:val="lt-LT" w:eastAsia="lt-LT"/>
        </w:rPr>
        <w:t xml:space="preserve">Plungės rajono savivaldybės visuomenės sveikatos biuras įsteigtas visuomenės sveikatos priežiūros funkcijoms vykdyti. Biuro veiklos tikslas – rūpintis Plungės rajono savivaldybės gyventojų sveikata ir ją stiprinti. </w:t>
      </w:r>
    </w:p>
    <w:p w:rsidR="003F5909" w:rsidRPr="003F5909" w:rsidRDefault="003F5909" w:rsidP="003F5909">
      <w:pPr>
        <w:ind w:firstLine="720"/>
        <w:jc w:val="both"/>
        <w:rPr>
          <w:lang w:val="lt-LT"/>
        </w:rPr>
      </w:pPr>
      <w:r w:rsidRPr="003F5909">
        <w:rPr>
          <w:lang w:val="lt-LT"/>
        </w:rPr>
        <w:t xml:space="preserve">Gyventojų sveikatos gerinimas yra svarbi šalies ekonominio augimo sąlyga. Visuomenės sveikatos būklė tiesiogiai lemia gyvenimo kokybę, darbo išteklių apimtį ir jų produktyvumą, o vidutinio amžiaus žmonių sergamumas ir mirtingumas reiškia žmogiškojo kapitalo praradimą. </w:t>
      </w:r>
    </w:p>
    <w:p w:rsidR="003F5909" w:rsidRPr="003F5909" w:rsidRDefault="003F5909" w:rsidP="003F5909">
      <w:pPr>
        <w:ind w:firstLine="720"/>
        <w:jc w:val="both"/>
        <w:rPr>
          <w:lang w:val="lt-LT"/>
        </w:rPr>
      </w:pPr>
      <w:r w:rsidRPr="003F5909">
        <w:rPr>
          <w:lang w:val="lt-LT"/>
        </w:rPr>
        <w:t xml:space="preserve">Plungės rajone visuomenės sveikatos priežiūros politika formuojama atsižvelgiant į Lietuvos Respublikos teisės aktus, reglamentuojančius visuomenės sveikatos priežiūrą, situaciją ir iškilusias problemas rajone. </w:t>
      </w:r>
    </w:p>
    <w:p w:rsidR="003F5909" w:rsidRPr="003F5909" w:rsidRDefault="003F5909" w:rsidP="003F5909">
      <w:pPr>
        <w:autoSpaceDE w:val="0"/>
        <w:autoSpaceDN w:val="0"/>
        <w:adjustRightInd w:val="0"/>
        <w:ind w:firstLine="720"/>
        <w:jc w:val="both"/>
        <w:rPr>
          <w:bCs/>
          <w:lang w:val="lt-LT" w:eastAsia="lt-LT"/>
        </w:rPr>
      </w:pPr>
      <w:r w:rsidRPr="003F5909">
        <w:rPr>
          <w:bCs/>
          <w:lang w:val="lt-LT" w:eastAsia="lt-LT"/>
        </w:rPr>
        <w:t xml:space="preserve">Pagrindinės biuro veiklos sritys: </w:t>
      </w:r>
    </w:p>
    <w:p w:rsidR="003F5909" w:rsidRPr="003F5909" w:rsidRDefault="003F5909" w:rsidP="003F5909">
      <w:pPr>
        <w:autoSpaceDE w:val="0"/>
        <w:autoSpaceDN w:val="0"/>
        <w:adjustRightInd w:val="0"/>
        <w:ind w:firstLine="720"/>
        <w:jc w:val="both"/>
        <w:rPr>
          <w:lang w:val="lt-LT" w:eastAsia="lt-LT"/>
        </w:rPr>
      </w:pPr>
      <w:r w:rsidRPr="003F5909">
        <w:rPr>
          <w:lang w:val="lt-LT" w:eastAsia="lt-LT"/>
        </w:rPr>
        <w:t>- visuomenės sveikatos stiprinimas, programų rengimas ir jų įgyvendinimas;</w:t>
      </w:r>
    </w:p>
    <w:p w:rsidR="003F5909" w:rsidRPr="003F5909" w:rsidRDefault="003F5909" w:rsidP="003F5909">
      <w:pPr>
        <w:autoSpaceDE w:val="0"/>
        <w:autoSpaceDN w:val="0"/>
        <w:adjustRightInd w:val="0"/>
        <w:ind w:firstLine="720"/>
        <w:jc w:val="both"/>
        <w:rPr>
          <w:lang w:val="lt-LT" w:eastAsia="lt-LT"/>
        </w:rPr>
      </w:pPr>
      <w:r w:rsidRPr="003F5909">
        <w:rPr>
          <w:lang w:val="lt-LT" w:eastAsia="lt-LT"/>
        </w:rPr>
        <w:t>- visuomenės sveikatos stebėsena ir pokyčių analizė;</w:t>
      </w:r>
    </w:p>
    <w:p w:rsidR="003F5909" w:rsidRPr="003F5909" w:rsidRDefault="003F5909" w:rsidP="003F5909">
      <w:pPr>
        <w:autoSpaceDE w:val="0"/>
        <w:autoSpaceDN w:val="0"/>
        <w:adjustRightInd w:val="0"/>
        <w:ind w:firstLine="720"/>
        <w:jc w:val="both"/>
        <w:rPr>
          <w:lang w:val="lt-LT" w:eastAsia="lt-LT"/>
        </w:rPr>
      </w:pPr>
      <w:r w:rsidRPr="003F5909">
        <w:rPr>
          <w:lang w:val="lt-LT" w:eastAsia="lt-LT"/>
        </w:rPr>
        <w:t>- visuomenės sveikatos stiprinimo ir ugdymo priemonių planavimas ir įgyvendinimas;</w:t>
      </w:r>
    </w:p>
    <w:p w:rsidR="003F5909" w:rsidRPr="003F5909" w:rsidRDefault="003F5909" w:rsidP="003F5909">
      <w:pPr>
        <w:autoSpaceDE w:val="0"/>
        <w:autoSpaceDN w:val="0"/>
        <w:adjustRightInd w:val="0"/>
        <w:ind w:firstLine="720"/>
        <w:jc w:val="both"/>
        <w:rPr>
          <w:lang w:val="lt-LT" w:eastAsia="lt-LT"/>
        </w:rPr>
      </w:pPr>
      <w:r w:rsidRPr="003F5909">
        <w:rPr>
          <w:lang w:val="lt-LT" w:eastAsia="lt-LT"/>
        </w:rPr>
        <w:t>- visuomenės sveikatos mokymų organizavimas ir vykdymas;</w:t>
      </w:r>
    </w:p>
    <w:p w:rsidR="003F5909" w:rsidRPr="003F5909" w:rsidRDefault="003F5909" w:rsidP="003F5909">
      <w:pPr>
        <w:autoSpaceDE w:val="0"/>
        <w:autoSpaceDN w:val="0"/>
        <w:adjustRightInd w:val="0"/>
        <w:ind w:firstLine="720"/>
        <w:jc w:val="both"/>
        <w:rPr>
          <w:lang w:val="lt-LT" w:eastAsia="lt-LT"/>
        </w:rPr>
      </w:pPr>
      <w:r w:rsidRPr="003F5909">
        <w:rPr>
          <w:lang w:val="lt-LT" w:eastAsia="lt-LT"/>
        </w:rPr>
        <w:t>- vaikų ir moksleivių visuomenės sveikatos priežiūra;</w:t>
      </w:r>
    </w:p>
    <w:p w:rsidR="00126456" w:rsidRPr="003F5909" w:rsidRDefault="003F5909" w:rsidP="003F5909">
      <w:pPr>
        <w:autoSpaceDE w:val="0"/>
        <w:autoSpaceDN w:val="0"/>
        <w:adjustRightInd w:val="0"/>
        <w:ind w:firstLine="720"/>
        <w:jc w:val="both"/>
        <w:rPr>
          <w:lang w:val="lt-LT"/>
        </w:rPr>
      </w:pPr>
      <w:r w:rsidRPr="003F5909">
        <w:rPr>
          <w:lang w:val="lt-LT" w:eastAsia="lt-LT"/>
        </w:rPr>
        <w:t>- bendradarbiavimas su nevyriausybinėmis organizacijomis, vykdančiomis sveikatingumo veiklą.</w:t>
      </w:r>
      <w:r w:rsidRPr="003F5909">
        <w:rPr>
          <w:lang w:val="lt-LT"/>
        </w:rPr>
        <w:t xml:space="preserve"> </w:t>
      </w:r>
    </w:p>
    <w:p w:rsidR="003F5909" w:rsidRPr="003F5909" w:rsidRDefault="003F5909" w:rsidP="003F5909">
      <w:pPr>
        <w:autoSpaceDE w:val="0"/>
        <w:autoSpaceDN w:val="0"/>
        <w:adjustRightInd w:val="0"/>
        <w:ind w:firstLine="720"/>
        <w:jc w:val="both"/>
        <w:rPr>
          <w:lang w:val="lt-LT" w:eastAsia="lt-LT"/>
        </w:rPr>
      </w:pPr>
      <w:r w:rsidRPr="003F5909">
        <w:rPr>
          <w:b/>
          <w:lang w:val="lt-LT"/>
        </w:rPr>
        <w:t>Visuomenės sveikatos stiprinimo</w:t>
      </w:r>
      <w:r w:rsidRPr="003F5909">
        <w:rPr>
          <w:lang w:val="lt-LT"/>
        </w:rPr>
        <w:t xml:space="preserve"> veikla apima:</w:t>
      </w:r>
    </w:p>
    <w:p w:rsidR="003F5909" w:rsidRPr="003F5909" w:rsidRDefault="003F5909" w:rsidP="00736B72">
      <w:pPr>
        <w:numPr>
          <w:ilvl w:val="0"/>
          <w:numId w:val="5"/>
        </w:numPr>
        <w:spacing w:before="100" w:beforeAutospacing="1" w:after="100" w:afterAutospacing="1"/>
        <w:rPr>
          <w:lang w:val="lt-LT"/>
        </w:rPr>
      </w:pPr>
      <w:r w:rsidRPr="003F5909">
        <w:rPr>
          <w:lang w:val="lt-LT"/>
        </w:rPr>
        <w:t>sveikatos mokymų organizavimą ir vykdymą</w:t>
      </w:r>
    </w:p>
    <w:p w:rsidR="003F5909" w:rsidRPr="003F5909" w:rsidRDefault="003F5909" w:rsidP="00736B72">
      <w:pPr>
        <w:numPr>
          <w:ilvl w:val="0"/>
          <w:numId w:val="5"/>
        </w:numPr>
        <w:spacing w:before="100" w:beforeAutospacing="1" w:after="100" w:afterAutospacing="1"/>
        <w:rPr>
          <w:lang w:val="lt-LT"/>
        </w:rPr>
      </w:pPr>
      <w:r w:rsidRPr="003F5909">
        <w:rPr>
          <w:lang w:val="lt-LT"/>
        </w:rPr>
        <w:t>informacijos apie sveiką gyvenseną skleidimą</w:t>
      </w:r>
    </w:p>
    <w:p w:rsidR="003F5909" w:rsidRPr="003F5909" w:rsidRDefault="003F5909" w:rsidP="00736B72">
      <w:pPr>
        <w:numPr>
          <w:ilvl w:val="0"/>
          <w:numId w:val="5"/>
        </w:numPr>
        <w:spacing w:before="100" w:beforeAutospacing="1" w:after="100" w:afterAutospacing="1"/>
        <w:rPr>
          <w:lang w:val="lt-LT"/>
        </w:rPr>
      </w:pPr>
      <w:r w:rsidRPr="003F5909">
        <w:rPr>
          <w:lang w:val="lt-LT"/>
        </w:rPr>
        <w:t>sveikos gyvensenos propagavimą</w:t>
      </w:r>
    </w:p>
    <w:p w:rsidR="003F5909" w:rsidRPr="003F5909" w:rsidRDefault="003F5909" w:rsidP="00736B72">
      <w:pPr>
        <w:numPr>
          <w:ilvl w:val="0"/>
          <w:numId w:val="5"/>
        </w:numPr>
        <w:spacing w:before="100" w:beforeAutospacing="1" w:after="100" w:afterAutospacing="1"/>
        <w:rPr>
          <w:lang w:val="lt-LT"/>
        </w:rPr>
      </w:pPr>
      <w:r w:rsidRPr="003F5909">
        <w:rPr>
          <w:lang w:val="lt-LT"/>
        </w:rPr>
        <w:t>įvairių gyventojų grupių atsakomybės už savo sveikatą skatinimą</w:t>
      </w:r>
    </w:p>
    <w:p w:rsidR="003F5909" w:rsidRPr="003F5909" w:rsidRDefault="003F5909" w:rsidP="00736B72">
      <w:pPr>
        <w:numPr>
          <w:ilvl w:val="0"/>
          <w:numId w:val="5"/>
        </w:numPr>
        <w:spacing w:before="100" w:beforeAutospacing="1" w:after="100" w:afterAutospacing="1"/>
        <w:rPr>
          <w:lang w:val="lt-LT"/>
        </w:rPr>
      </w:pPr>
      <w:r w:rsidRPr="003F5909">
        <w:rPr>
          <w:lang w:val="lt-LT"/>
        </w:rPr>
        <w:lastRenderedPageBreak/>
        <w:t>elgsenos nuo priklausomų visuomenės sveikatos rizikos veiksnių mažinimo formavimą bei kitas visuomenės sveikatos priežiūros teisės aktuose numatytas priemones, susijusias su sveikatos stiprinimu.</w:t>
      </w:r>
    </w:p>
    <w:p w:rsidR="003F5909" w:rsidRPr="003F5909" w:rsidRDefault="003F5909" w:rsidP="003F5909">
      <w:pPr>
        <w:ind w:firstLine="720"/>
        <w:jc w:val="both"/>
        <w:rPr>
          <w:lang w:val="lt-LT" w:eastAsia="lt-LT"/>
        </w:rPr>
      </w:pPr>
      <w:r w:rsidRPr="003F5909">
        <w:rPr>
          <w:lang w:val="lt-LT" w:eastAsia="lt-LT"/>
        </w:rPr>
        <w:t>Visuomenės sveikatos stiprinimo veikla siejama su bendruomenės sveikatos stiprinimo ir ligų profilaktikos programų rengimu, visuomenės sveikatos stiprinimo ir ugdymo priemonių planavimu bei įgyvendinimu savivaldybės teritorijoje, bendradarbiavimu su įvairiomis institucijomis, nevyriausybinėmis organizacijomis bei socialinių partnerių įtraukimu, vykdančių sveikatinimo veiklą.</w:t>
      </w:r>
    </w:p>
    <w:p w:rsidR="003F5909" w:rsidRPr="003F5909" w:rsidRDefault="003F5909" w:rsidP="003F5909">
      <w:pPr>
        <w:ind w:firstLine="720"/>
        <w:jc w:val="both"/>
        <w:outlineLvl w:val="0"/>
        <w:rPr>
          <w:b/>
          <w:bCs/>
          <w:kern w:val="36"/>
          <w:lang w:val="lt-LT" w:eastAsia="lt-LT"/>
        </w:rPr>
      </w:pPr>
      <w:r w:rsidRPr="003F5909">
        <w:rPr>
          <w:b/>
          <w:bCs/>
          <w:kern w:val="36"/>
          <w:lang w:val="lt-LT" w:eastAsia="lt-LT"/>
        </w:rPr>
        <w:t xml:space="preserve">Vaikų ir jaunimo sveikatos priežiūra </w:t>
      </w:r>
      <w:r w:rsidRPr="003F5909">
        <w:rPr>
          <w:lang w:val="lt-LT"/>
        </w:rPr>
        <w:t>užtikrina tinkamą ir teisingą sveikatos priežiūrą mokykloje, organizuojant ir įgyvendinant priemones, susijusias su ligų ir traumų profilaktika, kas padėtų mokiniams saugoti ir stiprinti sveikatą.</w:t>
      </w:r>
    </w:p>
    <w:p w:rsidR="003F5909" w:rsidRPr="003F5909" w:rsidRDefault="003F5909" w:rsidP="003F5909">
      <w:pPr>
        <w:ind w:firstLine="720"/>
        <w:jc w:val="both"/>
        <w:rPr>
          <w:lang w:val="lt-LT" w:eastAsia="lt-LT"/>
        </w:rPr>
      </w:pPr>
      <w:r w:rsidRPr="003F5909">
        <w:rPr>
          <w:b/>
          <w:bCs/>
          <w:lang w:val="lt-LT" w:eastAsia="lt-LT"/>
        </w:rPr>
        <w:t>Visuomenės sveikatos stebėsena</w:t>
      </w:r>
      <w:r w:rsidRPr="003F5909">
        <w:rPr>
          <w:lang w:val="lt-LT" w:eastAsia="lt-LT"/>
        </w:rPr>
        <w:t xml:space="preserve"> – tikslingai organizuotas ir sistemingai atliekamas sveikatos būklės, ją veikiančių visuomenės sveikatos rizikos veiksnių duomenų rinkimas, kaupimas, apdorojimas, saugojimas, analizė ir vertinimas.</w:t>
      </w:r>
    </w:p>
    <w:p w:rsidR="003F5909" w:rsidRPr="003F5909" w:rsidRDefault="003F5909" w:rsidP="003F5909">
      <w:pPr>
        <w:ind w:firstLine="720"/>
        <w:jc w:val="both"/>
        <w:rPr>
          <w:lang w:val="lt-LT" w:eastAsia="lt-LT"/>
        </w:rPr>
      </w:pPr>
      <w:r w:rsidRPr="003F5909">
        <w:rPr>
          <w:lang w:val="lt-LT" w:eastAsia="lt-LT"/>
        </w:rPr>
        <w:t>Plungės rajono savivaldybės visuomenės sveikatos stebėsenos programos tikslas – užtikrinti efektyvią savivaldybės stebėsenos sistemos veiklą, užtikrinti duomenų kaupimą, reikalingą valstybinėms ir vietinėms sveikatos programoms įgyvendinti ir vietinei sveikatos politikai formuoti. Siekiama analizuoti ir vertinti gyventojų sveikatą, rizikos veiksnių kitimo tendencijas, užtikrinti duomenų teikimą Savivaldybei ir kitoms institucijoms.</w:t>
      </w:r>
    </w:p>
    <w:p w:rsidR="003F5909" w:rsidRPr="003F5909" w:rsidRDefault="003F5909" w:rsidP="003F5909">
      <w:pPr>
        <w:spacing w:before="100" w:beforeAutospacing="1" w:after="100" w:afterAutospacing="1"/>
        <w:ind w:firstLine="720"/>
        <w:jc w:val="both"/>
        <w:rPr>
          <w:lang w:val="lt-LT" w:eastAsia="lt-LT"/>
        </w:rPr>
      </w:pPr>
      <w:r w:rsidRPr="003F5909">
        <w:rPr>
          <w:b/>
          <w:bCs/>
          <w:lang w:val="lt-LT" w:eastAsia="lt-LT"/>
        </w:rPr>
        <w:t>Pagrindiniai Programos uždaviniai</w:t>
      </w:r>
      <w:r w:rsidRPr="003F5909">
        <w:rPr>
          <w:lang w:val="lt-LT" w:eastAsia="lt-LT"/>
        </w:rPr>
        <w:t>:</w:t>
      </w:r>
    </w:p>
    <w:p w:rsidR="003F5909" w:rsidRPr="003F5909" w:rsidRDefault="003F5909" w:rsidP="00736B72">
      <w:pPr>
        <w:numPr>
          <w:ilvl w:val="0"/>
          <w:numId w:val="4"/>
        </w:numPr>
        <w:spacing w:before="100" w:beforeAutospacing="1" w:after="100" w:afterAutospacing="1"/>
        <w:jc w:val="both"/>
        <w:rPr>
          <w:lang w:val="lt-LT"/>
        </w:rPr>
      </w:pPr>
      <w:r w:rsidRPr="003F5909">
        <w:rPr>
          <w:lang w:val="lt-LT"/>
        </w:rPr>
        <w:t>Sistemingai rinkti duomenis ir rodiklius, apibūdinančius savivaldybės gyventojų sveikatos būklę, ją veikiančius veiksnius bei pokyčių tendencijas;</w:t>
      </w:r>
    </w:p>
    <w:p w:rsidR="003F5909" w:rsidRPr="003F5909" w:rsidRDefault="003F5909" w:rsidP="00736B72">
      <w:pPr>
        <w:numPr>
          <w:ilvl w:val="0"/>
          <w:numId w:val="4"/>
        </w:numPr>
        <w:spacing w:before="100" w:beforeAutospacing="1" w:after="100" w:afterAutospacing="1"/>
        <w:jc w:val="both"/>
        <w:rPr>
          <w:lang w:val="lt-LT"/>
        </w:rPr>
      </w:pPr>
      <w:r w:rsidRPr="003F5909">
        <w:rPr>
          <w:lang w:val="lt-LT"/>
        </w:rPr>
        <w:t>Sistemingai rinkti ir analizuoti informaciją apie Plungės rajono savivaldybėje vykdomas valstybines ir savivaldybės visuomenės sveikatinimo programas;</w:t>
      </w:r>
    </w:p>
    <w:p w:rsidR="003F5909" w:rsidRPr="003F5909" w:rsidRDefault="003F5909" w:rsidP="00736B72">
      <w:pPr>
        <w:numPr>
          <w:ilvl w:val="0"/>
          <w:numId w:val="4"/>
        </w:numPr>
        <w:spacing w:before="100" w:beforeAutospacing="1" w:after="100" w:afterAutospacing="1"/>
        <w:jc w:val="both"/>
        <w:rPr>
          <w:lang w:val="lt-LT"/>
        </w:rPr>
      </w:pPr>
      <w:r w:rsidRPr="003F5909">
        <w:rPr>
          <w:lang w:val="lt-LT"/>
        </w:rPr>
        <w:t>formuoti bendrą savivaldybės visuomenės sveikatos duomenų sistemą;</w:t>
      </w:r>
    </w:p>
    <w:p w:rsidR="003F5909" w:rsidRPr="003F5909" w:rsidRDefault="003F5909" w:rsidP="00736B72">
      <w:pPr>
        <w:numPr>
          <w:ilvl w:val="0"/>
          <w:numId w:val="4"/>
        </w:numPr>
        <w:spacing w:before="100" w:beforeAutospacing="1" w:after="100" w:afterAutospacing="1"/>
        <w:jc w:val="both"/>
        <w:rPr>
          <w:lang w:val="lt-LT"/>
        </w:rPr>
      </w:pPr>
      <w:r w:rsidRPr="003F5909">
        <w:rPr>
          <w:lang w:val="lt-LT"/>
        </w:rPr>
        <w:t>užtikrinti tinkamą apibendrintų visuomenės sveikatos stebėsenos rezultatų teikimą Plungės rajono savivaldybės administracijai bei kitoms valstybinėms, savivaldybių suinteresuotoms institucijoms bei visuomenei.</w:t>
      </w:r>
    </w:p>
    <w:p w:rsidR="003F5909" w:rsidRPr="00055A48" w:rsidRDefault="003F5909" w:rsidP="003F5909">
      <w:pPr>
        <w:keepNext/>
        <w:ind w:firstLine="720"/>
        <w:jc w:val="both"/>
        <w:outlineLvl w:val="1"/>
        <w:rPr>
          <w:lang w:val="lt-LT"/>
        </w:rPr>
      </w:pPr>
      <w:r w:rsidRPr="003F5909">
        <w:rPr>
          <w:lang w:val="lt-LT"/>
        </w:rPr>
        <w:t>Norint įvertinti Plungės rajono gyventojų sergamumą, mirtingumą ir jų priežastis, gyvenseną ir elgseną, yra reikalingas sistemingas duomenų rinkimas ir analizavimas.</w:t>
      </w:r>
      <w:r w:rsidRPr="00055A48">
        <w:rPr>
          <w:lang w:val="lt-LT"/>
        </w:rPr>
        <w:t xml:space="preserve"> </w:t>
      </w:r>
    </w:p>
    <w:p w:rsidR="003F5909" w:rsidRDefault="003F5909" w:rsidP="00795ACA">
      <w:pPr>
        <w:tabs>
          <w:tab w:val="left" w:pos="2010"/>
        </w:tabs>
        <w:ind w:firstLine="567"/>
        <w:jc w:val="both"/>
        <w:rPr>
          <w:rFonts w:eastAsia="Calibri"/>
          <w:lang w:val="lt-LT"/>
        </w:rPr>
      </w:pPr>
      <w:r w:rsidRPr="003F5909">
        <w:rPr>
          <w:rFonts w:eastAsia="Calibri"/>
          <w:lang w:val="lt-LT"/>
        </w:rPr>
        <w:t>Plungės rajono savivaldybėje, kaip ir daugelyje Lietuvos savivaldybių, gyventojų skaičius sparčiai mažėja. Plungės rajono savivaldybėje, Statistikos departamento duomenimis, 2020 m. pradžioje gyveno 32 991, tai 147 gyventojais, arba 1,6 proc.</w:t>
      </w:r>
      <w:r w:rsidR="00126456">
        <w:rPr>
          <w:rFonts w:eastAsia="Calibri"/>
          <w:lang w:val="lt-LT"/>
        </w:rPr>
        <w:t>,</w:t>
      </w:r>
      <w:r w:rsidRPr="003F5909">
        <w:rPr>
          <w:rFonts w:eastAsia="Calibri"/>
          <w:lang w:val="lt-LT"/>
        </w:rPr>
        <w:t xml:space="preserve"> mažiau nei ankstesniais metais (2021 m. sausio 1 d. 32 635) (</w:t>
      </w:r>
      <w:r w:rsidR="005B10BF">
        <w:rPr>
          <w:rFonts w:eastAsia="Calibri"/>
          <w:lang w:val="lt-LT"/>
        </w:rPr>
        <w:t>28</w:t>
      </w:r>
      <w:r w:rsidRPr="003F5909">
        <w:rPr>
          <w:rFonts w:eastAsia="Calibri"/>
          <w:lang w:val="lt-LT"/>
        </w:rPr>
        <w:t xml:space="preserve"> pav.). </w:t>
      </w:r>
    </w:p>
    <w:p w:rsidR="005B10BF" w:rsidRPr="003E74BE" w:rsidRDefault="005B10BF" w:rsidP="003F5909">
      <w:pPr>
        <w:tabs>
          <w:tab w:val="left" w:pos="2010"/>
        </w:tabs>
        <w:spacing w:line="276" w:lineRule="auto"/>
        <w:ind w:firstLine="567"/>
        <w:jc w:val="both"/>
        <w:rPr>
          <w:rFonts w:eastAsia="Calibri"/>
          <w:sz w:val="16"/>
          <w:szCs w:val="16"/>
          <w:lang w:val="lt-LT"/>
        </w:rPr>
      </w:pPr>
    </w:p>
    <w:p w:rsidR="005B10BF" w:rsidRPr="005B10BF" w:rsidRDefault="005B10BF" w:rsidP="005B10BF">
      <w:pPr>
        <w:tabs>
          <w:tab w:val="left" w:pos="2010"/>
        </w:tabs>
        <w:spacing w:line="276" w:lineRule="auto"/>
        <w:jc w:val="both"/>
        <w:rPr>
          <w:rFonts w:eastAsia="Calibri"/>
          <w:b/>
          <w:sz w:val="20"/>
          <w:szCs w:val="20"/>
          <w:lang w:val="lt-LT"/>
        </w:rPr>
      </w:pPr>
      <w:r w:rsidRPr="005B10BF">
        <w:rPr>
          <w:rFonts w:eastAsia="Calibri"/>
          <w:b/>
          <w:sz w:val="20"/>
          <w:szCs w:val="20"/>
          <w:lang w:val="lt-LT"/>
        </w:rPr>
        <w:t>28 pav. Gyventojų skaičiaus kitimas 2018 – 2021 metais Plungės r. sav.</w:t>
      </w:r>
    </w:p>
    <w:p w:rsidR="003F5909" w:rsidRPr="003F5909" w:rsidRDefault="003F5909" w:rsidP="003F5909">
      <w:pPr>
        <w:tabs>
          <w:tab w:val="left" w:pos="2010"/>
        </w:tabs>
        <w:spacing w:line="276" w:lineRule="auto"/>
        <w:ind w:firstLine="567"/>
        <w:jc w:val="center"/>
        <w:rPr>
          <w:rFonts w:eastAsia="Calibri"/>
          <w:lang w:val="lt-LT"/>
        </w:rPr>
      </w:pPr>
      <w:r w:rsidRPr="003F5909">
        <w:rPr>
          <w:noProof/>
          <w:lang w:val="lt-LT" w:eastAsia="lt-LT"/>
        </w:rPr>
        <w:drawing>
          <wp:inline distT="0" distB="0" distL="0" distR="0" wp14:anchorId="140D2C69" wp14:editId="55AA40CD">
            <wp:extent cx="5019675" cy="1962150"/>
            <wp:effectExtent l="0" t="0" r="0" b="0"/>
            <wp:docPr id="30" name="Diagrama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3F5909" w:rsidRPr="005B10BF" w:rsidRDefault="003F5909" w:rsidP="005B10BF">
      <w:pPr>
        <w:tabs>
          <w:tab w:val="left" w:pos="2010"/>
        </w:tabs>
        <w:spacing w:line="276" w:lineRule="auto"/>
        <w:ind w:firstLine="567"/>
        <w:rPr>
          <w:rFonts w:eastAsia="Calibri"/>
          <w:sz w:val="20"/>
          <w:szCs w:val="20"/>
          <w:lang w:val="lt-LT"/>
        </w:rPr>
      </w:pPr>
      <w:r w:rsidRPr="005B10BF">
        <w:rPr>
          <w:rFonts w:eastAsia="Calibri"/>
          <w:sz w:val="20"/>
          <w:szCs w:val="20"/>
          <w:lang w:val="lt-LT"/>
        </w:rPr>
        <w:t>Šaltinis</w:t>
      </w:r>
      <w:r w:rsidR="00126456">
        <w:rPr>
          <w:rFonts w:eastAsia="Calibri"/>
          <w:sz w:val="20"/>
          <w:szCs w:val="20"/>
          <w:lang w:val="lt-LT"/>
        </w:rPr>
        <w:t xml:space="preserve"> -</w:t>
      </w:r>
      <w:r w:rsidR="005B10BF" w:rsidRPr="005B10BF">
        <w:rPr>
          <w:rFonts w:eastAsia="Calibri"/>
          <w:sz w:val="20"/>
          <w:szCs w:val="20"/>
          <w:lang w:val="lt-LT"/>
        </w:rPr>
        <w:t xml:space="preserve"> Lietuvos statistikos departamentas</w:t>
      </w:r>
    </w:p>
    <w:p w:rsidR="003F5909" w:rsidRDefault="003F5909" w:rsidP="00795ACA">
      <w:pPr>
        <w:tabs>
          <w:tab w:val="left" w:pos="2010"/>
        </w:tabs>
        <w:ind w:firstLine="567"/>
        <w:jc w:val="both"/>
        <w:rPr>
          <w:rFonts w:eastAsia="Calibri"/>
          <w:lang w:val="lt-LT"/>
        </w:rPr>
      </w:pPr>
      <w:r w:rsidRPr="003F5909">
        <w:rPr>
          <w:rFonts w:eastAsia="Calibri"/>
          <w:lang w:val="lt-LT"/>
        </w:rPr>
        <w:lastRenderedPageBreak/>
        <w:t>Mieste gyveno daugiau žmonių, nei kaime (16 755 ir 16 236). Didžiąją visuomenės dalį sudarė moterys (52,6 proc.). 1 vyrui teko 1,11 moterų. Vidutinis gyventojų amžius 46 m. Daugiausia gyventojų sudaro 45 – 64 metų amžiaus grupėse (30,8 proc.). 0-17 amžiaus grupėje buvo 18,7 proc., o 65 metų ir vyresni- 19,2 proc. (2</w:t>
      </w:r>
      <w:r w:rsidR="005B10BF">
        <w:rPr>
          <w:rFonts w:eastAsia="Calibri"/>
          <w:lang w:val="lt-LT"/>
        </w:rPr>
        <w:t>9</w:t>
      </w:r>
      <w:r w:rsidRPr="003F5909">
        <w:rPr>
          <w:rFonts w:eastAsia="Calibri"/>
          <w:lang w:val="lt-LT"/>
        </w:rPr>
        <w:t xml:space="preserve"> pav.). 2020 m. darbingo amžiaus (15 – 64 m. a.) gyventojų buvo 64,2 proc., šis rodiklis per ketverius metus sumažėjo 1,5 proc.</w:t>
      </w:r>
    </w:p>
    <w:p w:rsidR="005B10BF" w:rsidRDefault="005B10BF" w:rsidP="005B10BF">
      <w:pPr>
        <w:tabs>
          <w:tab w:val="left" w:pos="2010"/>
        </w:tabs>
        <w:spacing w:line="276" w:lineRule="auto"/>
        <w:jc w:val="center"/>
        <w:rPr>
          <w:rFonts w:eastAsia="Calibri"/>
          <w:b/>
          <w:color w:val="000000"/>
          <w:szCs w:val="22"/>
          <w:lang w:val="lt-LT"/>
        </w:rPr>
      </w:pPr>
    </w:p>
    <w:p w:rsidR="005B10BF" w:rsidRPr="005B10BF" w:rsidRDefault="005B10BF" w:rsidP="005B10BF">
      <w:pPr>
        <w:tabs>
          <w:tab w:val="left" w:pos="2010"/>
        </w:tabs>
        <w:spacing w:line="276" w:lineRule="auto"/>
        <w:rPr>
          <w:rFonts w:eastAsia="Calibri"/>
          <w:b/>
          <w:color w:val="000000"/>
          <w:sz w:val="20"/>
          <w:szCs w:val="20"/>
          <w:lang w:val="lt-LT"/>
        </w:rPr>
      </w:pPr>
      <w:r>
        <w:rPr>
          <w:rFonts w:eastAsia="Calibri"/>
          <w:b/>
          <w:color w:val="000000"/>
          <w:sz w:val="20"/>
          <w:szCs w:val="20"/>
          <w:lang w:val="lt-LT"/>
        </w:rPr>
        <w:t>29</w:t>
      </w:r>
      <w:r w:rsidRPr="005B10BF">
        <w:rPr>
          <w:rFonts w:eastAsia="Calibri"/>
          <w:b/>
          <w:color w:val="000000"/>
          <w:sz w:val="20"/>
          <w:szCs w:val="20"/>
          <w:lang w:val="lt-LT"/>
        </w:rPr>
        <w:t xml:space="preserve"> pav. Plungės r. savivaldybės demografinis medis</w:t>
      </w:r>
    </w:p>
    <w:p w:rsidR="005B10BF" w:rsidRPr="003F5909" w:rsidRDefault="005B10BF" w:rsidP="003F5909">
      <w:pPr>
        <w:tabs>
          <w:tab w:val="left" w:pos="2010"/>
        </w:tabs>
        <w:spacing w:line="276" w:lineRule="auto"/>
        <w:ind w:firstLine="567"/>
        <w:jc w:val="both"/>
        <w:rPr>
          <w:rFonts w:eastAsia="Calibri"/>
          <w:lang w:val="lt-LT"/>
        </w:rPr>
      </w:pPr>
    </w:p>
    <w:p w:rsidR="003F5909" w:rsidRPr="003F5909" w:rsidRDefault="003F5909" w:rsidP="003F5909">
      <w:pPr>
        <w:tabs>
          <w:tab w:val="left" w:pos="2010"/>
        </w:tabs>
        <w:spacing w:line="276" w:lineRule="auto"/>
        <w:jc w:val="center"/>
        <w:rPr>
          <w:rFonts w:eastAsia="Calibri"/>
          <w:lang w:val="lt-LT"/>
        </w:rPr>
      </w:pPr>
      <w:r w:rsidRPr="003F5909">
        <w:rPr>
          <w:rFonts w:ascii="Calibri" w:eastAsia="Calibri" w:hAnsi="Calibri"/>
          <w:noProof/>
          <w:sz w:val="22"/>
          <w:szCs w:val="22"/>
          <w:lang w:val="lt-LT" w:eastAsia="lt-LT"/>
        </w:rPr>
        <w:drawing>
          <wp:inline distT="0" distB="0" distL="0" distR="0" wp14:anchorId="77EEEE21" wp14:editId="243269EA">
            <wp:extent cx="5953125" cy="2990850"/>
            <wp:effectExtent l="0" t="0" r="9525" b="0"/>
            <wp:docPr id="31" name="img3.png"/>
            <wp:cNvGraphicFramePr/>
            <a:graphic xmlns:a="http://schemas.openxmlformats.org/drawingml/2006/main">
              <a:graphicData uri="http://schemas.openxmlformats.org/drawingml/2006/picture">
                <pic:pic xmlns:pic="http://schemas.openxmlformats.org/drawingml/2006/picture">
                  <pic:nvPicPr>
                    <pic:cNvPr id="3" name="img3.png"/>
                    <pic:cNvPicPr/>
                  </pic:nvPicPr>
                  <pic:blipFill>
                    <a:blip r:embed="rId49" cstate="print"/>
                    <a:stretch>
                      <a:fillRect/>
                    </a:stretch>
                  </pic:blipFill>
                  <pic:spPr>
                    <a:xfrm>
                      <a:off x="0" y="0"/>
                      <a:ext cx="5954152" cy="2991366"/>
                    </a:xfrm>
                    <a:prstGeom prst="rect">
                      <a:avLst/>
                    </a:prstGeom>
                  </pic:spPr>
                </pic:pic>
              </a:graphicData>
            </a:graphic>
          </wp:inline>
        </w:drawing>
      </w:r>
    </w:p>
    <w:p w:rsidR="003F5909" w:rsidRPr="005B10BF" w:rsidRDefault="005B10BF" w:rsidP="005B10BF">
      <w:pPr>
        <w:tabs>
          <w:tab w:val="left" w:pos="2010"/>
        </w:tabs>
        <w:spacing w:line="276" w:lineRule="auto"/>
        <w:rPr>
          <w:rFonts w:eastAsia="Calibri"/>
          <w:color w:val="000000"/>
          <w:sz w:val="20"/>
          <w:szCs w:val="20"/>
          <w:lang w:val="lt-LT"/>
        </w:rPr>
      </w:pPr>
      <w:r w:rsidRPr="003F5909">
        <w:rPr>
          <w:rFonts w:eastAsia="Calibri"/>
          <w:color w:val="000000"/>
          <w:sz w:val="20"/>
          <w:szCs w:val="20"/>
          <w:lang w:val="lt-LT"/>
        </w:rPr>
        <w:t xml:space="preserve"> </w:t>
      </w:r>
      <w:r w:rsidR="003F5909" w:rsidRPr="005B10BF">
        <w:rPr>
          <w:rFonts w:eastAsia="Calibri"/>
          <w:color w:val="000000"/>
          <w:sz w:val="20"/>
          <w:szCs w:val="20"/>
          <w:lang w:val="lt-LT"/>
        </w:rPr>
        <w:t xml:space="preserve">Šaltinis </w:t>
      </w:r>
      <w:r w:rsidR="00126456">
        <w:rPr>
          <w:rFonts w:eastAsia="Calibri"/>
          <w:color w:val="000000"/>
          <w:sz w:val="20"/>
          <w:szCs w:val="20"/>
          <w:lang w:val="lt-LT"/>
        </w:rPr>
        <w:t xml:space="preserve">- </w:t>
      </w:r>
      <w:r w:rsidR="003F5909" w:rsidRPr="005B10BF">
        <w:rPr>
          <w:rFonts w:eastAsia="Calibri"/>
          <w:color w:val="000000"/>
          <w:sz w:val="20"/>
          <w:szCs w:val="20"/>
          <w:lang w:val="lt-LT"/>
        </w:rPr>
        <w:t>Higienos instituto visuomenės sveikatos stebėsenos informacinė sistema</w:t>
      </w:r>
    </w:p>
    <w:p w:rsidR="003F5909" w:rsidRPr="003F5909" w:rsidRDefault="003F5909" w:rsidP="003F5909">
      <w:pPr>
        <w:tabs>
          <w:tab w:val="left" w:pos="2010"/>
        </w:tabs>
        <w:spacing w:line="276" w:lineRule="auto"/>
        <w:jc w:val="center"/>
        <w:rPr>
          <w:rFonts w:eastAsia="Calibri"/>
          <w:lang w:val="lt-LT"/>
        </w:rPr>
      </w:pPr>
    </w:p>
    <w:p w:rsidR="003F5909" w:rsidRDefault="003F5909" w:rsidP="00795ACA">
      <w:pPr>
        <w:tabs>
          <w:tab w:val="left" w:pos="2010"/>
        </w:tabs>
        <w:ind w:firstLine="567"/>
        <w:jc w:val="both"/>
        <w:rPr>
          <w:rFonts w:eastAsia="Calibri"/>
          <w:lang w:val="lt-LT"/>
        </w:rPr>
      </w:pPr>
      <w:r w:rsidRPr="003F5909">
        <w:rPr>
          <w:rFonts w:eastAsia="Calibri"/>
          <w:lang w:val="lt-LT"/>
        </w:rPr>
        <w:t>2020 m. gimė 302 kūdikiai, tai šeštadaliu mažiau nei ankstesniais metais (365 kūdikiai) (3</w:t>
      </w:r>
      <w:r w:rsidR="005B10BF">
        <w:rPr>
          <w:rFonts w:eastAsia="Calibri"/>
          <w:lang w:val="lt-LT"/>
        </w:rPr>
        <w:t>0</w:t>
      </w:r>
      <w:r w:rsidRPr="003F5909">
        <w:rPr>
          <w:rFonts w:eastAsia="Calibri"/>
          <w:lang w:val="lt-LT"/>
        </w:rPr>
        <w:t xml:space="preserve"> pav.). 1000 Plungės r. sav. gyventojų teko 9,15 gimusiųjų. Gimė daugiau berniukų nei mergaičių. Natūrali gyventojų kaita išlieka neigiama (-169), ir per ketverių metų laikotarpį </w:t>
      </w:r>
      <w:r w:rsidR="00126456">
        <w:rPr>
          <w:rFonts w:eastAsia="Calibri"/>
          <w:lang w:val="lt-LT"/>
        </w:rPr>
        <w:t xml:space="preserve">- </w:t>
      </w:r>
      <w:r w:rsidRPr="003F5909">
        <w:rPr>
          <w:rFonts w:eastAsia="Calibri"/>
          <w:lang w:val="lt-LT"/>
        </w:rPr>
        <w:t xml:space="preserve">prasčiausia. Vidutinė tikėtina gyvenimo trukmė 2020 m. buvo 76,8 m., ir </w:t>
      </w:r>
      <w:r w:rsidR="00126456">
        <w:rPr>
          <w:rFonts w:eastAsia="Calibri"/>
          <w:lang w:val="lt-LT"/>
        </w:rPr>
        <w:t>pa</w:t>
      </w:r>
      <w:r w:rsidRPr="003F5909">
        <w:rPr>
          <w:rFonts w:eastAsia="Calibri"/>
          <w:lang w:val="lt-LT"/>
        </w:rPr>
        <w:t>lygint</w:t>
      </w:r>
      <w:r w:rsidR="00126456">
        <w:rPr>
          <w:rFonts w:eastAsia="Calibri"/>
          <w:lang w:val="lt-LT"/>
        </w:rPr>
        <w:t>i</w:t>
      </w:r>
      <w:r w:rsidRPr="003F5909">
        <w:rPr>
          <w:rFonts w:eastAsia="Calibri"/>
          <w:lang w:val="lt-LT"/>
        </w:rPr>
        <w:t xml:space="preserve"> su ankstesniais metais</w:t>
      </w:r>
      <w:r w:rsidR="00126456">
        <w:rPr>
          <w:rFonts w:eastAsia="Calibri"/>
          <w:lang w:val="lt-LT"/>
        </w:rPr>
        <w:t>,</w:t>
      </w:r>
      <w:r w:rsidRPr="003F5909">
        <w:rPr>
          <w:rFonts w:eastAsia="Calibri"/>
          <w:lang w:val="lt-LT"/>
        </w:rPr>
        <w:t xml:space="preserve"> sutrumpėjo 2,4 met</w:t>
      </w:r>
      <w:r w:rsidR="00126456">
        <w:rPr>
          <w:rFonts w:eastAsia="Calibri"/>
          <w:lang w:val="lt-LT"/>
        </w:rPr>
        <w:t>ų</w:t>
      </w:r>
      <w:r w:rsidRPr="003F5909">
        <w:rPr>
          <w:rFonts w:eastAsia="Calibri"/>
          <w:lang w:val="lt-LT"/>
        </w:rPr>
        <w:t xml:space="preserve"> (2019 m. 79,2 m.).</w:t>
      </w:r>
    </w:p>
    <w:p w:rsidR="005B10BF" w:rsidRDefault="005B10BF" w:rsidP="003F5909">
      <w:pPr>
        <w:tabs>
          <w:tab w:val="left" w:pos="2010"/>
        </w:tabs>
        <w:spacing w:line="276" w:lineRule="auto"/>
        <w:ind w:firstLine="567"/>
        <w:jc w:val="both"/>
        <w:rPr>
          <w:rFonts w:eastAsia="Calibri"/>
          <w:lang w:val="lt-LT"/>
        </w:rPr>
      </w:pPr>
    </w:p>
    <w:p w:rsidR="005B10BF" w:rsidRPr="005B10BF" w:rsidRDefault="005B10BF" w:rsidP="005B10BF">
      <w:pPr>
        <w:tabs>
          <w:tab w:val="left" w:pos="2010"/>
        </w:tabs>
        <w:spacing w:line="276" w:lineRule="auto"/>
        <w:jc w:val="both"/>
        <w:rPr>
          <w:rFonts w:eastAsia="Calibri"/>
          <w:b/>
          <w:sz w:val="20"/>
          <w:szCs w:val="20"/>
          <w:lang w:val="lt-LT"/>
        </w:rPr>
      </w:pPr>
      <w:r w:rsidRPr="005B10BF">
        <w:rPr>
          <w:rFonts w:eastAsia="Calibri"/>
          <w:b/>
          <w:sz w:val="20"/>
          <w:szCs w:val="20"/>
          <w:lang w:val="lt-LT"/>
        </w:rPr>
        <w:t>30 pav. Gimę kūdikiai 2017-2021 m. Plungės r. sav.</w:t>
      </w:r>
    </w:p>
    <w:p w:rsidR="003F5909" w:rsidRPr="005B10BF" w:rsidRDefault="003F5909" w:rsidP="005B10BF">
      <w:pPr>
        <w:tabs>
          <w:tab w:val="left" w:pos="2010"/>
        </w:tabs>
        <w:spacing w:line="276" w:lineRule="auto"/>
        <w:ind w:firstLine="567"/>
        <w:jc w:val="center"/>
        <w:rPr>
          <w:rFonts w:eastAsia="Calibri"/>
          <w:lang w:val="lt-LT"/>
        </w:rPr>
      </w:pPr>
      <w:r w:rsidRPr="003F5909">
        <w:rPr>
          <w:noProof/>
          <w:lang w:val="lt-LT" w:eastAsia="lt-LT"/>
        </w:rPr>
        <w:drawing>
          <wp:inline distT="0" distB="0" distL="0" distR="0" wp14:anchorId="3D160EA6" wp14:editId="123CCB94">
            <wp:extent cx="5686425" cy="2133600"/>
            <wp:effectExtent l="0" t="0" r="0" b="0"/>
            <wp:docPr id="32" name="Diagrama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3F5909" w:rsidRPr="005B10BF" w:rsidRDefault="003F5909" w:rsidP="005B10BF">
      <w:pPr>
        <w:tabs>
          <w:tab w:val="left" w:pos="2010"/>
        </w:tabs>
        <w:spacing w:line="276" w:lineRule="auto"/>
        <w:ind w:firstLine="567"/>
        <w:rPr>
          <w:rFonts w:eastAsia="Calibri"/>
          <w:sz w:val="20"/>
          <w:szCs w:val="20"/>
          <w:lang w:val="lt-LT"/>
        </w:rPr>
      </w:pPr>
      <w:r w:rsidRPr="005B10BF">
        <w:rPr>
          <w:rFonts w:eastAsia="Calibri"/>
          <w:sz w:val="20"/>
          <w:szCs w:val="20"/>
          <w:lang w:val="lt-LT"/>
        </w:rPr>
        <w:t>Šalt</w:t>
      </w:r>
      <w:r w:rsidR="005B10BF" w:rsidRPr="005B10BF">
        <w:rPr>
          <w:rFonts w:eastAsia="Calibri"/>
          <w:sz w:val="20"/>
          <w:szCs w:val="20"/>
          <w:lang w:val="lt-LT"/>
        </w:rPr>
        <w:t>inis</w:t>
      </w:r>
      <w:r w:rsidR="00126456">
        <w:rPr>
          <w:rFonts w:eastAsia="Calibri"/>
          <w:sz w:val="20"/>
          <w:szCs w:val="20"/>
          <w:lang w:val="lt-LT"/>
        </w:rPr>
        <w:t xml:space="preserve"> -</w:t>
      </w:r>
      <w:r w:rsidR="005B10BF" w:rsidRPr="005B10BF">
        <w:rPr>
          <w:rFonts w:eastAsia="Calibri"/>
          <w:sz w:val="20"/>
          <w:szCs w:val="20"/>
          <w:lang w:val="lt-LT"/>
        </w:rPr>
        <w:t xml:space="preserve"> </w:t>
      </w:r>
      <w:r w:rsidR="005B10BF">
        <w:rPr>
          <w:rFonts w:eastAsia="Calibri"/>
          <w:sz w:val="20"/>
          <w:szCs w:val="20"/>
          <w:lang w:val="lt-LT"/>
        </w:rPr>
        <w:t>Lietuvos s</w:t>
      </w:r>
      <w:r w:rsidR="005B10BF" w:rsidRPr="005B10BF">
        <w:rPr>
          <w:rFonts w:eastAsia="Calibri"/>
          <w:sz w:val="20"/>
          <w:szCs w:val="20"/>
          <w:lang w:val="lt-LT"/>
        </w:rPr>
        <w:t>tatistikos departamentas</w:t>
      </w:r>
    </w:p>
    <w:p w:rsidR="003F5909" w:rsidRPr="003F5909" w:rsidRDefault="003F5909" w:rsidP="003F5909">
      <w:pPr>
        <w:tabs>
          <w:tab w:val="left" w:pos="2010"/>
        </w:tabs>
        <w:spacing w:line="276" w:lineRule="auto"/>
        <w:ind w:firstLine="567"/>
        <w:jc w:val="center"/>
        <w:rPr>
          <w:rFonts w:eastAsia="Calibri"/>
          <w:lang w:val="lt-LT"/>
        </w:rPr>
      </w:pPr>
    </w:p>
    <w:p w:rsidR="003F5909" w:rsidRPr="003F5909" w:rsidRDefault="003F5909" w:rsidP="00795ACA">
      <w:pPr>
        <w:tabs>
          <w:tab w:val="left" w:pos="2010"/>
        </w:tabs>
        <w:ind w:firstLine="567"/>
        <w:jc w:val="both"/>
        <w:rPr>
          <w:rFonts w:eastAsia="Calibri"/>
          <w:lang w:val="lt-LT"/>
        </w:rPr>
      </w:pPr>
      <w:r w:rsidRPr="003F5909">
        <w:rPr>
          <w:rFonts w:eastAsia="Calibri"/>
          <w:lang w:val="lt-LT"/>
        </w:rPr>
        <w:t>2020 m. Plungės rajono savivaldybėje 1000 gyventojų teko 6,1 santuokos ir 2,6 ištuokos.</w:t>
      </w:r>
    </w:p>
    <w:p w:rsidR="003F5909" w:rsidRPr="003F5909" w:rsidRDefault="003F5909" w:rsidP="00795ACA">
      <w:pPr>
        <w:tabs>
          <w:tab w:val="left" w:pos="2010"/>
        </w:tabs>
        <w:ind w:firstLine="567"/>
        <w:jc w:val="both"/>
        <w:rPr>
          <w:rFonts w:eastAsia="Calibri"/>
          <w:lang w:val="lt-LT"/>
        </w:rPr>
      </w:pPr>
      <w:r w:rsidRPr="003F5909">
        <w:rPr>
          <w:rFonts w:eastAsia="Calibri"/>
          <w:lang w:val="lt-LT"/>
        </w:rPr>
        <w:lastRenderedPageBreak/>
        <w:t>Statistikos departamento duomenimis</w:t>
      </w:r>
      <w:r w:rsidR="00126456">
        <w:rPr>
          <w:rFonts w:eastAsia="Calibri"/>
          <w:lang w:val="lt-LT"/>
        </w:rPr>
        <w:t>,</w:t>
      </w:r>
      <w:r w:rsidRPr="003F5909">
        <w:rPr>
          <w:rFonts w:eastAsia="Calibri"/>
          <w:lang w:val="lt-LT"/>
        </w:rPr>
        <w:t xml:space="preserve"> 2020 m. registruoto nedarbo lygis buvo 12,2 proc., ilgalaikis nedarbas </w:t>
      </w:r>
      <w:r w:rsidR="00126456">
        <w:rPr>
          <w:rFonts w:eastAsia="Calibri"/>
          <w:lang w:val="lt-LT"/>
        </w:rPr>
        <w:t xml:space="preserve">- </w:t>
      </w:r>
      <w:r w:rsidRPr="003F5909">
        <w:rPr>
          <w:rFonts w:eastAsia="Calibri"/>
          <w:lang w:val="lt-LT"/>
        </w:rPr>
        <w:t>2,2 proc. Plungės r. sav. 1000 gyventojų teko 201,4 mokin</w:t>
      </w:r>
      <w:r w:rsidR="00126456">
        <w:rPr>
          <w:rFonts w:eastAsia="Calibri"/>
          <w:lang w:val="lt-LT"/>
        </w:rPr>
        <w:t>io</w:t>
      </w:r>
      <w:r w:rsidRPr="003F5909">
        <w:rPr>
          <w:rFonts w:eastAsia="Calibri"/>
          <w:lang w:val="lt-LT"/>
        </w:rPr>
        <w:t xml:space="preserve"> gaunan</w:t>
      </w:r>
      <w:r w:rsidR="00126456">
        <w:rPr>
          <w:rFonts w:eastAsia="Calibri"/>
          <w:lang w:val="lt-LT"/>
        </w:rPr>
        <w:t>čio</w:t>
      </w:r>
      <w:r w:rsidRPr="003F5909">
        <w:rPr>
          <w:rFonts w:eastAsia="Calibri"/>
          <w:lang w:val="lt-LT"/>
        </w:rPr>
        <w:t xml:space="preserve"> nemokamą maitinimą ir 16,2 socialinių pašalpų gavėjų.</w:t>
      </w:r>
    </w:p>
    <w:p w:rsidR="003F5909" w:rsidRPr="003F5909" w:rsidRDefault="003F5909" w:rsidP="00795ACA">
      <w:pPr>
        <w:tabs>
          <w:tab w:val="left" w:pos="2010"/>
        </w:tabs>
        <w:ind w:firstLine="567"/>
        <w:jc w:val="both"/>
        <w:rPr>
          <w:rFonts w:eastAsia="Calibri"/>
          <w:lang w:val="lt-LT"/>
        </w:rPr>
      </w:pPr>
      <w:r w:rsidRPr="003F5909">
        <w:rPr>
          <w:rFonts w:eastAsia="Calibri"/>
          <w:lang w:val="lt-LT"/>
        </w:rPr>
        <w:t>2020 m. Plungės r. sav. gyventojai ambulatorinėse ir stacionarinėse įstaigose apsilankė 278 310 kartų. Vienam gyventojui teko 8,5 apsilankym</w:t>
      </w:r>
      <w:r w:rsidR="00126456">
        <w:rPr>
          <w:rFonts w:eastAsia="Calibri"/>
          <w:lang w:val="lt-LT"/>
        </w:rPr>
        <w:t>o</w:t>
      </w:r>
      <w:r w:rsidRPr="003F5909">
        <w:rPr>
          <w:rFonts w:eastAsia="Calibri"/>
          <w:lang w:val="lt-LT"/>
        </w:rPr>
        <w:t>.</w:t>
      </w:r>
    </w:p>
    <w:p w:rsidR="003F5909" w:rsidRDefault="003F5909" w:rsidP="00795ACA">
      <w:pPr>
        <w:tabs>
          <w:tab w:val="left" w:pos="2010"/>
        </w:tabs>
        <w:ind w:firstLine="567"/>
        <w:jc w:val="both"/>
        <w:rPr>
          <w:rFonts w:eastAsia="Calibri"/>
          <w:lang w:val="lt-LT"/>
        </w:rPr>
      </w:pPr>
      <w:r w:rsidRPr="003F5909">
        <w:rPr>
          <w:rFonts w:eastAsia="Calibri"/>
          <w:lang w:val="lt-LT"/>
        </w:rPr>
        <w:t>2020 m. mirusių buvo daugiau nei ankstesniais  metais. Mirusiųjų skaičius išaugo penktadaliu (nuo 388 iki 471) (</w:t>
      </w:r>
      <w:r w:rsidR="005B10BF">
        <w:rPr>
          <w:rFonts w:eastAsia="Calibri"/>
          <w:lang w:val="lt-LT"/>
        </w:rPr>
        <w:t>31</w:t>
      </w:r>
      <w:r w:rsidRPr="003F5909">
        <w:rPr>
          <w:rFonts w:eastAsia="Calibri"/>
          <w:lang w:val="lt-LT"/>
        </w:rPr>
        <w:t xml:space="preserve"> pav.). 1000 gyventojų teko 14,3 mirusiųjų. </w:t>
      </w:r>
    </w:p>
    <w:p w:rsidR="005B10BF" w:rsidRDefault="005B10BF" w:rsidP="00795ACA">
      <w:pPr>
        <w:tabs>
          <w:tab w:val="left" w:pos="2010"/>
        </w:tabs>
        <w:ind w:firstLine="567"/>
        <w:jc w:val="both"/>
        <w:rPr>
          <w:rFonts w:eastAsia="Calibri"/>
          <w:lang w:val="lt-LT"/>
        </w:rPr>
      </w:pPr>
    </w:p>
    <w:p w:rsidR="005B10BF" w:rsidRPr="005B10BF" w:rsidRDefault="005B10BF" w:rsidP="005B10BF">
      <w:pPr>
        <w:tabs>
          <w:tab w:val="left" w:pos="2010"/>
        </w:tabs>
        <w:spacing w:line="276" w:lineRule="auto"/>
        <w:ind w:firstLine="567"/>
        <w:rPr>
          <w:rFonts w:eastAsia="Calibri"/>
          <w:b/>
          <w:sz w:val="20"/>
          <w:szCs w:val="20"/>
          <w:lang w:val="lt-LT"/>
        </w:rPr>
      </w:pPr>
      <w:r w:rsidRPr="005B10BF">
        <w:rPr>
          <w:rFonts w:eastAsia="Calibri"/>
          <w:b/>
          <w:sz w:val="20"/>
          <w:szCs w:val="20"/>
          <w:lang w:val="lt-LT"/>
        </w:rPr>
        <w:t xml:space="preserve">31 pav. Mirę žmonės 2017 – 2021 m. Plungės r. sav. </w:t>
      </w:r>
    </w:p>
    <w:p w:rsidR="003F5909" w:rsidRPr="003F5909" w:rsidRDefault="003F5909" w:rsidP="005B10BF">
      <w:pPr>
        <w:tabs>
          <w:tab w:val="left" w:pos="2010"/>
        </w:tabs>
        <w:spacing w:line="276" w:lineRule="auto"/>
        <w:ind w:firstLine="567"/>
        <w:rPr>
          <w:rFonts w:eastAsia="Calibri"/>
          <w:lang w:val="lt-LT"/>
        </w:rPr>
      </w:pPr>
      <w:r w:rsidRPr="003F5909">
        <w:rPr>
          <w:noProof/>
          <w:lang w:val="lt-LT" w:eastAsia="lt-LT"/>
        </w:rPr>
        <w:drawing>
          <wp:inline distT="0" distB="0" distL="0" distR="0" wp14:anchorId="415A9501" wp14:editId="4B130F98">
            <wp:extent cx="5600700" cy="2362200"/>
            <wp:effectExtent l="0" t="0" r="0" b="0"/>
            <wp:docPr id="33" name="Diagrama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3F5909" w:rsidRPr="005B10BF" w:rsidRDefault="003F5909" w:rsidP="005B10BF">
      <w:pPr>
        <w:tabs>
          <w:tab w:val="left" w:pos="2010"/>
        </w:tabs>
        <w:spacing w:line="276" w:lineRule="auto"/>
        <w:ind w:firstLine="567"/>
        <w:rPr>
          <w:rFonts w:eastAsia="Calibri"/>
          <w:sz w:val="20"/>
          <w:szCs w:val="20"/>
          <w:lang w:val="lt-LT"/>
        </w:rPr>
      </w:pPr>
      <w:r w:rsidRPr="005B10BF">
        <w:rPr>
          <w:rFonts w:eastAsia="Calibri"/>
          <w:sz w:val="20"/>
          <w:szCs w:val="20"/>
          <w:lang w:val="lt-LT"/>
        </w:rPr>
        <w:t>Šalt</w:t>
      </w:r>
      <w:r w:rsidR="005B10BF" w:rsidRPr="005B10BF">
        <w:rPr>
          <w:rFonts w:eastAsia="Calibri"/>
          <w:sz w:val="20"/>
          <w:szCs w:val="20"/>
          <w:lang w:val="lt-LT"/>
        </w:rPr>
        <w:t>inis</w:t>
      </w:r>
      <w:r w:rsidR="00BE31AA">
        <w:rPr>
          <w:rFonts w:eastAsia="Calibri"/>
          <w:sz w:val="20"/>
          <w:szCs w:val="20"/>
          <w:lang w:val="lt-LT"/>
        </w:rPr>
        <w:t xml:space="preserve"> -</w:t>
      </w:r>
      <w:r w:rsidR="005B10BF" w:rsidRPr="005B10BF">
        <w:rPr>
          <w:rFonts w:eastAsia="Calibri"/>
          <w:sz w:val="20"/>
          <w:szCs w:val="20"/>
          <w:lang w:val="lt-LT"/>
        </w:rPr>
        <w:t xml:space="preserve"> Statistikos departamentas</w:t>
      </w:r>
    </w:p>
    <w:p w:rsidR="003F5909" w:rsidRPr="003F5909" w:rsidRDefault="003F5909" w:rsidP="003F5909">
      <w:pPr>
        <w:tabs>
          <w:tab w:val="left" w:pos="2010"/>
        </w:tabs>
        <w:spacing w:line="276" w:lineRule="auto"/>
        <w:ind w:firstLine="567"/>
        <w:jc w:val="center"/>
        <w:rPr>
          <w:rFonts w:eastAsia="Calibri"/>
          <w:lang w:val="lt-LT"/>
        </w:rPr>
      </w:pPr>
    </w:p>
    <w:p w:rsidR="003F5909" w:rsidRPr="003F5909" w:rsidRDefault="003F5909" w:rsidP="00795ACA">
      <w:pPr>
        <w:tabs>
          <w:tab w:val="left" w:pos="2010"/>
        </w:tabs>
        <w:ind w:firstLine="567"/>
        <w:jc w:val="both"/>
        <w:rPr>
          <w:rFonts w:eastAsia="Calibri"/>
          <w:lang w:val="lt-LT"/>
        </w:rPr>
      </w:pPr>
      <w:r w:rsidRPr="003F5909">
        <w:rPr>
          <w:rFonts w:eastAsia="Calibri"/>
          <w:lang w:val="lt-LT"/>
        </w:rPr>
        <w:t>Mirtingumo statistika reikšminga, nes parodo bendrą gyventojų sveikatos būklę, sveikatos priežiūros kokybę ir veiksmingumą, sveikatos netolygumus ir sveikatos priežiūros prieinamumą. 2020 m. Plungės r. sav. 100 tūkst. gyventojų  tenkančių mirusiųjų buvo 7,9 proc. mažiau nei šalyje (1</w:t>
      </w:r>
      <w:r w:rsidR="00BE31AA">
        <w:rPr>
          <w:rFonts w:eastAsia="Calibri"/>
          <w:lang w:val="lt-LT"/>
        </w:rPr>
        <w:t xml:space="preserve"> </w:t>
      </w:r>
      <w:r w:rsidRPr="003F5909">
        <w:rPr>
          <w:rFonts w:eastAsia="Calibri"/>
          <w:lang w:val="lt-LT"/>
        </w:rPr>
        <w:t>435,4 ir 1</w:t>
      </w:r>
      <w:r w:rsidR="00BE31AA">
        <w:rPr>
          <w:rFonts w:eastAsia="Calibri"/>
          <w:lang w:val="lt-LT"/>
        </w:rPr>
        <w:t xml:space="preserve"> </w:t>
      </w:r>
      <w:r w:rsidRPr="003F5909">
        <w:rPr>
          <w:rFonts w:eastAsia="Calibri"/>
          <w:lang w:val="lt-LT"/>
        </w:rPr>
        <w:t>558,1).</w:t>
      </w:r>
    </w:p>
    <w:p w:rsidR="003F5909" w:rsidRDefault="003F5909" w:rsidP="00795ACA">
      <w:pPr>
        <w:tabs>
          <w:tab w:val="left" w:pos="2010"/>
        </w:tabs>
        <w:ind w:firstLine="567"/>
        <w:jc w:val="both"/>
        <w:rPr>
          <w:rFonts w:eastAsia="Calibri"/>
          <w:lang w:val="lt-LT"/>
        </w:rPr>
      </w:pPr>
      <w:r w:rsidRPr="003F5909">
        <w:rPr>
          <w:rFonts w:eastAsia="Calibri"/>
          <w:lang w:val="lt-LT"/>
        </w:rPr>
        <w:t>2020 m. Plungės r. sav. pagrindinės mirtingumo priežastys: kraujotakos sistemos ligos (783,2), piktybiniai navikai (277,3), kvėpavimo sistemos sutrikimai (76,2) 100 tūkst. gyventojų (</w:t>
      </w:r>
      <w:r w:rsidR="005B10BF">
        <w:rPr>
          <w:rFonts w:eastAsia="Calibri"/>
          <w:lang w:val="lt-LT"/>
        </w:rPr>
        <w:t>32</w:t>
      </w:r>
      <w:r w:rsidRPr="003F5909">
        <w:rPr>
          <w:rFonts w:eastAsia="Calibri"/>
          <w:lang w:val="lt-LT"/>
        </w:rPr>
        <w:t xml:space="preserve"> pav.).</w:t>
      </w:r>
    </w:p>
    <w:p w:rsidR="005B10BF" w:rsidRPr="003F5909" w:rsidRDefault="005B10BF" w:rsidP="003F5909">
      <w:pPr>
        <w:tabs>
          <w:tab w:val="left" w:pos="2010"/>
        </w:tabs>
        <w:spacing w:line="276" w:lineRule="auto"/>
        <w:ind w:firstLine="567"/>
        <w:jc w:val="both"/>
        <w:rPr>
          <w:rFonts w:eastAsia="Calibri"/>
          <w:lang w:val="lt-LT"/>
        </w:rPr>
      </w:pPr>
    </w:p>
    <w:p w:rsidR="003F5909" w:rsidRPr="005B10BF" w:rsidRDefault="005B10BF" w:rsidP="003F5909">
      <w:pPr>
        <w:tabs>
          <w:tab w:val="left" w:pos="2010"/>
        </w:tabs>
        <w:spacing w:line="276" w:lineRule="auto"/>
        <w:ind w:firstLine="567"/>
        <w:jc w:val="both"/>
        <w:rPr>
          <w:rFonts w:eastAsia="Calibri"/>
          <w:b/>
          <w:sz w:val="20"/>
          <w:szCs w:val="20"/>
          <w:lang w:val="lt-LT"/>
        </w:rPr>
      </w:pPr>
      <w:r w:rsidRPr="005B10BF">
        <w:rPr>
          <w:rFonts w:eastAsia="Calibri"/>
          <w:b/>
          <w:sz w:val="20"/>
          <w:szCs w:val="20"/>
          <w:lang w:val="lt-LT"/>
        </w:rPr>
        <w:t>32 pav. Plungės r. mirtingumo rodiklių palyginimas su Lietuvos mirtingumo vidurkiu 2020 m.</w:t>
      </w:r>
    </w:p>
    <w:p w:rsidR="003F5909" w:rsidRPr="005B10BF" w:rsidRDefault="003F5909" w:rsidP="005B10BF">
      <w:pPr>
        <w:tabs>
          <w:tab w:val="left" w:pos="2010"/>
        </w:tabs>
        <w:spacing w:line="276" w:lineRule="auto"/>
        <w:jc w:val="center"/>
        <w:rPr>
          <w:rFonts w:eastAsia="Calibri"/>
          <w:lang w:val="lt-LT"/>
        </w:rPr>
      </w:pPr>
      <w:r w:rsidRPr="003F5909">
        <w:rPr>
          <w:rFonts w:ascii="Calibri" w:eastAsia="Calibri" w:hAnsi="Calibri"/>
          <w:noProof/>
          <w:sz w:val="22"/>
          <w:szCs w:val="22"/>
          <w:lang w:val="lt-LT" w:eastAsia="lt-LT"/>
        </w:rPr>
        <w:drawing>
          <wp:inline distT="0" distB="0" distL="0" distR="0" wp14:anchorId="354A17F4" wp14:editId="7685CE65">
            <wp:extent cx="5924550" cy="3105150"/>
            <wp:effectExtent l="0" t="0" r="0" b="0"/>
            <wp:docPr id="34" name="Diagrama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3F5909" w:rsidRPr="00A77825" w:rsidRDefault="003F5909" w:rsidP="005B10BF">
      <w:pPr>
        <w:tabs>
          <w:tab w:val="left" w:pos="2010"/>
        </w:tabs>
        <w:spacing w:line="276" w:lineRule="auto"/>
        <w:rPr>
          <w:rFonts w:eastAsia="Calibri"/>
          <w:color w:val="000000"/>
          <w:sz w:val="20"/>
          <w:szCs w:val="20"/>
          <w:lang w:val="lt-LT"/>
        </w:rPr>
      </w:pPr>
      <w:r w:rsidRPr="00A77825">
        <w:rPr>
          <w:rFonts w:eastAsia="Calibri"/>
          <w:color w:val="000000"/>
          <w:sz w:val="20"/>
          <w:szCs w:val="20"/>
          <w:lang w:val="lt-LT"/>
        </w:rPr>
        <w:t>Šaltinis</w:t>
      </w:r>
      <w:r w:rsidR="00BE31AA">
        <w:rPr>
          <w:rFonts w:eastAsia="Calibri"/>
          <w:color w:val="000000"/>
          <w:sz w:val="20"/>
          <w:szCs w:val="20"/>
          <w:lang w:val="lt-LT"/>
        </w:rPr>
        <w:t xml:space="preserve"> -</w:t>
      </w:r>
      <w:r w:rsidRPr="00A77825">
        <w:rPr>
          <w:rFonts w:eastAsia="Calibri"/>
          <w:color w:val="000000"/>
          <w:sz w:val="20"/>
          <w:szCs w:val="20"/>
          <w:lang w:val="lt-LT"/>
        </w:rPr>
        <w:t xml:space="preserve"> Higienos instituto visuomenės sveikatos stebėsenos informacinė sistema</w:t>
      </w:r>
    </w:p>
    <w:p w:rsidR="007407DC" w:rsidRPr="007407DC" w:rsidRDefault="007407DC" w:rsidP="007407DC">
      <w:pPr>
        <w:jc w:val="center"/>
        <w:rPr>
          <w:b/>
          <w:lang w:val="lt-LT" w:eastAsia="lt-LT"/>
        </w:rPr>
      </w:pPr>
      <w:r w:rsidRPr="007407DC">
        <w:rPr>
          <w:b/>
          <w:lang w:val="lt-LT" w:eastAsia="lt-LT"/>
        </w:rPr>
        <w:t>ASMENS SVEIKATOS PRIEŽIŪROS ĮSTAIGŲ VEIKLA</w:t>
      </w:r>
    </w:p>
    <w:p w:rsidR="007407DC" w:rsidRPr="007407DC" w:rsidRDefault="007407DC" w:rsidP="007407DC">
      <w:pPr>
        <w:ind w:firstLine="720"/>
        <w:jc w:val="both"/>
        <w:rPr>
          <w:lang w:val="lt-LT" w:eastAsia="lt-LT"/>
        </w:rPr>
      </w:pPr>
      <w:r w:rsidRPr="007407DC">
        <w:rPr>
          <w:lang w:val="lt-LT" w:eastAsia="lt-LT"/>
        </w:rPr>
        <w:lastRenderedPageBreak/>
        <w:t xml:space="preserve"> </w:t>
      </w:r>
    </w:p>
    <w:p w:rsidR="007407DC" w:rsidRPr="00795ACA" w:rsidRDefault="007407DC" w:rsidP="007407DC">
      <w:pPr>
        <w:ind w:firstLine="720"/>
        <w:jc w:val="both"/>
        <w:rPr>
          <w:bCs/>
          <w:iCs/>
          <w:lang w:val="lt-LT"/>
        </w:rPr>
      </w:pPr>
      <w:r w:rsidRPr="007407DC">
        <w:rPr>
          <w:lang w:val="lt-LT"/>
        </w:rPr>
        <w:t xml:space="preserve">Jau nuo 2020 m. gegužės 6 d. Lietuvos Respublikos Vyriausybė pritarė COVID-19 valdymo strategijai, kurios tikslas – tinkamai suvaldyti COVID-19 ligos plitimą ir tinkamai pasirengti naujoms galimoms viruso bangoms ateityje, kad būtų sumažintas jų neigiamas poveikis visuomenės sveikatai, šalies ekonomikai, socialiniam ir kultūriniam gyvenimui. Sistemiškai ir kompleksiškai Strategija buvo įgyvendinta Plungės rajono savivaldybėje. Buvo parengtas Plungės rajono </w:t>
      </w:r>
      <w:r w:rsidR="00BE31AA">
        <w:rPr>
          <w:lang w:val="lt-LT"/>
        </w:rPr>
        <w:t>s</w:t>
      </w:r>
      <w:r w:rsidRPr="007407DC">
        <w:rPr>
          <w:lang w:val="lt-LT"/>
        </w:rPr>
        <w:t xml:space="preserve">avivaldybės COVID-19 valdymo strategijos įgyvendinimo </w:t>
      </w:r>
      <w:r w:rsidRPr="00795ACA">
        <w:rPr>
          <w:bCs/>
          <w:iCs/>
          <w:lang w:val="lt-LT"/>
        </w:rPr>
        <w:t>priemonių planas.</w:t>
      </w:r>
    </w:p>
    <w:p w:rsidR="007407DC" w:rsidRPr="007407DC" w:rsidRDefault="007407DC" w:rsidP="007407DC">
      <w:pPr>
        <w:ind w:firstLine="720"/>
        <w:jc w:val="both"/>
        <w:rPr>
          <w:lang w:val="lt-LT"/>
        </w:rPr>
      </w:pPr>
      <w:r w:rsidRPr="007407DC">
        <w:rPr>
          <w:lang w:val="lt-LT"/>
        </w:rPr>
        <w:t>2021 m. sausio mėn. pradėta skiepyti medikus ir savanorius, dalyvaujančius COVID-19 ligos gydyme, didžiausios rizikos pacientai, mobiliųjų punktų ir karščiavimo klinikų, slaugos, palaikomojo gydymo ir socialinės globos įstaigų darbuotojus ir gyventojus Comirnaty“, „Moderna“, „Vaxzevria“ ir „Janssen</w:t>
      </w:r>
      <w:r w:rsidR="00BE31AA">
        <w:rPr>
          <w:lang w:val="lt-LT"/>
        </w:rPr>
        <w:t>“</w:t>
      </w:r>
      <w:r w:rsidRPr="007407DC">
        <w:rPr>
          <w:lang w:val="lt-LT"/>
        </w:rPr>
        <w:t xml:space="preserve"> vakcinomis. Vėliau antrąjį </w:t>
      </w:r>
      <w:r w:rsidR="00BE31AA">
        <w:rPr>
          <w:lang w:val="lt-LT"/>
        </w:rPr>
        <w:t>ir</w:t>
      </w:r>
      <w:r w:rsidRPr="007407DC">
        <w:rPr>
          <w:lang w:val="lt-LT"/>
        </w:rPr>
        <w:t xml:space="preserve"> trečiąjį šių metų ketvirtį pradėti skiepyti ikimokyklinio, priešmokyklinio, pradinio ir specialiųjų poreikių asmens ugdymo specialistai, asmenys, turintys kitus rizikos veiksnius, visuomenei svarbias funkcijas atliekantys darbuotojai, kiti asmenys.  Gyventojai kviečiami registruotis vakcinacijai internetu www.koronastop.lt arba karštosios linijos numeriu 1808.  Nuo rugpjūčio Lietuva yra viena iš pirmųjų Europos Sąjungos šalių, pradedančių trečia vakcinos doze, praėjus ne mažiau kaip 6 mėn. po pilno vakcinacijos kurso, skiepyti didžiausios rizikos pacientus, sergančius </w:t>
      </w:r>
      <w:proofErr w:type="spellStart"/>
      <w:r w:rsidRPr="007407DC">
        <w:rPr>
          <w:lang w:val="lt-LT"/>
        </w:rPr>
        <w:t>onkohematologinėmis</w:t>
      </w:r>
      <w:proofErr w:type="spellEnd"/>
      <w:r w:rsidRPr="007407DC">
        <w:rPr>
          <w:lang w:val="lt-LT"/>
        </w:rPr>
        <w:t xml:space="preserve"> ligomis, gaunančius gydymą dėl </w:t>
      </w:r>
      <w:proofErr w:type="spellStart"/>
      <w:r w:rsidRPr="007407DC">
        <w:rPr>
          <w:lang w:val="lt-LT"/>
        </w:rPr>
        <w:t>onkohematologinių</w:t>
      </w:r>
      <w:proofErr w:type="spellEnd"/>
      <w:r w:rsidRPr="007407DC">
        <w:rPr>
          <w:lang w:val="lt-LT"/>
        </w:rPr>
        <w:t xml:space="preserve"> ligų, </w:t>
      </w:r>
      <w:proofErr w:type="spellStart"/>
      <w:r w:rsidRPr="007407DC">
        <w:rPr>
          <w:lang w:val="lt-LT"/>
        </w:rPr>
        <w:t>dializuojamus</w:t>
      </w:r>
      <w:proofErr w:type="spellEnd"/>
      <w:r w:rsidRPr="007407DC">
        <w:rPr>
          <w:lang w:val="lt-LT"/>
        </w:rPr>
        <w:t xml:space="preserve"> ar po organų transplantacijos, sergančius autoimuninėmis ligomis sergantys, kai jiems taikoma imunosupresinė terapija.</w:t>
      </w:r>
    </w:p>
    <w:p w:rsidR="007407DC" w:rsidRPr="007407DC" w:rsidRDefault="007407DC" w:rsidP="007407DC">
      <w:pPr>
        <w:ind w:firstLine="720"/>
        <w:jc w:val="both"/>
        <w:rPr>
          <w:lang w:val="lt-LT"/>
        </w:rPr>
      </w:pPr>
      <w:r w:rsidRPr="007407DC">
        <w:rPr>
          <w:lang w:val="lt-LT"/>
        </w:rPr>
        <w:t xml:space="preserve">Asmens sveikatos priežiūros įstaigos (toliau – ASPĮ) buvo aprūpintos reikiama medicinos įranga ir priemonėmis bei </w:t>
      </w:r>
      <w:r w:rsidRPr="00795ACA">
        <w:rPr>
          <w:bCs/>
          <w:iCs/>
          <w:lang w:val="lt-LT"/>
        </w:rPr>
        <w:t>asmens apsaugos priemonėmis</w:t>
      </w:r>
      <w:r w:rsidRPr="00BE31AA">
        <w:rPr>
          <w:bCs/>
          <w:iCs/>
          <w:lang w:val="lt-LT"/>
        </w:rPr>
        <w:t>.</w:t>
      </w:r>
      <w:r w:rsidRPr="007407DC">
        <w:rPr>
          <w:lang w:val="lt-LT"/>
        </w:rPr>
        <w:t xml:space="preserve"> Rezerve šios AAP kaupiamos ne mažiau nei 3 mėn. poreikiui patenkinti.</w:t>
      </w:r>
      <w:r w:rsidRPr="007407DC">
        <w:t xml:space="preserve"> </w:t>
      </w:r>
      <w:r w:rsidRPr="007407DC">
        <w:rPr>
          <w:lang w:val="lt-LT"/>
        </w:rPr>
        <w:t>Viso karantino metu sveikatos priežiūros specialistai už COVID-19 tyrimus gavo 60-100 procentų padidintą darbo užmokestį. Kol tęsiasi valstybės lygio ekstremalioji situacija dėl COVID-19, sveikatos priežiūros įstaigos gauna kompensacijas už ėminių COVID-19 tyrimui ar greitajam testui paėmimą, COVID-19 tyrimo ar greitojo testo atlikimą.</w:t>
      </w:r>
    </w:p>
    <w:p w:rsidR="007407DC" w:rsidRPr="007407DC" w:rsidRDefault="007407DC" w:rsidP="007407DC">
      <w:pPr>
        <w:ind w:firstLine="720"/>
        <w:jc w:val="both"/>
        <w:rPr>
          <w:lang w:val="lt-LT"/>
        </w:rPr>
      </w:pPr>
      <w:r w:rsidRPr="00795ACA">
        <w:rPr>
          <w:bCs/>
          <w:iCs/>
          <w:lang w:val="lt-LT"/>
        </w:rPr>
        <w:t>Ligoninėje</w:t>
      </w:r>
      <w:r w:rsidRPr="007407DC">
        <w:rPr>
          <w:lang w:val="lt-LT"/>
        </w:rPr>
        <w:t xml:space="preserve"> nuolat išlaikomos ne mažiau kaip 5 lovos su dirbtinės plaučių ventiliacijos aparatais ir ne mažiau kaip 20 lovų su deguonies tiekimo sistemomis, įsteigtas</w:t>
      </w:r>
      <w:r w:rsidRPr="007407DC">
        <w:rPr>
          <w:color w:val="333333"/>
          <w:sz w:val="21"/>
          <w:szCs w:val="21"/>
          <w:shd w:val="clear" w:color="auto" w:fill="FFFFFF"/>
          <w:lang w:val="lt-LT"/>
        </w:rPr>
        <w:t> </w:t>
      </w:r>
      <w:r w:rsidRPr="007407DC">
        <w:rPr>
          <w:shd w:val="clear" w:color="auto" w:fill="FFFFFF"/>
          <w:lang w:val="lt-LT"/>
        </w:rPr>
        <w:t>„</w:t>
      </w:r>
      <w:proofErr w:type="spellStart"/>
      <w:r w:rsidRPr="007407DC">
        <w:rPr>
          <w:shd w:val="clear" w:color="auto" w:fill="FFFFFF"/>
          <w:lang w:val="lt-LT"/>
        </w:rPr>
        <w:t>kovidininis</w:t>
      </w:r>
      <w:proofErr w:type="spellEnd"/>
      <w:r w:rsidRPr="007407DC">
        <w:rPr>
          <w:shd w:val="clear" w:color="auto" w:fill="FFFFFF"/>
          <w:lang w:val="lt-LT"/>
        </w:rPr>
        <w:t xml:space="preserve">“ skyrius, kuriame  gydomi koronavirusu sergantys </w:t>
      </w:r>
      <w:r w:rsidRPr="007407DC">
        <w:rPr>
          <w:color w:val="333333"/>
          <w:shd w:val="clear" w:color="auto" w:fill="FFFFFF"/>
          <w:lang w:val="lt-LT"/>
        </w:rPr>
        <w:t xml:space="preserve">ligoniai. </w:t>
      </w:r>
      <w:r w:rsidRPr="00795ACA">
        <w:rPr>
          <w:bCs/>
          <w:iCs/>
          <w:lang w:val="lt-LT"/>
        </w:rPr>
        <w:t>Greito</w:t>
      </w:r>
      <w:r w:rsidR="00BE31AA">
        <w:rPr>
          <w:bCs/>
          <w:iCs/>
          <w:lang w:val="lt-LT"/>
        </w:rPr>
        <w:t>ji</w:t>
      </w:r>
      <w:r w:rsidRPr="00795ACA">
        <w:rPr>
          <w:bCs/>
          <w:iCs/>
          <w:lang w:val="lt-LT"/>
        </w:rPr>
        <w:t xml:space="preserve"> medicinos pagalba</w:t>
      </w:r>
      <w:r w:rsidRPr="007407DC">
        <w:rPr>
          <w:lang w:val="lt-LT"/>
        </w:rPr>
        <w:t xml:space="preserve"> teikia būtinąją medicinos pagalbą įvykio vietoje, sergantiems ar sužeistiems, kurie skubiai  gabenami į ligoninę.</w:t>
      </w:r>
      <w:r w:rsidRPr="007407DC">
        <w:rPr>
          <w:color w:val="000000"/>
          <w:lang w:val="lt-LT" w:eastAsia="lt-LT"/>
        </w:rPr>
        <w:t xml:space="preserve"> </w:t>
      </w:r>
      <w:r w:rsidRPr="007407DC">
        <w:rPr>
          <w:lang w:val="lt-LT"/>
        </w:rPr>
        <w:t>Užtikrintas GMP paslaugų teikimo organizavimas asmenims, kuriems įtariama COVID-19 liga (koronaviruso infekcija), esant poreikiui pasitelkiamos kitos GMP įstaigos pagal veikimo teritoriją</w:t>
      </w:r>
      <w:bookmarkStart w:id="12" w:name="part_7c979bc4fedb4b6da33f50d7d907af99"/>
      <w:bookmarkEnd w:id="12"/>
      <w:r w:rsidRPr="007407DC">
        <w:rPr>
          <w:lang w:val="lt-LT"/>
        </w:rPr>
        <w:t>, konsultuojamasi su kitomis ir GMP įstaigomis</w:t>
      </w:r>
      <w:bookmarkStart w:id="13" w:name="part_4a87dfa9ce2b497fb058c10eb1324112"/>
      <w:bookmarkEnd w:id="13"/>
      <w:r w:rsidRPr="007407DC">
        <w:rPr>
          <w:lang w:val="lt-LT"/>
        </w:rPr>
        <w:t xml:space="preserve"> bei ASPĮ. </w:t>
      </w:r>
    </w:p>
    <w:p w:rsidR="007407DC" w:rsidRPr="007407DC" w:rsidRDefault="007407DC" w:rsidP="007407DC">
      <w:pPr>
        <w:ind w:firstLine="720"/>
        <w:jc w:val="both"/>
        <w:rPr>
          <w:lang w:val="lt-LT"/>
        </w:rPr>
      </w:pPr>
      <w:r w:rsidRPr="007407DC">
        <w:rPr>
          <w:lang w:val="lt-LT"/>
        </w:rPr>
        <w:t xml:space="preserve">Asmens sveikatos priežiūros įstaigų bei socialinių paslaugų įstaigų personalas </w:t>
      </w:r>
      <w:r w:rsidR="00BE31AA">
        <w:rPr>
          <w:lang w:val="lt-LT"/>
        </w:rPr>
        <w:t>iš</w:t>
      </w:r>
      <w:r w:rsidRPr="007407DC">
        <w:rPr>
          <w:lang w:val="lt-LT"/>
        </w:rPr>
        <w:t>mokytas reaguoti ir dirbti su COVID-19 liga, buvo reguliariai organizuoti mokymai, vykdomos nuolatinės konsultacijos.</w:t>
      </w:r>
    </w:p>
    <w:p w:rsidR="007407DC" w:rsidRPr="007407DC" w:rsidRDefault="007407DC" w:rsidP="007407DC">
      <w:pPr>
        <w:ind w:firstLine="720"/>
        <w:jc w:val="both"/>
        <w:rPr>
          <w:lang w:val="lt-LT"/>
        </w:rPr>
      </w:pPr>
      <w:r w:rsidRPr="007407DC">
        <w:rPr>
          <w:lang w:val="lt-LT"/>
        </w:rPr>
        <w:t>Užtikrinamas operatyvus naujų testavimo metodų diegimas bei pandemijos valdymo priemonių taikymas.</w:t>
      </w:r>
    </w:p>
    <w:p w:rsidR="007407DC" w:rsidRPr="00055A48" w:rsidRDefault="007407DC" w:rsidP="007407DC">
      <w:pPr>
        <w:spacing w:after="240"/>
        <w:ind w:firstLine="720"/>
        <w:jc w:val="both"/>
        <w:rPr>
          <w:lang w:val="lt-LT" w:eastAsia="lt-LT"/>
        </w:rPr>
      </w:pPr>
      <w:r w:rsidRPr="007407DC">
        <w:rPr>
          <w:lang w:val="lt-LT"/>
        </w:rPr>
        <w:t xml:space="preserve">Įsteigtas </w:t>
      </w:r>
      <w:r w:rsidRPr="00795ACA">
        <w:rPr>
          <w:bCs/>
          <w:iCs/>
          <w:lang w:val="lt-LT"/>
        </w:rPr>
        <w:t>mobilus punktas</w:t>
      </w:r>
      <w:r w:rsidRPr="007407DC">
        <w:rPr>
          <w:lang w:val="lt-LT"/>
        </w:rPr>
        <w:t xml:space="preserve"> bei užtikrinta jo veikla 5 kartus per savaitę po 4 val.</w:t>
      </w:r>
      <w:r w:rsidR="00A10EF0">
        <w:rPr>
          <w:lang w:val="lt-LT"/>
        </w:rPr>
        <w:t xml:space="preserve"> Čia</w:t>
      </w:r>
      <w:r w:rsidRPr="007407DC">
        <w:rPr>
          <w:lang w:val="lt-LT"/>
        </w:rPr>
        <w:t xml:space="preserve"> atliekami infekcijų molekulinės diagnostikos tyrimai SARS-CoV-2 (2019-nCoV) RNR nustatymo </w:t>
      </w:r>
      <w:proofErr w:type="spellStart"/>
      <w:r w:rsidRPr="007407DC">
        <w:rPr>
          <w:lang w:val="lt-LT"/>
        </w:rPr>
        <w:t>tikralaikės</w:t>
      </w:r>
      <w:proofErr w:type="spellEnd"/>
      <w:r w:rsidRPr="007407DC">
        <w:rPr>
          <w:lang w:val="lt-LT"/>
        </w:rPr>
        <w:t xml:space="preserve"> PGR metodu, užtikrinamas tyrimų  atlikimas </w:t>
      </w:r>
      <w:r w:rsidR="00CE3D3F">
        <w:rPr>
          <w:lang w:val="lt-LT"/>
        </w:rPr>
        <w:t xml:space="preserve">laiku </w:t>
      </w:r>
      <w:r w:rsidRPr="007407DC">
        <w:rPr>
          <w:lang w:val="lt-LT"/>
        </w:rPr>
        <w:t>ir rezultatų suvedimas į Elektroninę sveikatos paslaugų ir bendradarbiavimo infrastruktūros informacinę sistemą (forma E200-a).</w:t>
      </w:r>
      <w:r w:rsidR="00CE3D3F">
        <w:rPr>
          <w:lang w:val="lt-LT"/>
        </w:rPr>
        <w:t xml:space="preserve"> </w:t>
      </w:r>
      <w:proofErr w:type="spellStart"/>
      <w:r w:rsidRPr="00055A48">
        <w:rPr>
          <w:lang w:val="lt-LT" w:eastAsia="lt-LT"/>
        </w:rPr>
        <w:t>E.sveikata</w:t>
      </w:r>
      <w:proofErr w:type="spellEnd"/>
      <w:r w:rsidRPr="00055A48">
        <w:rPr>
          <w:lang w:val="lt-LT" w:eastAsia="lt-LT"/>
        </w:rPr>
        <w:t xml:space="preserve"> platformoje išduodami trijų tipų pažymėjimai: ES </w:t>
      </w:r>
      <w:r w:rsidR="00CE3D3F" w:rsidRPr="00055A48">
        <w:rPr>
          <w:lang w:val="lt-LT" w:eastAsia="lt-LT"/>
        </w:rPr>
        <w:t>S</w:t>
      </w:r>
      <w:r w:rsidRPr="00055A48">
        <w:rPr>
          <w:lang w:val="lt-LT" w:eastAsia="lt-LT"/>
        </w:rPr>
        <w:t>kaitmeninis COVID pažymėjimas (vakcinavimo);</w:t>
      </w:r>
      <w:r w:rsidRPr="007407DC">
        <w:rPr>
          <w:lang w:val="lt-LT"/>
        </w:rPr>
        <w:t xml:space="preserve"> </w:t>
      </w:r>
      <w:r w:rsidRPr="00055A48">
        <w:rPr>
          <w:lang w:val="lt-LT" w:eastAsia="lt-LT"/>
        </w:rPr>
        <w:t>ES Skaitmeninis COVID pažymėjimas (PGR tyrimo rezultatų);</w:t>
      </w:r>
      <w:r w:rsidRPr="007407DC">
        <w:rPr>
          <w:lang w:val="lt-LT"/>
        </w:rPr>
        <w:t xml:space="preserve"> </w:t>
      </w:r>
      <w:r w:rsidRPr="00055A48">
        <w:rPr>
          <w:lang w:val="lt-LT" w:eastAsia="lt-LT"/>
        </w:rPr>
        <w:t>ES Skaitmeninis COVID pažymėjimas (persirgimo fakto).</w:t>
      </w:r>
    </w:p>
    <w:p w:rsidR="007407DC" w:rsidRPr="007407DC" w:rsidRDefault="007407DC" w:rsidP="00795ACA">
      <w:pPr>
        <w:shd w:val="clear" w:color="auto" w:fill="FFFFFF"/>
        <w:ind w:firstLine="720"/>
        <w:jc w:val="both"/>
        <w:rPr>
          <w:lang w:val="lt-LT" w:eastAsia="lt-LT"/>
        </w:rPr>
      </w:pPr>
      <w:r w:rsidRPr="007407DC">
        <w:rPr>
          <w:lang w:val="lt-LT" w:eastAsia="lt-LT"/>
        </w:rPr>
        <w:t>Nuo gegužės 24 d. įsigaliojo vadinamasis Galimybių pasas – technologinis sprendimas, suteikiantis galimybę persirgusiems, paskiepytiems ar neigiamą COVID-19 testo rezultatą turintiems asmenims pasinaudoti švelnesnėmis karantino sąlygomis. Gauti ir patikrinti Galimybių pasą galima interneto puslapyje </w:t>
      </w:r>
      <w:hyperlink r:id="rId53" w:history="1">
        <w:r w:rsidRPr="007407DC">
          <w:rPr>
            <w:lang w:val="lt-LT" w:eastAsia="lt-LT"/>
          </w:rPr>
          <w:t>www.gpasas.lt</w:t>
        </w:r>
      </w:hyperlink>
      <w:r w:rsidRPr="007407DC">
        <w:rPr>
          <w:lang w:val="lt-LT" w:eastAsia="lt-LT"/>
        </w:rPr>
        <w:t>.</w:t>
      </w:r>
      <w:r w:rsidR="00CE3D3F">
        <w:rPr>
          <w:lang w:val="lt-LT" w:eastAsia="lt-LT"/>
        </w:rPr>
        <w:t xml:space="preserve"> </w:t>
      </w:r>
    </w:p>
    <w:p w:rsidR="007407DC" w:rsidRPr="007407DC" w:rsidRDefault="007407DC" w:rsidP="00795ACA">
      <w:pPr>
        <w:shd w:val="clear" w:color="auto" w:fill="FFFFFF"/>
        <w:ind w:firstLine="720"/>
        <w:jc w:val="both"/>
        <w:rPr>
          <w:lang w:val="lt-LT" w:eastAsia="lt-LT"/>
        </w:rPr>
      </w:pPr>
      <w:r w:rsidRPr="007407DC">
        <w:rPr>
          <w:lang w:val="lt-LT" w:eastAsia="lt-LT"/>
        </w:rPr>
        <w:t>Galimybių pasas leidžia teikti maitinimo paslaugas viduje, rengti didesnius renginius viduje ir lauke, laisvalaikio pramogas, asmenines šventes, taip pat panaikin</w:t>
      </w:r>
      <w:r w:rsidR="00CE3D3F">
        <w:rPr>
          <w:lang w:val="lt-LT" w:eastAsia="lt-LT"/>
        </w:rPr>
        <w:t>a</w:t>
      </w:r>
      <w:r w:rsidRPr="007407DC">
        <w:rPr>
          <w:lang w:val="lt-LT" w:eastAsia="lt-LT"/>
        </w:rPr>
        <w:t xml:space="preserve"> apribojimus apgyvendinimo įstaigoms.</w:t>
      </w:r>
      <w:r w:rsidR="00CE3D3F">
        <w:rPr>
          <w:lang w:val="lt-LT" w:eastAsia="lt-LT"/>
        </w:rPr>
        <w:t xml:space="preserve"> </w:t>
      </w:r>
    </w:p>
    <w:p w:rsidR="007407DC" w:rsidRPr="007407DC" w:rsidRDefault="007407DC" w:rsidP="00795ACA">
      <w:pPr>
        <w:ind w:firstLine="720"/>
        <w:jc w:val="both"/>
        <w:rPr>
          <w:lang w:val="lt-LT"/>
        </w:rPr>
      </w:pPr>
      <w:r w:rsidRPr="007407DC">
        <w:rPr>
          <w:lang w:val="lt-LT"/>
        </w:rPr>
        <w:lastRenderedPageBreak/>
        <w:t xml:space="preserve">Organizuotas ir vykdytas užsikrėtusių asmenų identifikavimas </w:t>
      </w:r>
      <w:r w:rsidRPr="00795ACA">
        <w:rPr>
          <w:iCs/>
          <w:lang w:val="lt-LT"/>
        </w:rPr>
        <w:t>greitaisiais antigeno testais</w:t>
      </w:r>
      <w:r w:rsidRPr="00CE3D3F">
        <w:rPr>
          <w:iCs/>
          <w:lang w:val="lt-LT"/>
        </w:rPr>
        <w:t>,</w:t>
      </w:r>
      <w:r w:rsidRPr="007407DC">
        <w:rPr>
          <w:bCs/>
          <w:lang w:val="lt-LT"/>
        </w:rPr>
        <w:t xml:space="preserve"> kurie</w:t>
      </w:r>
      <w:r w:rsidRPr="007407DC">
        <w:rPr>
          <w:b/>
          <w:bCs/>
          <w:lang w:val="lt-LT"/>
        </w:rPr>
        <w:t xml:space="preserve"> </w:t>
      </w:r>
      <w:r w:rsidRPr="007407DC">
        <w:rPr>
          <w:lang w:val="lt-LT"/>
        </w:rPr>
        <w:t>padėjo suvaldyti protrūkius ir reguliariai stebėti rizikos grupes – medicinos, slaugos ar globos įstaigų personalą. Šie testai buvo atliekami koronaviruso simptomų turintiems ar kontaktą su koronavirusu sergančiais žmonėmis turėjusiems asmenims, taip pat tiriant protrūkių židinius.</w:t>
      </w:r>
    </w:p>
    <w:p w:rsidR="007407DC" w:rsidRPr="007407DC" w:rsidRDefault="007407DC" w:rsidP="00CE3D3F">
      <w:pPr>
        <w:ind w:firstLine="720"/>
        <w:jc w:val="both"/>
        <w:rPr>
          <w:lang w:val="lt-LT"/>
        </w:rPr>
      </w:pPr>
      <w:r w:rsidRPr="007407DC">
        <w:rPr>
          <w:lang w:val="lt-LT"/>
        </w:rPr>
        <w:t xml:space="preserve">Taip pat įsteigta </w:t>
      </w:r>
      <w:r w:rsidRPr="00795ACA">
        <w:rPr>
          <w:bCs/>
          <w:iCs/>
          <w:lang w:val="lt-LT"/>
        </w:rPr>
        <w:t>karščiavimo klinika</w:t>
      </w:r>
      <w:r w:rsidRPr="00045532">
        <w:rPr>
          <w:bCs/>
          <w:iCs/>
          <w:lang w:val="lt-LT"/>
        </w:rPr>
        <w:t>,</w:t>
      </w:r>
      <w:r w:rsidRPr="007407DC">
        <w:rPr>
          <w:lang w:val="lt-LT"/>
        </w:rPr>
        <w:t>  užtikrinanti veiklą  ne trumpiau kaip po 4 valandas per dieną.</w:t>
      </w:r>
    </w:p>
    <w:p w:rsidR="007407DC" w:rsidRPr="007407DC" w:rsidRDefault="007407DC" w:rsidP="007407DC">
      <w:pPr>
        <w:ind w:firstLine="720"/>
        <w:jc w:val="both"/>
        <w:rPr>
          <w:lang w:val="lt-LT"/>
        </w:rPr>
      </w:pPr>
      <w:r w:rsidRPr="007407DC">
        <w:rPr>
          <w:lang w:val="lt-LT"/>
        </w:rPr>
        <w:t xml:space="preserve">Suformuotos </w:t>
      </w:r>
      <w:r w:rsidRPr="00795ACA">
        <w:rPr>
          <w:bCs/>
          <w:iCs/>
          <w:lang w:val="lt-LT"/>
        </w:rPr>
        <w:t>mobilios komandos</w:t>
      </w:r>
      <w:r w:rsidRPr="007407DC">
        <w:rPr>
          <w:lang w:val="lt-LT"/>
        </w:rPr>
        <w:t> </w:t>
      </w:r>
      <w:r w:rsidR="00045532">
        <w:rPr>
          <w:lang w:val="lt-LT"/>
        </w:rPr>
        <w:t>s</w:t>
      </w:r>
      <w:r w:rsidRPr="007407DC">
        <w:rPr>
          <w:lang w:val="lt-LT"/>
        </w:rPr>
        <w:t>avivaldybės teritorijoje, teikiančios pirmines ambulatorines asmens sveikatos priežiūros paslaugas pacientų, sergančių COVID-19 liga, namuose ir organizuota mobilių komandų veikla.</w:t>
      </w:r>
    </w:p>
    <w:p w:rsidR="007407DC" w:rsidRPr="007407DC" w:rsidRDefault="007407DC" w:rsidP="007407DC">
      <w:pPr>
        <w:ind w:firstLine="720"/>
        <w:jc w:val="both"/>
        <w:rPr>
          <w:lang w:val="lt-LT"/>
        </w:rPr>
      </w:pPr>
      <w:r w:rsidRPr="007407DC">
        <w:rPr>
          <w:lang w:val="lt-LT"/>
        </w:rPr>
        <w:t xml:space="preserve">Pateiktos </w:t>
      </w:r>
      <w:r w:rsidRPr="00795ACA">
        <w:rPr>
          <w:bCs/>
          <w:iCs/>
          <w:lang w:val="lt-LT"/>
        </w:rPr>
        <w:t>rekomendacijos darbdaviams</w:t>
      </w:r>
      <w:r w:rsidRPr="00045532">
        <w:rPr>
          <w:bCs/>
          <w:iCs/>
          <w:lang w:val="lt-LT"/>
        </w:rPr>
        <w:t>,</w:t>
      </w:r>
      <w:r w:rsidRPr="007407DC">
        <w:rPr>
          <w:lang w:val="lt-LT"/>
        </w:rPr>
        <w:t xml:space="preserve"> kokios galimos darbo organizavimo priemonės</w:t>
      </w:r>
      <w:r w:rsidR="00045532">
        <w:rPr>
          <w:lang w:val="lt-LT"/>
        </w:rPr>
        <w:t>,</w:t>
      </w:r>
      <w:r w:rsidRPr="007407DC">
        <w:rPr>
          <w:lang w:val="lt-LT"/>
        </w:rPr>
        <w:t xml:space="preserve"> siekiant sumažinti riziką darbo metu susirgti sunkia liga, nebūtini socialinių kontaktų skaičiai, veiklų ribojimas. Savivaldybės įstaigose, įmonėse bei privačiame sektoriuje darbas organizuojamas ir klientai aptarnaujami </w:t>
      </w:r>
      <w:r w:rsidRPr="00795ACA">
        <w:rPr>
          <w:bCs/>
          <w:iCs/>
          <w:lang w:val="lt-LT"/>
        </w:rPr>
        <w:t>nuotoliniu būdu</w:t>
      </w:r>
      <w:r w:rsidRPr="00045532">
        <w:rPr>
          <w:bCs/>
          <w:iCs/>
          <w:lang w:val="lt-LT"/>
        </w:rPr>
        <w:t>,</w:t>
      </w:r>
      <w:r w:rsidRPr="007407DC">
        <w:rPr>
          <w:lang w:val="lt-LT"/>
        </w:rPr>
        <w:t xml:space="preserve"> išskyrus atvejus, kai atitinkamas funkcijas (darbą) būtina atlikti darbo vietoje.</w:t>
      </w:r>
      <w:r w:rsidRPr="00055A48">
        <w:rPr>
          <w:lang w:val="lt-LT"/>
        </w:rPr>
        <w:t xml:space="preserve"> Nuo liepos </w:t>
      </w:r>
      <w:r w:rsidRPr="007407DC">
        <w:rPr>
          <w:lang w:val="lt-LT"/>
        </w:rPr>
        <w:t>įsigaliojo darbų ir veiklos sričių sąrašas, kurių atstovai turi būtinai profilaktiškai periodiškai tikrintis dėl užkrečiamosios ligos.</w:t>
      </w:r>
    </w:p>
    <w:p w:rsidR="007407DC" w:rsidRPr="002708D3" w:rsidRDefault="007407DC" w:rsidP="007407DC">
      <w:pPr>
        <w:ind w:firstLine="720"/>
        <w:jc w:val="both"/>
        <w:rPr>
          <w:bCs/>
          <w:iCs/>
          <w:lang w:val="lt-LT"/>
        </w:rPr>
      </w:pPr>
      <w:r w:rsidRPr="007407DC">
        <w:rPr>
          <w:lang w:val="lt-LT"/>
        </w:rPr>
        <w:t xml:space="preserve">Taikoma griežtesnė infekcinių ligų prevencija ir kontrolė, norint išvengti COVID-19 ligos protrūkių socialinės globos namuose, slaugos ligoninėse, ASPĮ ir kitose darbovietėse. Nuolat vykdoma ASPĮ, įmonių bei asmens sveikatos priežiūros patalpų </w:t>
      </w:r>
      <w:r w:rsidRPr="00795ACA">
        <w:rPr>
          <w:bCs/>
          <w:iCs/>
          <w:lang w:val="lt-LT"/>
        </w:rPr>
        <w:t>dezinfekcija.</w:t>
      </w:r>
    </w:p>
    <w:p w:rsidR="007407DC" w:rsidRPr="00795ACA" w:rsidRDefault="007407DC" w:rsidP="007407DC">
      <w:pPr>
        <w:ind w:firstLine="720"/>
        <w:jc w:val="both"/>
        <w:rPr>
          <w:bCs/>
          <w:iCs/>
          <w:lang w:val="lt-LT"/>
        </w:rPr>
      </w:pPr>
      <w:r w:rsidRPr="007407DC">
        <w:rPr>
          <w:lang w:val="lt-LT"/>
        </w:rPr>
        <w:t xml:space="preserve">Vykdytas į šalį atvykusių asmenų kontaktų ir atvežtinių COVID-19 ligos atvejų valdymas ir kontrolė, Savivaldybėje numatytos patalpos, kuriose </w:t>
      </w:r>
      <w:proofErr w:type="spellStart"/>
      <w:r w:rsidRPr="007407DC">
        <w:rPr>
          <w:lang w:val="lt-LT"/>
        </w:rPr>
        <w:t>karantinuojami</w:t>
      </w:r>
      <w:proofErr w:type="spellEnd"/>
      <w:r w:rsidRPr="007407DC">
        <w:rPr>
          <w:lang w:val="lt-LT"/>
        </w:rPr>
        <w:t xml:space="preserve"> į šalį atvykę asmenys ir (ar) grįžę šalies gyventojai. Numatytose izoliavimo patalpose organizuojamas </w:t>
      </w:r>
      <w:r w:rsidRPr="00795ACA">
        <w:rPr>
          <w:bCs/>
          <w:iCs/>
          <w:lang w:val="lt-LT"/>
        </w:rPr>
        <w:t>izoliuotų asmenų apgyvendinimas ir maitinimas.</w:t>
      </w:r>
    </w:p>
    <w:p w:rsidR="007407DC" w:rsidRPr="007407DC" w:rsidRDefault="007407DC" w:rsidP="007407DC">
      <w:pPr>
        <w:ind w:firstLine="720"/>
        <w:jc w:val="both"/>
        <w:rPr>
          <w:lang w:val="lt-LT"/>
        </w:rPr>
      </w:pPr>
      <w:r w:rsidRPr="007407DC">
        <w:rPr>
          <w:lang w:val="lt-LT"/>
        </w:rPr>
        <w:t xml:space="preserve">Asmenims, kuriems leista izoliuotis namuose ar kitoje gyvenamojoje vietoje, bet jie neturi savo transporto, </w:t>
      </w:r>
      <w:r w:rsidRPr="002708D3">
        <w:rPr>
          <w:lang w:val="lt-LT"/>
        </w:rPr>
        <w:t>organizuotas</w:t>
      </w:r>
      <w:r w:rsidRPr="00795ACA">
        <w:rPr>
          <w:rFonts w:ascii="Arial" w:hAnsi="Arial" w:cs="Arial"/>
          <w:color w:val="444444"/>
          <w:spacing w:val="2"/>
          <w:sz w:val="23"/>
          <w:szCs w:val="23"/>
          <w:shd w:val="clear" w:color="auto" w:fill="FFFFFF"/>
          <w:lang w:val="lt-LT"/>
        </w:rPr>
        <w:t xml:space="preserve"> </w:t>
      </w:r>
      <w:r w:rsidRPr="00795ACA">
        <w:rPr>
          <w:lang w:val="lt-LT"/>
        </w:rPr>
        <w:t>izoliuotinų asmenų transportavimas</w:t>
      </w:r>
      <w:r w:rsidRPr="007407DC">
        <w:rPr>
          <w:lang w:val="lt-LT"/>
        </w:rPr>
        <w:t xml:space="preserve"> Savivaldybės transportu. Taip pat užtikrinamas asmenų, kurie paleidžiami iš stacionarių gydymo įstaigų tęsti koronaviruso (COVID-19) infekcijos gydymo ambulatoriškai ir neturi galimybės grįžti nuosavu ar artimųjų transportu, </w:t>
      </w:r>
      <w:r w:rsidRPr="00795ACA">
        <w:rPr>
          <w:bCs/>
          <w:iCs/>
          <w:lang w:val="lt-LT"/>
        </w:rPr>
        <w:t>transportavimas</w:t>
      </w:r>
      <w:r w:rsidRPr="007407DC">
        <w:rPr>
          <w:lang w:val="lt-LT"/>
        </w:rPr>
        <w:t xml:space="preserve"> į šių asmenų namus ar kitą gyvenamąją vietą. </w:t>
      </w:r>
    </w:p>
    <w:p w:rsidR="007407DC" w:rsidRPr="007407DC" w:rsidRDefault="007407DC" w:rsidP="007407DC">
      <w:pPr>
        <w:ind w:firstLine="720"/>
        <w:jc w:val="both"/>
        <w:rPr>
          <w:lang w:val="lt-LT"/>
        </w:rPr>
      </w:pPr>
      <w:r w:rsidRPr="007407DC">
        <w:rPr>
          <w:lang w:val="lt-LT"/>
        </w:rPr>
        <w:t xml:space="preserve">Užtikrinta nepertraukiama 24 val. </w:t>
      </w:r>
      <w:r w:rsidRPr="00795ACA">
        <w:rPr>
          <w:bCs/>
          <w:iCs/>
          <w:lang w:val="lt-LT"/>
        </w:rPr>
        <w:t>komunikacija</w:t>
      </w:r>
      <w:r w:rsidRPr="002708D3">
        <w:rPr>
          <w:bCs/>
          <w:iCs/>
          <w:lang w:val="lt-LT"/>
        </w:rPr>
        <w:t xml:space="preserve"> </w:t>
      </w:r>
      <w:r w:rsidRPr="007407DC">
        <w:rPr>
          <w:lang w:val="lt-LT"/>
        </w:rPr>
        <w:t>epidemiologinės krizės atveju visomis informacinėmis priemonėmis ir kanalais, valdant COVID-19 ligos plitimą.</w:t>
      </w:r>
    </w:p>
    <w:p w:rsidR="007407DC" w:rsidRPr="007407DC" w:rsidRDefault="007407DC" w:rsidP="00795ACA">
      <w:pPr>
        <w:ind w:firstLine="720"/>
        <w:jc w:val="both"/>
        <w:rPr>
          <w:lang w:val="lt-LT"/>
        </w:rPr>
      </w:pPr>
      <w:r w:rsidRPr="007407DC">
        <w:rPr>
          <w:szCs w:val="20"/>
          <w:lang w:val="lt-LT"/>
        </w:rPr>
        <w:t>Be to</w:t>
      </w:r>
      <w:r w:rsidR="002708D3">
        <w:rPr>
          <w:szCs w:val="20"/>
          <w:lang w:val="lt-LT"/>
        </w:rPr>
        <w:t>,</w:t>
      </w:r>
      <w:r w:rsidRPr="007407DC">
        <w:rPr>
          <w:b/>
          <w:szCs w:val="20"/>
          <w:lang w:val="lt-LT"/>
        </w:rPr>
        <w:t xml:space="preserve"> </w:t>
      </w:r>
      <w:r w:rsidRPr="007407DC">
        <w:rPr>
          <w:lang w:val="lt-LT"/>
        </w:rPr>
        <w:t xml:space="preserve">kartu su VšĮ Nacionalinio kraujo centro Klaipėdos filialu organizuotos kraujo donorystės akcijos, Plungės rajono savivaldybės administracijos seniūnijų darbuotojų profilaktiniai sveikatos patikrinimai, vakcinacija nuo gripo ir erkinio encefalito. Atliktas </w:t>
      </w:r>
      <w:r w:rsidRPr="007407DC">
        <w:rPr>
          <w:rFonts w:eastAsia="Calibri"/>
          <w:i/>
          <w:color w:val="000000"/>
          <w:lang w:val="lt-LT"/>
        </w:rPr>
        <w:t>Profesinės rizikos verti</w:t>
      </w:r>
      <w:r w:rsidR="002708D3">
        <w:rPr>
          <w:rFonts w:eastAsia="Calibri"/>
          <w:i/>
          <w:color w:val="000000"/>
          <w:lang w:val="lt-LT"/>
        </w:rPr>
        <w:t>ni</w:t>
      </w:r>
      <w:r w:rsidRPr="007407DC">
        <w:rPr>
          <w:rFonts w:eastAsia="Calibri"/>
          <w:i/>
          <w:color w:val="000000"/>
          <w:lang w:val="lt-LT"/>
        </w:rPr>
        <w:t xml:space="preserve">mas </w:t>
      </w:r>
      <w:r w:rsidRPr="007407DC">
        <w:rPr>
          <w:lang w:val="lt-LT"/>
        </w:rPr>
        <w:t>Plungės rajono savivaldybės administracijos darbuotojams.</w:t>
      </w:r>
    </w:p>
    <w:p w:rsidR="007407DC" w:rsidRPr="007407DC" w:rsidRDefault="007407DC" w:rsidP="007407DC">
      <w:pPr>
        <w:jc w:val="both"/>
        <w:rPr>
          <w:lang w:val="lt-LT"/>
        </w:rPr>
      </w:pPr>
    </w:p>
    <w:p w:rsidR="00BE3E86" w:rsidRPr="00BE3E86" w:rsidRDefault="00BE3E86" w:rsidP="00BE3E86">
      <w:pPr>
        <w:jc w:val="center"/>
        <w:rPr>
          <w:lang w:val="lt-LT"/>
        </w:rPr>
      </w:pPr>
      <w:r w:rsidRPr="00BE3E86">
        <w:rPr>
          <w:b/>
          <w:bCs/>
          <w:lang w:val="lt-LT"/>
        </w:rPr>
        <w:t>VANDENS TIEKIMAS IR NUOTEKŲ SURINKIMAS</w:t>
      </w:r>
    </w:p>
    <w:p w:rsidR="00BE3E86" w:rsidRPr="00BE3E86" w:rsidRDefault="00BE3E86" w:rsidP="00BE3E86">
      <w:pPr>
        <w:ind w:left="1440"/>
        <w:jc w:val="both"/>
        <w:rPr>
          <w:lang w:val="lt-LT"/>
        </w:rPr>
      </w:pPr>
    </w:p>
    <w:p w:rsidR="00BE3E86" w:rsidRPr="00BE3E86" w:rsidRDefault="00BE3E86" w:rsidP="00BE3E86">
      <w:pPr>
        <w:ind w:firstLine="720"/>
        <w:jc w:val="both"/>
        <w:rPr>
          <w:lang w:val="lt-LT"/>
        </w:rPr>
      </w:pPr>
      <w:r w:rsidRPr="0016704D">
        <w:rPr>
          <w:lang w:val="lt-LT"/>
        </w:rPr>
        <w:t>UAB</w:t>
      </w:r>
      <w:r w:rsidRPr="00BE3E86">
        <w:rPr>
          <w:lang w:val="lt-LT"/>
        </w:rPr>
        <w:t xml:space="preserve"> „Plungės vandenys“ 2017 m. gegužės 29 d. pasirašė sutartį su Lietuvos Respublikos </w:t>
      </w:r>
      <w:r w:rsidR="0016704D">
        <w:rPr>
          <w:lang w:val="lt-LT"/>
        </w:rPr>
        <w:t>a</w:t>
      </w:r>
      <w:r w:rsidRPr="00BE3E86">
        <w:rPr>
          <w:lang w:val="lt-LT"/>
        </w:rPr>
        <w:t xml:space="preserve">plinkos projektų valdymo agentūra dėl projekto </w:t>
      </w:r>
      <w:r w:rsidRPr="00BE3E86">
        <w:rPr>
          <w:b/>
          <w:lang w:val="lt-LT"/>
        </w:rPr>
        <w:t>„</w:t>
      </w:r>
      <w:r w:rsidRPr="00795ACA">
        <w:rPr>
          <w:bCs/>
          <w:lang w:val="lt-LT"/>
        </w:rPr>
        <w:t>Vandens tiekimo ir nuotekų tvarkymo infrastruktūros renovavimas ir plėtra Plungės rajone“</w:t>
      </w:r>
      <w:r w:rsidRPr="00BE3E86">
        <w:rPr>
          <w:lang w:val="lt-LT"/>
        </w:rPr>
        <w:t xml:space="preserve"> finansavimo. Sutartis pasirašyta atsižvelgiant į tai, kad 2017 m. gegužės 4 d. LR aplinkos ministro įsakymu Nr. D1-371 projektui skirtos finansavimo lėšos. Projekto tinkamų finansuoti išlaidų suma – 3</w:t>
      </w:r>
      <w:r w:rsidR="0016704D">
        <w:rPr>
          <w:lang w:val="lt-LT"/>
        </w:rPr>
        <w:t xml:space="preserve"> </w:t>
      </w:r>
      <w:r w:rsidRPr="00BE3E86">
        <w:rPr>
          <w:lang w:val="lt-LT"/>
        </w:rPr>
        <w:t>122</w:t>
      </w:r>
      <w:r w:rsidR="0016704D">
        <w:rPr>
          <w:lang w:val="lt-LT"/>
        </w:rPr>
        <w:t xml:space="preserve"> </w:t>
      </w:r>
      <w:r w:rsidRPr="00BE3E86">
        <w:rPr>
          <w:lang w:val="lt-LT"/>
        </w:rPr>
        <w:t>969,90 Eur, iš jų – 1</w:t>
      </w:r>
      <w:r w:rsidR="0016704D">
        <w:rPr>
          <w:lang w:val="lt-LT"/>
        </w:rPr>
        <w:t> </w:t>
      </w:r>
      <w:r w:rsidRPr="00BE3E86">
        <w:rPr>
          <w:lang w:val="lt-LT"/>
        </w:rPr>
        <w:t>737</w:t>
      </w:r>
      <w:r w:rsidR="0016704D">
        <w:rPr>
          <w:lang w:val="lt-LT"/>
        </w:rPr>
        <w:t xml:space="preserve"> </w:t>
      </w:r>
      <w:r w:rsidRPr="00BE3E86">
        <w:rPr>
          <w:lang w:val="lt-LT"/>
        </w:rPr>
        <w:t>733,00 Eur Europos Sąjungos fondų lėšų, 1</w:t>
      </w:r>
      <w:r w:rsidR="0016704D">
        <w:rPr>
          <w:lang w:val="lt-LT"/>
        </w:rPr>
        <w:t xml:space="preserve"> </w:t>
      </w:r>
      <w:r w:rsidRPr="00BE3E86">
        <w:rPr>
          <w:lang w:val="lt-LT"/>
        </w:rPr>
        <w:t>385</w:t>
      </w:r>
      <w:r w:rsidR="0016704D">
        <w:rPr>
          <w:lang w:val="lt-LT"/>
        </w:rPr>
        <w:t xml:space="preserve"> </w:t>
      </w:r>
      <w:r w:rsidRPr="00BE3E86">
        <w:rPr>
          <w:lang w:val="lt-LT"/>
        </w:rPr>
        <w:t xml:space="preserve">236,90 Eur (44,4%) – UAB „Plungės vandenys“ lėšos.      </w:t>
      </w:r>
    </w:p>
    <w:p w:rsidR="00BE3E86" w:rsidRPr="00BE3E86" w:rsidRDefault="00BE3E86" w:rsidP="00BE3E86">
      <w:pPr>
        <w:ind w:firstLine="720"/>
        <w:jc w:val="both"/>
        <w:rPr>
          <w:lang w:val="lt-LT"/>
        </w:rPr>
      </w:pPr>
      <w:r w:rsidRPr="00BE3E86">
        <w:rPr>
          <w:lang w:val="lt-LT"/>
        </w:rPr>
        <w:t>Projekto tikslas – suteikti galimybes Plungės miesto ir rajono gyventojams prisijungti prie centralizuotos vandens tiekimo ir nuotekų tvarkymo sistemos bei gauti kokybiškas vandens tiekimo ir nuotekų tvarkymo paslaugas. Numatomos projekto „Vandens tiekimo ir nuotekų tvarkymo infrastruktūros renovavimas ir plėtra Plungės rajone“ investicijos prisidės prie Plungės miesto bei rajono gyvenviečių socialinės-ekonominės plėtros, gyventojų gyvenimo kokybės gerinimo, sveikatos, aplinkos išsaugojimo. Projektu nustatyta problema</w:t>
      </w:r>
      <w:r w:rsidR="0016704D">
        <w:rPr>
          <w:lang w:val="lt-LT"/>
        </w:rPr>
        <w:t xml:space="preserve"> -</w:t>
      </w:r>
      <w:r w:rsidRPr="00BE3E86">
        <w:rPr>
          <w:lang w:val="lt-LT"/>
        </w:rPr>
        <w:t xml:space="preserve"> kokybiškų vandens tiekimo ir nuotekų tvarkymo paslaugų Plungės mieste bei rajone trūkumas dėl esamos infrastruktūros netinkamumo ar jos nebuvimo. Projekto tikslui pasiekti numatomi šie uždaviniai:</w:t>
      </w:r>
    </w:p>
    <w:p w:rsidR="00BE3E86" w:rsidRPr="00BE3E86" w:rsidRDefault="00BE3E86" w:rsidP="00BE3E86">
      <w:pPr>
        <w:ind w:firstLine="720"/>
        <w:jc w:val="both"/>
        <w:rPr>
          <w:lang w:val="lt-LT"/>
        </w:rPr>
      </w:pPr>
      <w:r w:rsidRPr="00BE3E86">
        <w:rPr>
          <w:lang w:val="lt-LT"/>
        </w:rPr>
        <w:lastRenderedPageBreak/>
        <w:t xml:space="preserve">1. Teikiamų paslaugų kokybės ir prieinamumo didinimas nutiesiant vandens tiekimo ir nuotekų tvarkymo tinklus Plungės rajono </w:t>
      </w:r>
      <w:proofErr w:type="spellStart"/>
      <w:r w:rsidRPr="00BE3E86">
        <w:rPr>
          <w:lang w:val="lt-LT"/>
        </w:rPr>
        <w:t>Kaušėnų</w:t>
      </w:r>
      <w:proofErr w:type="spellEnd"/>
      <w:r w:rsidRPr="00BE3E86">
        <w:rPr>
          <w:lang w:val="lt-LT"/>
        </w:rPr>
        <w:t xml:space="preserve">, </w:t>
      </w:r>
      <w:proofErr w:type="spellStart"/>
      <w:r w:rsidRPr="00BE3E86">
        <w:rPr>
          <w:lang w:val="lt-LT"/>
        </w:rPr>
        <w:t>Prūsalių</w:t>
      </w:r>
      <w:proofErr w:type="spellEnd"/>
      <w:r w:rsidRPr="00BE3E86">
        <w:rPr>
          <w:lang w:val="lt-LT"/>
        </w:rPr>
        <w:t xml:space="preserve">, Glaudžių, </w:t>
      </w:r>
      <w:proofErr w:type="spellStart"/>
      <w:r w:rsidRPr="00BE3E86">
        <w:rPr>
          <w:lang w:val="lt-LT"/>
        </w:rPr>
        <w:t>Jovaišiškės</w:t>
      </w:r>
      <w:proofErr w:type="spellEnd"/>
      <w:r w:rsidRPr="00BE3E86">
        <w:rPr>
          <w:lang w:val="lt-LT"/>
        </w:rPr>
        <w:t xml:space="preserve"> kaimuose bei pastatant vandens gerinimo įrenginius Narvaišių kaime.</w:t>
      </w:r>
    </w:p>
    <w:p w:rsidR="00BE3E86" w:rsidRPr="00BE3E86" w:rsidRDefault="00BE3E86" w:rsidP="00BE3E86">
      <w:pPr>
        <w:ind w:firstLine="720"/>
        <w:jc w:val="both"/>
        <w:rPr>
          <w:lang w:val="lt-LT"/>
        </w:rPr>
      </w:pPr>
      <w:r w:rsidRPr="00BE3E86">
        <w:rPr>
          <w:lang w:val="lt-LT"/>
        </w:rPr>
        <w:t>2. Teikiamų paslaugų kokybės ir prieinamumo didinimas rekonstruojant vandens tiekimo ir nuotekų tvarkymo tinklus Plungės mieste.</w:t>
      </w:r>
    </w:p>
    <w:p w:rsidR="00BE3E86" w:rsidRPr="00BE3E86" w:rsidRDefault="00BE3E86" w:rsidP="00BE3E86">
      <w:pPr>
        <w:ind w:firstLine="720"/>
        <w:jc w:val="both"/>
        <w:rPr>
          <w:lang w:val="lt-LT"/>
        </w:rPr>
      </w:pPr>
      <w:r w:rsidRPr="00BE3E86">
        <w:rPr>
          <w:lang w:val="lt-LT"/>
        </w:rPr>
        <w:t>Pasirašytos visos projekto „Vandens tiekimo ir nuotekų tvarkymo infrastruktūros renovavimas ir plėtra Plungės rajone“ darbų rangos sutartys:</w:t>
      </w:r>
    </w:p>
    <w:p w:rsidR="00BE3E86" w:rsidRPr="00BE3E86" w:rsidRDefault="00BE3E86" w:rsidP="00BE3E86">
      <w:pPr>
        <w:ind w:firstLine="720"/>
        <w:jc w:val="both"/>
        <w:rPr>
          <w:lang w:val="lt-LT"/>
        </w:rPr>
      </w:pPr>
      <w:r w:rsidRPr="00BE3E86">
        <w:rPr>
          <w:lang w:val="lt-LT"/>
        </w:rPr>
        <w:t>2017-03-07 pasirašyta Geriamojo vandens gerinimo įrenginių statybos Plungės rajone</w:t>
      </w:r>
      <w:r w:rsidR="0016704D">
        <w:rPr>
          <w:lang w:val="lt-LT"/>
        </w:rPr>
        <w:t>,</w:t>
      </w:r>
      <w:r w:rsidRPr="00BE3E86">
        <w:rPr>
          <w:lang w:val="lt-LT"/>
        </w:rPr>
        <w:t xml:space="preserve"> Narvaišių kaime</w:t>
      </w:r>
      <w:r w:rsidR="0016704D">
        <w:rPr>
          <w:lang w:val="lt-LT"/>
        </w:rPr>
        <w:t>,</w:t>
      </w:r>
      <w:r w:rsidRPr="00BE3E86">
        <w:rPr>
          <w:lang w:val="lt-LT"/>
        </w:rPr>
        <w:t xml:space="preserve"> rangos sutartis su UAB „</w:t>
      </w:r>
      <w:proofErr w:type="spellStart"/>
      <w:r w:rsidRPr="00BE3E86">
        <w:rPr>
          <w:lang w:val="lt-LT"/>
        </w:rPr>
        <w:t>Infes</w:t>
      </w:r>
      <w:proofErr w:type="spellEnd"/>
      <w:r w:rsidRPr="00BE3E86">
        <w:rPr>
          <w:lang w:val="lt-LT"/>
        </w:rPr>
        <w:t xml:space="preserve">“. Sutarties vertė </w:t>
      </w:r>
      <w:r w:rsidR="0016704D">
        <w:rPr>
          <w:lang w:val="lt-LT"/>
        </w:rPr>
        <w:t xml:space="preserve">- </w:t>
      </w:r>
      <w:r w:rsidRPr="00BE3E86">
        <w:rPr>
          <w:lang w:val="lt-LT"/>
        </w:rPr>
        <w:t>67</w:t>
      </w:r>
      <w:r w:rsidR="0016704D">
        <w:rPr>
          <w:lang w:val="lt-LT"/>
        </w:rPr>
        <w:t xml:space="preserve"> </w:t>
      </w:r>
      <w:r w:rsidRPr="00BE3E86">
        <w:rPr>
          <w:lang w:val="lt-LT"/>
        </w:rPr>
        <w:t xml:space="preserve">900 eurų be PVM. Darbų pradžia </w:t>
      </w:r>
      <w:r w:rsidR="0016704D">
        <w:rPr>
          <w:lang w:val="lt-LT"/>
        </w:rPr>
        <w:t xml:space="preserve">- </w:t>
      </w:r>
      <w:r w:rsidRPr="00BE3E86">
        <w:rPr>
          <w:lang w:val="lt-LT"/>
        </w:rPr>
        <w:t>2017-06-14. Darbų atlikimo terminas</w:t>
      </w:r>
      <w:r w:rsidR="0016704D">
        <w:rPr>
          <w:lang w:val="lt-LT"/>
        </w:rPr>
        <w:t xml:space="preserve"> –</w:t>
      </w:r>
      <w:r w:rsidRPr="00BE3E86">
        <w:rPr>
          <w:lang w:val="lt-LT"/>
        </w:rPr>
        <w:t xml:space="preserve"> 12 mėnesių.</w:t>
      </w:r>
    </w:p>
    <w:p w:rsidR="00BE3E86" w:rsidRPr="00BE3E86" w:rsidRDefault="00BE3E86" w:rsidP="00BE3E86">
      <w:pPr>
        <w:ind w:firstLine="720"/>
        <w:jc w:val="both"/>
        <w:rPr>
          <w:lang w:val="lt-LT"/>
        </w:rPr>
      </w:pPr>
      <w:r w:rsidRPr="00BE3E86">
        <w:rPr>
          <w:lang w:val="lt-LT"/>
        </w:rPr>
        <w:t xml:space="preserve">2017-08-29 pasirašyta Vandentiekio ir nuotekų šalinimo tinklų Glaudžių k. ir </w:t>
      </w:r>
      <w:proofErr w:type="spellStart"/>
      <w:r w:rsidRPr="00BE3E86">
        <w:rPr>
          <w:lang w:val="lt-LT"/>
        </w:rPr>
        <w:t>Jovaišiškės</w:t>
      </w:r>
      <w:proofErr w:type="spellEnd"/>
      <w:r w:rsidRPr="00BE3E86">
        <w:rPr>
          <w:lang w:val="lt-LT"/>
        </w:rPr>
        <w:t xml:space="preserve"> k., Babrungo sen., Plungės r. sav.</w:t>
      </w:r>
      <w:r w:rsidR="0016704D">
        <w:rPr>
          <w:lang w:val="lt-LT"/>
        </w:rPr>
        <w:t>,</w:t>
      </w:r>
      <w:r w:rsidRPr="00BE3E86">
        <w:rPr>
          <w:lang w:val="lt-LT"/>
        </w:rPr>
        <w:t xml:space="preserve"> statybos darbų rangos sutartis su UAB „Plungės lagūna“. Sutarties vertė </w:t>
      </w:r>
      <w:r w:rsidR="0016704D">
        <w:rPr>
          <w:lang w:val="lt-LT"/>
        </w:rPr>
        <w:t xml:space="preserve">– </w:t>
      </w:r>
      <w:r w:rsidRPr="00BE3E86">
        <w:rPr>
          <w:lang w:val="lt-LT"/>
        </w:rPr>
        <w:t>973</w:t>
      </w:r>
      <w:r w:rsidR="0016704D">
        <w:rPr>
          <w:lang w:val="lt-LT"/>
        </w:rPr>
        <w:t xml:space="preserve"> </w:t>
      </w:r>
      <w:r w:rsidRPr="00BE3E86">
        <w:rPr>
          <w:lang w:val="lt-LT"/>
        </w:rPr>
        <w:t xml:space="preserve">285 eurai be PVM. Darbų pradžia </w:t>
      </w:r>
      <w:r w:rsidR="0016704D">
        <w:rPr>
          <w:lang w:val="lt-LT"/>
        </w:rPr>
        <w:t xml:space="preserve">- </w:t>
      </w:r>
      <w:r w:rsidRPr="00BE3E86">
        <w:rPr>
          <w:lang w:val="lt-LT"/>
        </w:rPr>
        <w:t xml:space="preserve">2017-09-12. Darbų atlikimo terminas </w:t>
      </w:r>
      <w:r w:rsidR="0016704D">
        <w:rPr>
          <w:lang w:val="lt-LT"/>
        </w:rPr>
        <w:t xml:space="preserve">- </w:t>
      </w:r>
      <w:r w:rsidRPr="00BE3E86">
        <w:rPr>
          <w:lang w:val="lt-LT"/>
        </w:rPr>
        <w:t>24 mėnesiai.</w:t>
      </w:r>
    </w:p>
    <w:p w:rsidR="00BE3E86" w:rsidRPr="00BE3E86" w:rsidRDefault="00BE3E86" w:rsidP="00BE3E86">
      <w:pPr>
        <w:ind w:firstLine="720"/>
        <w:jc w:val="both"/>
        <w:rPr>
          <w:lang w:val="lt-LT"/>
        </w:rPr>
      </w:pPr>
      <w:r w:rsidRPr="00BE3E86">
        <w:rPr>
          <w:lang w:val="lt-LT"/>
        </w:rPr>
        <w:t xml:space="preserve">2017-08-29 pasirašyta  Vandentiekio ir nuotekų šalinimo tinklų </w:t>
      </w:r>
      <w:proofErr w:type="spellStart"/>
      <w:r w:rsidRPr="00BE3E86">
        <w:rPr>
          <w:lang w:val="lt-LT"/>
        </w:rPr>
        <w:t>Prūsalių</w:t>
      </w:r>
      <w:proofErr w:type="spellEnd"/>
      <w:r w:rsidRPr="00BE3E86">
        <w:rPr>
          <w:lang w:val="lt-LT"/>
        </w:rPr>
        <w:t xml:space="preserve"> k. ir </w:t>
      </w:r>
      <w:proofErr w:type="spellStart"/>
      <w:r w:rsidRPr="00BE3E86">
        <w:rPr>
          <w:lang w:val="lt-LT"/>
        </w:rPr>
        <w:t>Kaušėnų</w:t>
      </w:r>
      <w:proofErr w:type="spellEnd"/>
      <w:r w:rsidRPr="00BE3E86">
        <w:rPr>
          <w:lang w:val="lt-LT"/>
        </w:rPr>
        <w:t xml:space="preserve"> k. statybos darbų rangos sutartis su UAB „Plungės lagūna“. Sutarties vertė </w:t>
      </w:r>
      <w:r w:rsidR="0016704D">
        <w:rPr>
          <w:lang w:val="lt-LT"/>
        </w:rPr>
        <w:t xml:space="preserve">– </w:t>
      </w:r>
      <w:r w:rsidRPr="00BE3E86">
        <w:rPr>
          <w:lang w:val="lt-LT"/>
        </w:rPr>
        <w:t>1</w:t>
      </w:r>
      <w:r w:rsidR="0016704D">
        <w:rPr>
          <w:lang w:val="lt-LT"/>
        </w:rPr>
        <w:t xml:space="preserve"> </w:t>
      </w:r>
      <w:r w:rsidRPr="00BE3E86">
        <w:rPr>
          <w:lang w:val="lt-LT"/>
        </w:rPr>
        <w:t>081</w:t>
      </w:r>
      <w:r w:rsidR="0016704D">
        <w:rPr>
          <w:lang w:val="lt-LT"/>
        </w:rPr>
        <w:t xml:space="preserve"> </w:t>
      </w:r>
      <w:r w:rsidRPr="00BE3E86">
        <w:rPr>
          <w:lang w:val="lt-LT"/>
        </w:rPr>
        <w:t xml:space="preserve">434 eurai be PVM. Darbų pradžia </w:t>
      </w:r>
      <w:r w:rsidR="0016704D">
        <w:rPr>
          <w:lang w:val="lt-LT"/>
        </w:rPr>
        <w:t xml:space="preserve">- </w:t>
      </w:r>
      <w:r w:rsidRPr="00BE3E86">
        <w:rPr>
          <w:lang w:val="lt-LT"/>
        </w:rPr>
        <w:t xml:space="preserve">2017-09-12. Darbų atlikimo terminas </w:t>
      </w:r>
      <w:r w:rsidR="0016704D">
        <w:rPr>
          <w:lang w:val="lt-LT"/>
        </w:rPr>
        <w:t xml:space="preserve">- </w:t>
      </w:r>
      <w:r w:rsidRPr="00BE3E86">
        <w:rPr>
          <w:lang w:val="lt-LT"/>
        </w:rPr>
        <w:t>24 mėnesiai.</w:t>
      </w:r>
    </w:p>
    <w:p w:rsidR="00BE3E86" w:rsidRPr="00BE3E86" w:rsidRDefault="00BE3E86" w:rsidP="00BE3E86">
      <w:pPr>
        <w:ind w:firstLine="720"/>
        <w:jc w:val="both"/>
        <w:rPr>
          <w:lang w:val="lt-LT"/>
        </w:rPr>
      </w:pPr>
      <w:r w:rsidRPr="00BE3E86">
        <w:rPr>
          <w:lang w:val="lt-LT"/>
        </w:rPr>
        <w:t>2017-08-29 pasirašyta Vandentiekio ir nuotekų šalinimo tinklų Plungės mieste rekonstravimo darbų rangos sutartis su UAB „Plungės lagūna“. Sutarties vertė</w:t>
      </w:r>
      <w:r w:rsidR="0016704D">
        <w:rPr>
          <w:lang w:val="lt-LT"/>
        </w:rPr>
        <w:t xml:space="preserve"> –</w:t>
      </w:r>
      <w:r w:rsidRPr="00BE3E86">
        <w:rPr>
          <w:lang w:val="lt-LT"/>
        </w:rPr>
        <w:t xml:space="preserve"> 798</w:t>
      </w:r>
      <w:r w:rsidR="0016704D">
        <w:rPr>
          <w:lang w:val="lt-LT"/>
        </w:rPr>
        <w:t xml:space="preserve"> </w:t>
      </w:r>
      <w:r w:rsidRPr="00BE3E86">
        <w:rPr>
          <w:lang w:val="lt-LT"/>
        </w:rPr>
        <w:t xml:space="preserve">769 eurai be PVM. Darbų pradžia </w:t>
      </w:r>
      <w:r w:rsidR="0016704D">
        <w:rPr>
          <w:lang w:val="lt-LT"/>
        </w:rPr>
        <w:t xml:space="preserve">- </w:t>
      </w:r>
      <w:r w:rsidRPr="00BE3E86">
        <w:rPr>
          <w:lang w:val="lt-LT"/>
        </w:rPr>
        <w:t xml:space="preserve">2017-09-12. Darbų atlikimo terminas </w:t>
      </w:r>
      <w:r w:rsidR="0016704D">
        <w:rPr>
          <w:lang w:val="lt-LT"/>
        </w:rPr>
        <w:t xml:space="preserve">- </w:t>
      </w:r>
      <w:r w:rsidRPr="00BE3E86">
        <w:rPr>
          <w:lang w:val="lt-LT"/>
        </w:rPr>
        <w:t>24 mėnesiai.</w:t>
      </w:r>
    </w:p>
    <w:p w:rsidR="00BE3E86" w:rsidRPr="00BE3E86" w:rsidRDefault="00BE3E86" w:rsidP="00BE3E86">
      <w:pPr>
        <w:ind w:firstLine="720"/>
        <w:jc w:val="both"/>
        <w:rPr>
          <w:lang w:val="lt-LT"/>
        </w:rPr>
      </w:pPr>
      <w:proofErr w:type="spellStart"/>
      <w:r w:rsidRPr="00BE3E86">
        <w:rPr>
          <w:lang w:val="lt-LT"/>
        </w:rPr>
        <w:t>Kaušėnų</w:t>
      </w:r>
      <w:proofErr w:type="spellEnd"/>
      <w:r w:rsidRPr="00BE3E86">
        <w:rPr>
          <w:lang w:val="lt-LT"/>
        </w:rPr>
        <w:t xml:space="preserve"> kaime numatoma: pakloti 1,31 km vandens tiekimo tinklų ir sudaryti galimybę prie jų prisijungti 109 gyventojams (42 namų ūkiams); pakloti 1,616 km nuotekų surinkimo tinklų ir sudaryti galimybę prie jų prisijungti 151 gyventojui (58 namų ūkiams).</w:t>
      </w:r>
    </w:p>
    <w:p w:rsidR="00BE3E86" w:rsidRPr="00BE3E86" w:rsidRDefault="00BE3E86" w:rsidP="00BE3E86">
      <w:pPr>
        <w:ind w:firstLine="720"/>
        <w:jc w:val="both"/>
        <w:rPr>
          <w:lang w:val="lt-LT"/>
        </w:rPr>
      </w:pPr>
      <w:proofErr w:type="spellStart"/>
      <w:r w:rsidRPr="00BE3E86">
        <w:rPr>
          <w:lang w:val="lt-LT"/>
        </w:rPr>
        <w:t>Prūsalių</w:t>
      </w:r>
      <w:proofErr w:type="spellEnd"/>
      <w:r w:rsidRPr="00BE3E86">
        <w:rPr>
          <w:lang w:val="lt-LT"/>
        </w:rPr>
        <w:t xml:space="preserve"> kaime numatoma: pakloti 2,70 km vandens tiekimo tinklų ir sudaryti galimybę prie jų  prisijungti 153 gyventojams (59 namų ūkiams); pakloti 3,555 km nuotekų tinklų ir sudaryti galimybę prie jų prisijungti 166 gyventojams (64 namų ūkiams). </w:t>
      </w:r>
    </w:p>
    <w:p w:rsidR="00BE3E86" w:rsidRPr="00BE3E86" w:rsidRDefault="00BE3E86" w:rsidP="00BE3E86">
      <w:pPr>
        <w:ind w:firstLine="720"/>
        <w:jc w:val="both"/>
        <w:rPr>
          <w:lang w:val="lt-LT"/>
        </w:rPr>
      </w:pPr>
      <w:r w:rsidRPr="00BE3E86">
        <w:rPr>
          <w:lang w:val="lt-LT"/>
        </w:rPr>
        <w:t xml:space="preserve">Darbai baigti 2019-07-04. Iki 2021-12-31 </w:t>
      </w:r>
      <w:proofErr w:type="spellStart"/>
      <w:r w:rsidRPr="00BE3E86">
        <w:rPr>
          <w:lang w:val="lt-LT"/>
        </w:rPr>
        <w:t>Prūsalių</w:t>
      </w:r>
      <w:proofErr w:type="spellEnd"/>
      <w:r w:rsidRPr="00BE3E86">
        <w:rPr>
          <w:lang w:val="lt-LT"/>
        </w:rPr>
        <w:t xml:space="preserve"> ir </w:t>
      </w:r>
      <w:proofErr w:type="spellStart"/>
      <w:r w:rsidRPr="00BE3E86">
        <w:rPr>
          <w:lang w:val="lt-LT"/>
        </w:rPr>
        <w:t>Kaušėnų</w:t>
      </w:r>
      <w:proofErr w:type="spellEnd"/>
      <w:r w:rsidRPr="00BE3E86">
        <w:rPr>
          <w:lang w:val="lt-LT"/>
        </w:rPr>
        <w:t xml:space="preserve"> kaimuose prie naujų vandentiekio tinklų prisijungė 73 namų ūkiai, prie buitinių nuotekų tinklų </w:t>
      </w:r>
      <w:r w:rsidR="0016704D">
        <w:rPr>
          <w:lang w:val="lt-LT"/>
        </w:rPr>
        <w:t xml:space="preserve">- </w:t>
      </w:r>
      <w:r w:rsidRPr="00BE3E86">
        <w:rPr>
          <w:lang w:val="lt-LT"/>
        </w:rPr>
        <w:t xml:space="preserve">114. </w:t>
      </w:r>
    </w:p>
    <w:p w:rsidR="00BE3E86" w:rsidRPr="00BE3E86" w:rsidRDefault="00BE3E86" w:rsidP="00BE3E86">
      <w:pPr>
        <w:ind w:firstLine="720"/>
        <w:jc w:val="both"/>
        <w:rPr>
          <w:lang w:val="lt-LT"/>
        </w:rPr>
      </w:pPr>
      <w:r w:rsidRPr="00BE3E86">
        <w:rPr>
          <w:lang w:val="lt-LT"/>
        </w:rPr>
        <w:t>Glaudžių kaime</w:t>
      </w:r>
      <w:r w:rsidR="0016704D">
        <w:rPr>
          <w:lang w:val="lt-LT"/>
        </w:rPr>
        <w:t xml:space="preserve"> numatyta</w:t>
      </w:r>
      <w:r w:rsidRPr="00BE3E86">
        <w:rPr>
          <w:lang w:val="lt-LT"/>
        </w:rPr>
        <w:t xml:space="preserve">: pakloti 1,68 km vandens tiekimo tinklų ir 4,688 km nuotekų tinklų. </w:t>
      </w:r>
    </w:p>
    <w:p w:rsidR="00BE3E86" w:rsidRPr="00BE3E86" w:rsidRDefault="00BE3E86" w:rsidP="00BE3E86">
      <w:pPr>
        <w:ind w:firstLine="720"/>
        <w:jc w:val="both"/>
        <w:rPr>
          <w:lang w:val="lt-LT"/>
        </w:rPr>
      </w:pPr>
      <w:r w:rsidRPr="00BE3E86">
        <w:rPr>
          <w:lang w:val="lt-LT"/>
        </w:rPr>
        <w:t>Prie nuotekų tinklų prisijungs 129 gyventojai (50 namų ūkių). Geriamuoju vandeniu naudojasi 165 gyventojai.</w:t>
      </w:r>
    </w:p>
    <w:p w:rsidR="00BE3E86" w:rsidRPr="00BE3E86" w:rsidRDefault="00BE3E86" w:rsidP="00BE3E86">
      <w:pPr>
        <w:ind w:firstLine="720"/>
        <w:jc w:val="both"/>
        <w:rPr>
          <w:lang w:val="lt-LT"/>
        </w:rPr>
      </w:pPr>
      <w:proofErr w:type="spellStart"/>
      <w:r w:rsidRPr="00BE3E86">
        <w:rPr>
          <w:lang w:val="lt-LT"/>
        </w:rPr>
        <w:t>Jovaišiškės</w:t>
      </w:r>
      <w:proofErr w:type="spellEnd"/>
      <w:r w:rsidRPr="00BE3E86">
        <w:rPr>
          <w:lang w:val="lt-LT"/>
        </w:rPr>
        <w:t xml:space="preserve"> kaime</w:t>
      </w:r>
      <w:r w:rsidR="00986BE1" w:rsidRPr="00986BE1">
        <w:rPr>
          <w:lang w:val="lt-LT"/>
        </w:rPr>
        <w:t xml:space="preserve"> </w:t>
      </w:r>
      <w:r w:rsidR="00986BE1">
        <w:rPr>
          <w:lang w:val="lt-LT"/>
        </w:rPr>
        <w:t>numatyta</w:t>
      </w:r>
      <w:r w:rsidRPr="00BE3E86">
        <w:rPr>
          <w:lang w:val="lt-LT"/>
        </w:rPr>
        <w:t xml:space="preserve">: pakloti 2,885 km nuotekų tinklų ir 1,38 km vandens tiekimo tinklų. </w:t>
      </w:r>
    </w:p>
    <w:p w:rsidR="00BE3E86" w:rsidRPr="00BE3E86" w:rsidRDefault="00BE3E86" w:rsidP="00BE3E86">
      <w:pPr>
        <w:ind w:firstLine="720"/>
        <w:jc w:val="both"/>
        <w:rPr>
          <w:lang w:val="lt-LT"/>
        </w:rPr>
      </w:pPr>
      <w:r w:rsidRPr="00BE3E86">
        <w:rPr>
          <w:lang w:val="lt-LT"/>
        </w:rPr>
        <w:t>Prie nuotekų tinklų prisijungs 65 gyventojai (25 namų ūkiai). Geriamuoju vandeniu naudojasi 84 gyventojai.</w:t>
      </w:r>
    </w:p>
    <w:p w:rsidR="00BE3E86" w:rsidRPr="00BE3E86" w:rsidRDefault="00BE3E86" w:rsidP="00BE3E86">
      <w:pPr>
        <w:ind w:firstLine="720"/>
        <w:jc w:val="both"/>
        <w:rPr>
          <w:lang w:val="lt-LT"/>
        </w:rPr>
      </w:pPr>
      <w:r w:rsidRPr="00BE3E86">
        <w:rPr>
          <w:lang w:val="lt-LT"/>
        </w:rPr>
        <w:t xml:space="preserve">Darbai baigti 2019-09-12. Iki 2021-12-31 Glaudžių ir </w:t>
      </w:r>
      <w:proofErr w:type="spellStart"/>
      <w:r w:rsidRPr="00BE3E86">
        <w:rPr>
          <w:lang w:val="lt-LT"/>
        </w:rPr>
        <w:t>Jovaišiškės</w:t>
      </w:r>
      <w:proofErr w:type="spellEnd"/>
      <w:r w:rsidRPr="00BE3E86">
        <w:rPr>
          <w:lang w:val="lt-LT"/>
        </w:rPr>
        <w:t xml:space="preserve"> kaimuose prie naujų buitinių nuotekų tinklų prisijungė 74 namų ūkiai, prie vandentiekio </w:t>
      </w:r>
      <w:r w:rsidR="00986BE1">
        <w:rPr>
          <w:lang w:val="lt-LT"/>
        </w:rPr>
        <w:t xml:space="preserve">- </w:t>
      </w:r>
      <w:r w:rsidRPr="00BE3E86">
        <w:rPr>
          <w:lang w:val="lt-LT"/>
        </w:rPr>
        <w:t xml:space="preserve">6. </w:t>
      </w:r>
    </w:p>
    <w:p w:rsidR="00BE3E86" w:rsidRPr="00BE3E86" w:rsidRDefault="00BE3E86" w:rsidP="00BE3E86">
      <w:pPr>
        <w:ind w:firstLine="720"/>
        <w:jc w:val="both"/>
        <w:rPr>
          <w:lang w:val="lt-LT"/>
        </w:rPr>
      </w:pPr>
      <w:r w:rsidRPr="00BE3E86">
        <w:rPr>
          <w:lang w:val="lt-LT"/>
        </w:rPr>
        <w:t xml:space="preserve">Glaudžių ir </w:t>
      </w:r>
      <w:proofErr w:type="spellStart"/>
      <w:r w:rsidRPr="00BE3E86">
        <w:rPr>
          <w:lang w:val="lt-LT"/>
        </w:rPr>
        <w:t>Jovaišiškės</w:t>
      </w:r>
      <w:proofErr w:type="spellEnd"/>
      <w:r w:rsidRPr="00BE3E86">
        <w:rPr>
          <w:lang w:val="lt-LT"/>
        </w:rPr>
        <w:t xml:space="preserve"> gyventojams geriamasis vanduo jau tiekiamas iš Plungės miesto, todėl gyventojai gali naudotis higienos normas atitinkančiu vandeniu. </w:t>
      </w:r>
    </w:p>
    <w:p w:rsidR="00BE3E86" w:rsidRPr="00BE3E86" w:rsidRDefault="00BE3E86" w:rsidP="00BE3E86">
      <w:pPr>
        <w:ind w:firstLine="720"/>
        <w:jc w:val="both"/>
        <w:rPr>
          <w:lang w:val="lt-LT"/>
        </w:rPr>
      </w:pPr>
      <w:r w:rsidRPr="00BE3E86">
        <w:rPr>
          <w:lang w:val="lt-LT"/>
        </w:rPr>
        <w:t>Narvaišių kaime pastatyti 1 - 8 m3/h vandens gerinimo įrenginius. Jais naudosis 229 gyventojai. Statyba baigta 2018 m vasario mėnesį. Įrenginiai veikia, tiekiamas vanduo atitinka higienos normas.</w:t>
      </w:r>
    </w:p>
    <w:p w:rsidR="00BE3E86" w:rsidRPr="00BE3E86" w:rsidRDefault="00BE3E86" w:rsidP="00BE3E86">
      <w:pPr>
        <w:ind w:firstLine="720"/>
        <w:jc w:val="both"/>
        <w:rPr>
          <w:lang w:val="lt-LT"/>
        </w:rPr>
      </w:pPr>
      <w:r w:rsidRPr="00BE3E86">
        <w:rPr>
          <w:lang w:val="lt-LT"/>
        </w:rPr>
        <w:t>Plungės mieste rekonstruoti 0,91 km vandens tiekimo tinklų ir 4,07 km nuotekų tinklų. Darbai baigti 2019-09-12.</w:t>
      </w:r>
    </w:p>
    <w:p w:rsidR="00BE3E86" w:rsidRPr="00BE3E86" w:rsidRDefault="00BE3E86" w:rsidP="00BE3E86">
      <w:pPr>
        <w:ind w:firstLine="720"/>
        <w:jc w:val="both"/>
        <w:rPr>
          <w:lang w:val="lt-LT"/>
        </w:rPr>
      </w:pPr>
      <w:r w:rsidRPr="00BE3E86">
        <w:rPr>
          <w:lang w:val="lt-LT"/>
        </w:rPr>
        <w:t xml:space="preserve">Projekto metu po </w:t>
      </w:r>
      <w:r w:rsidR="00986BE1">
        <w:rPr>
          <w:lang w:val="lt-LT"/>
        </w:rPr>
        <w:t xml:space="preserve">viešųjų </w:t>
      </w:r>
      <w:r w:rsidRPr="00BE3E86">
        <w:rPr>
          <w:lang w:val="lt-LT"/>
        </w:rPr>
        <w:t xml:space="preserve">pirkimų sutaupytus 114 tūkst. eurų Aplinkos ministerija leido panaudoti nuotekų tinklų plėtrai </w:t>
      </w:r>
      <w:proofErr w:type="spellStart"/>
      <w:r w:rsidRPr="00BE3E86">
        <w:rPr>
          <w:lang w:val="lt-LT"/>
        </w:rPr>
        <w:t>Kaušėnų</w:t>
      </w:r>
      <w:proofErr w:type="spellEnd"/>
      <w:r w:rsidRPr="00BE3E86">
        <w:rPr>
          <w:lang w:val="lt-LT"/>
        </w:rPr>
        <w:t xml:space="preserve"> kaimo Strazdų ir Lakštingalų gatvėse. Prie tinklų prisijungs 13 namų. Darbai baigti 2020 metų spalio mėnesį.</w:t>
      </w:r>
    </w:p>
    <w:p w:rsidR="00BE3E86" w:rsidRPr="00BE3E86" w:rsidRDefault="00BE3E86" w:rsidP="00BE3E86">
      <w:pPr>
        <w:ind w:firstLine="720"/>
        <w:jc w:val="both"/>
        <w:rPr>
          <w:lang w:val="lt-LT"/>
        </w:rPr>
      </w:pPr>
      <w:r w:rsidRPr="00BE3E86">
        <w:rPr>
          <w:lang w:val="lt-LT"/>
        </w:rPr>
        <w:t>Be to, gavus papildomai lėšų, projekto metu inventorizuota (paruošta kadastrinių bylų) 106</w:t>
      </w:r>
      <w:r w:rsidR="00986BE1">
        <w:rPr>
          <w:lang w:val="lt-LT"/>
        </w:rPr>
        <w:t xml:space="preserve"> </w:t>
      </w:r>
      <w:r w:rsidRPr="00BE3E86">
        <w:rPr>
          <w:lang w:val="lt-LT"/>
        </w:rPr>
        <w:t>859 m vandentiekio ir buitinių nuotekų tinklų, iš jų – 31</w:t>
      </w:r>
      <w:r w:rsidR="00986BE1">
        <w:rPr>
          <w:lang w:val="lt-LT"/>
        </w:rPr>
        <w:t xml:space="preserve"> </w:t>
      </w:r>
      <w:r w:rsidRPr="00BE3E86">
        <w:rPr>
          <w:lang w:val="lt-LT"/>
        </w:rPr>
        <w:t xml:space="preserve">709 m tinklų jau įregistruoti </w:t>
      </w:r>
      <w:r w:rsidR="00986BE1">
        <w:rPr>
          <w:lang w:val="lt-LT"/>
        </w:rPr>
        <w:t>N</w:t>
      </w:r>
      <w:r w:rsidRPr="00BE3E86">
        <w:rPr>
          <w:lang w:val="lt-LT"/>
        </w:rPr>
        <w:t>ekilnojamojo turto registre.</w:t>
      </w:r>
    </w:p>
    <w:p w:rsidR="00BE3E86" w:rsidRPr="00BE3E86" w:rsidRDefault="00BE3E86" w:rsidP="00BE3E86">
      <w:pPr>
        <w:ind w:firstLine="720"/>
        <w:jc w:val="both"/>
        <w:rPr>
          <w:lang w:val="lt-LT"/>
        </w:rPr>
      </w:pPr>
      <w:r w:rsidRPr="00BE3E86">
        <w:rPr>
          <w:lang w:val="lt-LT"/>
        </w:rPr>
        <w:t>Po visų finansavimo sutarties pakeitimų Projekto tinkamų finansuoti išlaidų suma – 3</w:t>
      </w:r>
      <w:r w:rsidR="00986BE1">
        <w:rPr>
          <w:lang w:val="lt-LT"/>
        </w:rPr>
        <w:t xml:space="preserve"> </w:t>
      </w:r>
      <w:r w:rsidRPr="00BE3E86">
        <w:rPr>
          <w:lang w:val="lt-LT"/>
        </w:rPr>
        <w:t>232</w:t>
      </w:r>
      <w:r w:rsidR="00986BE1">
        <w:rPr>
          <w:lang w:val="lt-LT"/>
        </w:rPr>
        <w:t xml:space="preserve"> </w:t>
      </w:r>
      <w:r w:rsidRPr="00BE3E86">
        <w:rPr>
          <w:lang w:val="lt-LT"/>
        </w:rPr>
        <w:t>036,84 Eur, iš jų – 1</w:t>
      </w:r>
      <w:r w:rsidR="00986BE1">
        <w:rPr>
          <w:lang w:val="lt-LT"/>
        </w:rPr>
        <w:t xml:space="preserve"> </w:t>
      </w:r>
      <w:r w:rsidRPr="00BE3E86">
        <w:rPr>
          <w:lang w:val="lt-LT"/>
        </w:rPr>
        <w:t>845</w:t>
      </w:r>
      <w:r w:rsidR="00986BE1">
        <w:rPr>
          <w:lang w:val="lt-LT"/>
        </w:rPr>
        <w:t xml:space="preserve"> </w:t>
      </w:r>
      <w:r w:rsidRPr="00BE3E86">
        <w:rPr>
          <w:lang w:val="lt-LT"/>
        </w:rPr>
        <w:t>685,00 Eur Europos Sąjungos fondų lėšos, 1</w:t>
      </w:r>
      <w:r w:rsidR="00986BE1">
        <w:rPr>
          <w:lang w:val="lt-LT"/>
        </w:rPr>
        <w:t xml:space="preserve"> </w:t>
      </w:r>
      <w:r w:rsidRPr="00BE3E86">
        <w:rPr>
          <w:lang w:val="lt-LT"/>
        </w:rPr>
        <w:t>386</w:t>
      </w:r>
      <w:r w:rsidR="00986BE1">
        <w:rPr>
          <w:lang w:val="lt-LT"/>
        </w:rPr>
        <w:t xml:space="preserve"> </w:t>
      </w:r>
      <w:r w:rsidRPr="00BE3E86">
        <w:rPr>
          <w:lang w:val="lt-LT"/>
        </w:rPr>
        <w:t xml:space="preserve">351,84 Eur UAB „Plungės vandenys“ lėšos.      </w:t>
      </w:r>
    </w:p>
    <w:p w:rsidR="00BE3E86" w:rsidRPr="00BE3E86" w:rsidRDefault="00BE3E86" w:rsidP="00BE3E86">
      <w:pPr>
        <w:ind w:firstLine="720"/>
        <w:jc w:val="both"/>
        <w:rPr>
          <w:lang w:val="lt-LT"/>
        </w:rPr>
      </w:pPr>
      <w:r w:rsidRPr="00BE3E86">
        <w:rPr>
          <w:lang w:val="lt-LT"/>
        </w:rPr>
        <w:lastRenderedPageBreak/>
        <w:t xml:space="preserve">UAB „Plungės vandenys“ 2017 m. vasario 28 d. pasirašė sutartį su Lietuvos Respublikos </w:t>
      </w:r>
      <w:r w:rsidR="00986BE1">
        <w:rPr>
          <w:lang w:val="lt-LT"/>
        </w:rPr>
        <w:t>a</w:t>
      </w:r>
      <w:r w:rsidRPr="00BE3E86">
        <w:rPr>
          <w:lang w:val="lt-LT"/>
        </w:rPr>
        <w:t xml:space="preserve">plinkos projektų valdymo agentūra dėl </w:t>
      </w:r>
      <w:r w:rsidRPr="00986BE1">
        <w:rPr>
          <w:lang w:val="lt-LT"/>
        </w:rPr>
        <w:t xml:space="preserve">projekto </w:t>
      </w:r>
      <w:r w:rsidRPr="00795ACA">
        <w:rPr>
          <w:lang w:val="lt-LT"/>
        </w:rPr>
        <w:t>„Paviršinių nuotekų sistemų tvarkymas Plungės mieste“</w:t>
      </w:r>
      <w:r w:rsidRPr="00BE3E86">
        <w:rPr>
          <w:lang w:val="lt-LT"/>
        </w:rPr>
        <w:t xml:space="preserve"> finansavimo. Sutartis pasirašyta atsižvelgiant į tai, kad 2017 m. sausio 31 d. LR aplinkos ministro įsakymu Nr. D1-102 projektui skirtos finansavimo lėšos. Projekto tinkamų finansuoti išlaidų suma – 1</w:t>
      </w:r>
      <w:r w:rsidR="00986BE1">
        <w:rPr>
          <w:lang w:val="lt-LT"/>
        </w:rPr>
        <w:t> </w:t>
      </w:r>
      <w:r w:rsidRPr="00BE3E86">
        <w:rPr>
          <w:lang w:val="lt-LT"/>
        </w:rPr>
        <w:t>000</w:t>
      </w:r>
      <w:r w:rsidR="00986BE1">
        <w:rPr>
          <w:lang w:val="lt-LT"/>
        </w:rPr>
        <w:t xml:space="preserve"> </w:t>
      </w:r>
      <w:r w:rsidRPr="00BE3E86">
        <w:rPr>
          <w:lang w:val="lt-LT"/>
        </w:rPr>
        <w:t>974,81 Eur, iš jų – 850</w:t>
      </w:r>
      <w:r w:rsidR="00986BE1">
        <w:rPr>
          <w:lang w:val="lt-LT"/>
        </w:rPr>
        <w:t xml:space="preserve"> </w:t>
      </w:r>
      <w:r w:rsidRPr="00BE3E86">
        <w:rPr>
          <w:lang w:val="lt-LT"/>
        </w:rPr>
        <w:t>828,59 Eur Europos Sąjungos fondų lėšos, 150</w:t>
      </w:r>
      <w:r w:rsidR="00986BE1">
        <w:rPr>
          <w:lang w:val="lt-LT"/>
        </w:rPr>
        <w:t xml:space="preserve"> </w:t>
      </w:r>
      <w:r w:rsidRPr="00BE3E86">
        <w:rPr>
          <w:lang w:val="lt-LT"/>
        </w:rPr>
        <w:t xml:space="preserve">146,22 Eur (15%) </w:t>
      </w:r>
      <w:r w:rsidR="00986BE1">
        <w:rPr>
          <w:lang w:val="lt-LT"/>
        </w:rPr>
        <w:t xml:space="preserve">- </w:t>
      </w:r>
      <w:r w:rsidRPr="00BE3E86">
        <w:rPr>
          <w:lang w:val="lt-LT"/>
        </w:rPr>
        <w:t>Plungės rajono savivaldybės biudžeto lėšos. Projekto vykdytojas – UAB „Plungės vandenys“, partneris – Plungės rajono savivaldybės administracija.</w:t>
      </w:r>
    </w:p>
    <w:p w:rsidR="00BE3E86" w:rsidRPr="00BE3E86" w:rsidRDefault="00BE3E86" w:rsidP="00BE3E86">
      <w:pPr>
        <w:ind w:firstLine="720"/>
        <w:jc w:val="both"/>
        <w:rPr>
          <w:lang w:val="lt-LT"/>
        </w:rPr>
      </w:pPr>
      <w:r w:rsidRPr="00BE3E86">
        <w:rPr>
          <w:b/>
          <w:lang w:val="lt-LT"/>
        </w:rPr>
        <w:t>Projektu siekiami rezultatai:</w:t>
      </w:r>
      <w:r w:rsidRPr="00BE3E86">
        <w:rPr>
          <w:lang w:val="lt-LT"/>
        </w:rPr>
        <w:t xml:space="preserve"> </w:t>
      </w:r>
    </w:p>
    <w:p w:rsidR="00986BE1" w:rsidRDefault="00BE3E86" w:rsidP="00BE3E86">
      <w:pPr>
        <w:ind w:firstLine="720"/>
        <w:jc w:val="both"/>
        <w:rPr>
          <w:lang w:val="lt-LT"/>
        </w:rPr>
      </w:pPr>
      <w:r w:rsidRPr="00BE3E86">
        <w:rPr>
          <w:lang w:val="lt-LT"/>
        </w:rPr>
        <w:t xml:space="preserve">- </w:t>
      </w:r>
      <w:r w:rsidR="004800FD">
        <w:rPr>
          <w:lang w:val="lt-LT"/>
        </w:rPr>
        <w:t>R</w:t>
      </w:r>
      <w:r w:rsidRPr="00BE3E86">
        <w:rPr>
          <w:lang w:val="lt-LT"/>
        </w:rPr>
        <w:t>ekonstruoti 1,286 km paviršinių nuotekų tinklų (Rietavo-Minijos, Rietavo-Aušros-</w:t>
      </w:r>
      <w:r w:rsidR="00986BE1">
        <w:rPr>
          <w:lang w:val="lt-LT"/>
        </w:rPr>
        <w:t>M. K.</w:t>
      </w:r>
    </w:p>
    <w:p w:rsidR="00BE3E86" w:rsidRPr="00BE3E86" w:rsidRDefault="00BE3E86" w:rsidP="00795ACA">
      <w:pPr>
        <w:jc w:val="both"/>
        <w:rPr>
          <w:lang w:val="lt-LT"/>
        </w:rPr>
      </w:pPr>
      <w:r w:rsidRPr="00BE3E86">
        <w:rPr>
          <w:lang w:val="lt-LT"/>
        </w:rPr>
        <w:t xml:space="preserve">Čiurlionio </w:t>
      </w:r>
      <w:r w:rsidR="00986BE1">
        <w:rPr>
          <w:lang w:val="lt-LT"/>
        </w:rPr>
        <w:t xml:space="preserve">- </w:t>
      </w:r>
      <w:r w:rsidRPr="00BE3E86">
        <w:rPr>
          <w:lang w:val="lt-LT"/>
        </w:rPr>
        <w:t>Laisvės gatvėse);</w:t>
      </w:r>
    </w:p>
    <w:p w:rsidR="00BE3E86" w:rsidRPr="00BE3E86" w:rsidRDefault="00BE3E86" w:rsidP="00BE3E86">
      <w:pPr>
        <w:ind w:left="720"/>
        <w:contextualSpacing/>
        <w:jc w:val="both"/>
        <w:rPr>
          <w:lang w:val="lt-LT" w:eastAsia="lt-LT"/>
        </w:rPr>
      </w:pPr>
      <w:r w:rsidRPr="00BE3E86">
        <w:rPr>
          <w:lang w:val="lt-LT" w:eastAsia="lt-LT"/>
        </w:rPr>
        <w:t xml:space="preserve">- naujai nutiesti </w:t>
      </w:r>
      <w:r w:rsidRPr="00055A48">
        <w:rPr>
          <w:lang w:val="lt-LT" w:eastAsia="lt-LT"/>
        </w:rPr>
        <w:t xml:space="preserve">4,619 km </w:t>
      </w:r>
      <w:r w:rsidRPr="00BE3E86">
        <w:rPr>
          <w:lang w:val="lt-LT" w:eastAsia="lt-LT"/>
        </w:rPr>
        <w:t xml:space="preserve">paviršinių nuotekų tinklų (Kepyklos-Paupio-S. Daukanto, </w:t>
      </w:r>
    </w:p>
    <w:p w:rsidR="00BE3E86" w:rsidRPr="00BE3E86" w:rsidRDefault="00BE3E86" w:rsidP="00BE3E86">
      <w:pPr>
        <w:jc w:val="both"/>
        <w:rPr>
          <w:lang w:val="lt-LT"/>
        </w:rPr>
      </w:pPr>
      <w:r w:rsidRPr="00055A48">
        <w:rPr>
          <w:lang w:val="lt-LT"/>
        </w:rPr>
        <w:t xml:space="preserve">Dariaus ir </w:t>
      </w:r>
      <w:r w:rsidRPr="00BE3E86">
        <w:rPr>
          <w:lang w:val="lt-LT"/>
        </w:rPr>
        <w:t>Girėno, Lankos-Šaltinio-Taikos, Sukilėlių-A.</w:t>
      </w:r>
      <w:r w:rsidR="00986BE1">
        <w:rPr>
          <w:lang w:val="lt-LT"/>
        </w:rPr>
        <w:t xml:space="preserve"> </w:t>
      </w:r>
      <w:r w:rsidRPr="00BE3E86">
        <w:rPr>
          <w:lang w:val="lt-LT"/>
        </w:rPr>
        <w:t>Vaišvilos-</w:t>
      </w:r>
      <w:r w:rsidR="00986BE1">
        <w:rPr>
          <w:lang w:val="lt-LT"/>
        </w:rPr>
        <w:t xml:space="preserve">J. Tumo - </w:t>
      </w:r>
      <w:r w:rsidRPr="00BE3E86">
        <w:rPr>
          <w:lang w:val="lt-LT"/>
        </w:rPr>
        <w:t xml:space="preserve">Vaižganto, </w:t>
      </w:r>
      <w:proofErr w:type="spellStart"/>
      <w:r w:rsidRPr="00BE3E86">
        <w:rPr>
          <w:lang w:val="lt-LT"/>
        </w:rPr>
        <w:t>Paprūdžio</w:t>
      </w:r>
      <w:proofErr w:type="spellEnd"/>
      <w:r w:rsidRPr="00BE3E86">
        <w:rPr>
          <w:lang w:val="lt-LT"/>
        </w:rPr>
        <w:t xml:space="preserve">-Birutės, M. Pečkauskaitės-Plechavičiaus-Mažosios Lietuvos gatvėse); Lietaus nuotėkio plotas, iš kurio surenkamam paviršiniam (lietaus) vandeniui tvarkyti įrengta ir rekonstruota infrastruktūra – 130,6 ha. </w:t>
      </w:r>
    </w:p>
    <w:p w:rsidR="00BE3E86" w:rsidRPr="00BE3E86" w:rsidRDefault="00BE3E86" w:rsidP="00BE3E86">
      <w:pPr>
        <w:ind w:firstLine="720"/>
        <w:jc w:val="both"/>
        <w:rPr>
          <w:lang w:val="lt-LT"/>
        </w:rPr>
      </w:pPr>
      <w:r w:rsidRPr="00BE3E86">
        <w:rPr>
          <w:lang w:val="lt-LT"/>
        </w:rPr>
        <w:t xml:space="preserve">- Inventorizuota neapskaityto paviršinių nuotekų nuotakyno dalis – 20,15 proc. (6,88 km). </w:t>
      </w:r>
    </w:p>
    <w:p w:rsidR="00BE3E86" w:rsidRPr="00BE3E86" w:rsidRDefault="00BE3E86" w:rsidP="00BE3E86">
      <w:pPr>
        <w:ind w:firstLine="720"/>
        <w:jc w:val="both"/>
        <w:rPr>
          <w:lang w:val="lt-LT"/>
        </w:rPr>
      </w:pPr>
      <w:r w:rsidRPr="00BE3E86">
        <w:rPr>
          <w:lang w:val="lt-LT"/>
        </w:rPr>
        <w:t>2017-08-29 pasirašyta darbų rangos sutartis su UAB „Plungės lagūna“. Sutarties vertė – 926</w:t>
      </w:r>
      <w:r w:rsidR="004800FD">
        <w:rPr>
          <w:lang w:val="lt-LT"/>
        </w:rPr>
        <w:t xml:space="preserve"> </w:t>
      </w:r>
      <w:r w:rsidRPr="00BE3E86">
        <w:rPr>
          <w:lang w:val="lt-LT"/>
        </w:rPr>
        <w:t xml:space="preserve">482 Eur be PVM. Darbų pradžia </w:t>
      </w:r>
      <w:r w:rsidR="004800FD">
        <w:rPr>
          <w:lang w:val="lt-LT"/>
        </w:rPr>
        <w:t xml:space="preserve">- </w:t>
      </w:r>
      <w:r w:rsidRPr="00BE3E86">
        <w:rPr>
          <w:lang w:val="lt-LT"/>
        </w:rPr>
        <w:t xml:space="preserve">2017-09-12. Darbai baigti </w:t>
      </w:r>
      <w:r w:rsidR="004800FD">
        <w:rPr>
          <w:lang w:val="lt-LT"/>
        </w:rPr>
        <w:t xml:space="preserve">- </w:t>
      </w:r>
      <w:r w:rsidRPr="00BE3E86">
        <w:rPr>
          <w:lang w:val="lt-LT"/>
        </w:rPr>
        <w:t>2020-02-27. Iki 2021-02-27 baigėsi pranešimų apie defektus laikotarpis.</w:t>
      </w:r>
    </w:p>
    <w:p w:rsidR="00BE3E86" w:rsidRPr="00BE3E86" w:rsidRDefault="00BE3E86" w:rsidP="00BE3E86">
      <w:pPr>
        <w:ind w:firstLine="720"/>
        <w:jc w:val="both"/>
        <w:rPr>
          <w:lang w:val="lt-LT"/>
        </w:rPr>
      </w:pPr>
      <w:r w:rsidRPr="00BE3E86">
        <w:rPr>
          <w:lang w:val="lt-LT"/>
        </w:rPr>
        <w:t>2018-05-05 pasirašytas finansavimo sutarties pakeitimas dėl lėšų papildomiems darbams: 335</w:t>
      </w:r>
      <w:r w:rsidR="004800FD">
        <w:rPr>
          <w:lang w:val="lt-LT"/>
        </w:rPr>
        <w:t xml:space="preserve"> </w:t>
      </w:r>
      <w:r w:rsidRPr="00BE3E86">
        <w:rPr>
          <w:lang w:val="lt-LT"/>
        </w:rPr>
        <w:t>800,58 Eur – ES lėšos, 59</w:t>
      </w:r>
      <w:r w:rsidR="004800FD">
        <w:rPr>
          <w:lang w:val="lt-LT"/>
        </w:rPr>
        <w:t xml:space="preserve"> </w:t>
      </w:r>
      <w:r w:rsidRPr="00BE3E86">
        <w:rPr>
          <w:lang w:val="lt-LT"/>
        </w:rPr>
        <w:t>258,92 Eur – Savivaldybės lėšos. Numatoma pakloti apie 2,17 km naujų tinklų S. Nėries, Beržų, Lankos, Vėjo, Purienų ir Varpo gatvėse bei inventorizuoti 2,7 km esamų tinklų. Darbai baigti 2019-11-28. 2018-09-05 pasirašyta sutartis dėl inventorizacijos su UAB „Inžinerija LT“, kuri taip pat sėkmingai įgyvendinta.</w:t>
      </w:r>
    </w:p>
    <w:p w:rsidR="00BE3E86" w:rsidRPr="00BE3E86" w:rsidRDefault="00BE3E86" w:rsidP="00BE3E86">
      <w:pPr>
        <w:ind w:firstLine="720"/>
        <w:jc w:val="both"/>
        <w:rPr>
          <w:lang w:val="lt-LT"/>
        </w:rPr>
      </w:pPr>
      <w:r w:rsidRPr="00BE3E86">
        <w:rPr>
          <w:lang w:val="lt-LT"/>
        </w:rPr>
        <w:t>Gavus regione likusias lėšas ir panaudojus savo dalies likučius (</w:t>
      </w:r>
      <w:r w:rsidR="004800FD">
        <w:rPr>
          <w:lang w:val="lt-LT"/>
        </w:rPr>
        <w:t xml:space="preserve">iš </w:t>
      </w:r>
      <w:r w:rsidRPr="00BE3E86">
        <w:rPr>
          <w:lang w:val="lt-LT"/>
        </w:rPr>
        <w:t>viso 67 tūkst. eurų) 2020 metais S. Nėries gatvėje papildomai nutiesta dar  220  m lietaus nuotekų tinklų.</w:t>
      </w:r>
    </w:p>
    <w:p w:rsidR="00BE3E86" w:rsidRPr="00BE3E86" w:rsidRDefault="00BE3E86" w:rsidP="00BE3E86">
      <w:pPr>
        <w:ind w:firstLine="720"/>
        <w:jc w:val="both"/>
        <w:rPr>
          <w:lang w:val="lt-LT"/>
        </w:rPr>
      </w:pPr>
      <w:r w:rsidRPr="00BE3E86">
        <w:rPr>
          <w:lang w:val="lt-LT"/>
        </w:rPr>
        <w:t>Po visų finansavimo sutarties pakeitimų Projekto tinkamų finansuoti išlaidų suma – 1</w:t>
      </w:r>
      <w:r w:rsidR="004800FD">
        <w:rPr>
          <w:lang w:val="lt-LT"/>
        </w:rPr>
        <w:t xml:space="preserve"> </w:t>
      </w:r>
      <w:r w:rsidRPr="00BE3E86">
        <w:rPr>
          <w:lang w:val="lt-LT"/>
        </w:rPr>
        <w:t>446</w:t>
      </w:r>
      <w:r w:rsidR="004800FD">
        <w:rPr>
          <w:lang w:val="lt-LT"/>
        </w:rPr>
        <w:t xml:space="preserve"> </w:t>
      </w:r>
      <w:r w:rsidRPr="00BE3E86">
        <w:rPr>
          <w:lang w:val="lt-LT"/>
        </w:rPr>
        <w:t>087,73 Eur. Iš jų – 1</w:t>
      </w:r>
      <w:r w:rsidR="004800FD">
        <w:rPr>
          <w:lang w:val="lt-LT"/>
        </w:rPr>
        <w:t xml:space="preserve"> </w:t>
      </w:r>
      <w:r w:rsidRPr="00BE3E86">
        <w:rPr>
          <w:lang w:val="lt-LT"/>
        </w:rPr>
        <w:t>229</w:t>
      </w:r>
      <w:r w:rsidR="004800FD">
        <w:rPr>
          <w:lang w:val="lt-LT"/>
        </w:rPr>
        <w:t xml:space="preserve"> </w:t>
      </w:r>
      <w:r w:rsidRPr="00BE3E86">
        <w:rPr>
          <w:lang w:val="lt-LT"/>
        </w:rPr>
        <w:t>174,57 Eur Europos Sąjungos fondų lėšos, 216</w:t>
      </w:r>
      <w:r w:rsidR="004800FD">
        <w:rPr>
          <w:lang w:val="lt-LT"/>
        </w:rPr>
        <w:t xml:space="preserve"> </w:t>
      </w:r>
      <w:r w:rsidRPr="00BE3E86">
        <w:rPr>
          <w:lang w:val="lt-LT"/>
        </w:rPr>
        <w:t>913,16 Eur (15%) – Plungės rajono savivaldybės biudžeto lėšos.</w:t>
      </w:r>
    </w:p>
    <w:p w:rsidR="00BE3E86" w:rsidRPr="00BE3E86" w:rsidRDefault="00BE3E86" w:rsidP="00BE3E86">
      <w:pPr>
        <w:jc w:val="both"/>
        <w:rPr>
          <w:lang w:val="lt-LT"/>
        </w:rPr>
      </w:pPr>
      <w:r w:rsidRPr="00055A48">
        <w:rPr>
          <w:lang w:val="lt-LT"/>
        </w:rPr>
        <w:t xml:space="preserve">           </w:t>
      </w:r>
      <w:r w:rsidRPr="00BE3E86">
        <w:rPr>
          <w:lang w:val="lt-LT"/>
        </w:rPr>
        <w:t>2020-05-26 pasirašyta rangos sutartis su UAB „Panevėžio ryšių statyba“ dėl darbų atlikimo siekiant įgyvendinti projektus „Nuotekų surinkimo tinklų plėtra Plungės mieste“  ir „Geriamojo vandens tiekimo ir nuotekų surinkimo tinklų, esančių Plungės mieste, Plungės aglomeracijoje“ už 427</w:t>
      </w:r>
      <w:r w:rsidR="004800FD">
        <w:rPr>
          <w:lang w:val="lt-LT"/>
        </w:rPr>
        <w:t xml:space="preserve"> </w:t>
      </w:r>
      <w:r w:rsidRPr="00BE3E86">
        <w:rPr>
          <w:lang w:val="lt-LT"/>
        </w:rPr>
        <w:t xml:space="preserve">500,00 Eur be PVM. Projekto veikla: </w:t>
      </w:r>
      <w:r w:rsidR="004800FD">
        <w:rPr>
          <w:lang w:val="lt-LT"/>
        </w:rPr>
        <w:t>n</w:t>
      </w:r>
      <w:r w:rsidRPr="00BE3E86">
        <w:rPr>
          <w:lang w:val="lt-LT"/>
        </w:rPr>
        <w:t xml:space="preserve">uotekų tinklų statyba (J. Pabrėžos g., </w:t>
      </w:r>
      <w:proofErr w:type="spellStart"/>
      <w:r w:rsidRPr="00BE3E86">
        <w:rPr>
          <w:lang w:val="lt-LT"/>
        </w:rPr>
        <w:t>Aronijų</w:t>
      </w:r>
      <w:proofErr w:type="spellEnd"/>
      <w:r w:rsidRPr="00BE3E86">
        <w:rPr>
          <w:lang w:val="lt-LT"/>
        </w:rPr>
        <w:t xml:space="preserve"> skg., Vyšnių skg., Serbentų skg., Rožių g., Bebrų kilpos g., Tulpių g.) Plungės mieste. Įgyvendinus projektus nutiesta 2,175 km nuotekų tinklų, 1,614 km </w:t>
      </w:r>
      <w:r w:rsidR="004800FD">
        <w:rPr>
          <w:lang w:val="lt-LT"/>
        </w:rPr>
        <w:t xml:space="preserve">- </w:t>
      </w:r>
      <w:r w:rsidRPr="00BE3E86">
        <w:rPr>
          <w:lang w:val="lt-LT"/>
        </w:rPr>
        <w:t>vandentiekio tinklų ir pastatyta 1 nuotekų perpumpavimo stotis su nešmenų atskyrimo įranga. Viso projekto tinkamų finansuoti išlaidų suma – 431</w:t>
      </w:r>
      <w:r w:rsidR="004800FD">
        <w:rPr>
          <w:lang w:val="lt-LT"/>
        </w:rPr>
        <w:t xml:space="preserve"> </w:t>
      </w:r>
      <w:r w:rsidRPr="00BE3E86">
        <w:rPr>
          <w:lang w:val="lt-LT"/>
        </w:rPr>
        <w:t>495,00 Eur, iš jų – 150</w:t>
      </w:r>
      <w:r w:rsidR="004800FD">
        <w:rPr>
          <w:lang w:val="lt-LT"/>
        </w:rPr>
        <w:t xml:space="preserve"> </w:t>
      </w:r>
      <w:r w:rsidRPr="00BE3E86">
        <w:rPr>
          <w:lang w:val="lt-LT"/>
        </w:rPr>
        <w:t xml:space="preserve">310,70 Eur </w:t>
      </w:r>
      <w:r w:rsidR="004800FD">
        <w:rPr>
          <w:lang w:val="lt-LT"/>
        </w:rPr>
        <w:t xml:space="preserve">- </w:t>
      </w:r>
      <w:r w:rsidRPr="00BE3E86">
        <w:rPr>
          <w:lang w:val="lt-LT"/>
        </w:rPr>
        <w:t>Europos Sąjungos fondų lėš</w:t>
      </w:r>
      <w:r w:rsidR="004800FD">
        <w:rPr>
          <w:lang w:val="lt-LT"/>
        </w:rPr>
        <w:t>os</w:t>
      </w:r>
      <w:r w:rsidRPr="00BE3E86">
        <w:rPr>
          <w:lang w:val="lt-LT"/>
        </w:rPr>
        <w:t>, 281</w:t>
      </w:r>
      <w:r w:rsidR="004800FD">
        <w:rPr>
          <w:lang w:val="lt-LT"/>
        </w:rPr>
        <w:t xml:space="preserve"> </w:t>
      </w:r>
      <w:r w:rsidRPr="00BE3E86">
        <w:rPr>
          <w:lang w:val="lt-LT"/>
        </w:rPr>
        <w:t xml:space="preserve">184,30 – UAB „Plungės vandenys“ lėšos. Sudaryta galimybė prie buitinių nuotekų tinklų prisijungti 59   namų ūkiams, prie vandentiekio </w:t>
      </w:r>
      <w:r w:rsidR="004800FD">
        <w:rPr>
          <w:lang w:val="lt-LT"/>
        </w:rPr>
        <w:t xml:space="preserve">- </w:t>
      </w:r>
      <w:r w:rsidRPr="00BE3E86">
        <w:rPr>
          <w:lang w:val="lt-LT"/>
        </w:rPr>
        <w:t>48.</w:t>
      </w:r>
      <w:r w:rsidRPr="00BE3E86">
        <w:rPr>
          <w:color w:val="FF0000"/>
          <w:lang w:val="lt-LT"/>
        </w:rPr>
        <w:t xml:space="preserve"> </w:t>
      </w:r>
      <w:r w:rsidRPr="00BE3E86">
        <w:rPr>
          <w:lang w:val="lt-LT"/>
        </w:rPr>
        <w:t xml:space="preserve">  </w:t>
      </w:r>
    </w:p>
    <w:p w:rsidR="00BE3E86" w:rsidRDefault="00BE3E86" w:rsidP="00BE3E86">
      <w:pPr>
        <w:ind w:firstLine="142"/>
        <w:jc w:val="center"/>
        <w:rPr>
          <w:b/>
          <w:bCs/>
          <w:lang w:val="lt-LT" w:eastAsia="lt-LT"/>
        </w:rPr>
      </w:pPr>
    </w:p>
    <w:p w:rsidR="00BE3E86" w:rsidRPr="00856A7E" w:rsidRDefault="00BE3E86" w:rsidP="00BE3E86">
      <w:pPr>
        <w:ind w:firstLine="142"/>
        <w:jc w:val="center"/>
        <w:rPr>
          <w:bCs/>
          <w:lang w:val="lt-LT" w:eastAsia="lt-LT"/>
        </w:rPr>
      </w:pPr>
      <w:r w:rsidRPr="00856A7E">
        <w:rPr>
          <w:b/>
          <w:bCs/>
          <w:lang w:val="lt-LT" w:eastAsia="lt-LT"/>
        </w:rPr>
        <w:t>ORO KOKYBĖ</w:t>
      </w:r>
    </w:p>
    <w:p w:rsidR="00BE3E86" w:rsidRPr="00856A7E" w:rsidRDefault="00BE3E86" w:rsidP="00BE3E86">
      <w:pPr>
        <w:ind w:firstLine="720"/>
        <w:jc w:val="both"/>
        <w:rPr>
          <w:bCs/>
          <w:lang w:val="lt-LT" w:eastAsia="lt-LT"/>
        </w:rPr>
      </w:pPr>
    </w:p>
    <w:p w:rsidR="00BE3E86" w:rsidRPr="00C01B84" w:rsidRDefault="00BE3E86" w:rsidP="00BE3E86">
      <w:pPr>
        <w:ind w:firstLine="720"/>
        <w:jc w:val="both"/>
      </w:pPr>
      <w:r w:rsidRPr="00A96EA1">
        <w:rPr>
          <w:bCs/>
          <w:lang w:val="lt-LT" w:eastAsia="lt-LT"/>
        </w:rPr>
        <w:t>Oro kokybės stebėseną atlieka Aplinkos apsa</w:t>
      </w:r>
      <w:r>
        <w:rPr>
          <w:bCs/>
          <w:lang w:val="lt-LT" w:eastAsia="lt-LT"/>
        </w:rPr>
        <w:t>ugos agentūra. Kiekvienos paros</w:t>
      </w:r>
      <w:r w:rsidRPr="00A96EA1">
        <w:rPr>
          <w:bCs/>
          <w:lang w:val="lt-LT" w:eastAsia="lt-LT"/>
        </w:rPr>
        <w:t xml:space="preserve"> oro kokybę galima stebėti Aplinkos apsaugos agentūros tinklapyje </w:t>
      </w:r>
      <w:hyperlink r:id="rId54" w:history="1">
        <w:r w:rsidRPr="00A946FF">
          <w:rPr>
            <w:rStyle w:val="Hipersaitas"/>
          </w:rPr>
          <w:t>https://aaa.lrv.lt/lt/veiklos-sritys/oras</w:t>
        </w:r>
      </w:hyperlink>
      <w:r>
        <w:t>.</w:t>
      </w:r>
    </w:p>
    <w:p w:rsidR="00BE3E86" w:rsidRPr="00A96EA1" w:rsidRDefault="00BE3E86" w:rsidP="00BE3E86">
      <w:pPr>
        <w:ind w:firstLine="720"/>
        <w:jc w:val="both"/>
        <w:rPr>
          <w:lang w:val="lt-LT" w:eastAsia="lt-LT"/>
        </w:rPr>
      </w:pPr>
      <w:r>
        <w:rPr>
          <w:lang w:val="lt-LT" w:eastAsia="lt-LT"/>
        </w:rPr>
        <w:t>Įvertinus Aplinkos apsaugos agentūros skelbimą informaciją</w:t>
      </w:r>
      <w:r w:rsidR="004800FD">
        <w:rPr>
          <w:lang w:val="lt-LT" w:eastAsia="lt-LT"/>
        </w:rPr>
        <w:t>,</w:t>
      </w:r>
      <w:r>
        <w:rPr>
          <w:lang w:val="lt-LT" w:eastAsia="lt-LT"/>
        </w:rPr>
        <w:t xml:space="preserve"> nustatyta, kad </w:t>
      </w:r>
      <w:r w:rsidRPr="00A96EA1">
        <w:rPr>
          <w:lang w:val="lt-LT" w:eastAsia="lt-LT"/>
        </w:rPr>
        <w:t>Plungės rajono savivaldybės teritorijoje pastebimos oro užterštumo iš stacionarių taršos šaltinių mažėjimo tendencijos.</w:t>
      </w:r>
    </w:p>
    <w:p w:rsidR="00BE3E86" w:rsidRPr="00A96EA1" w:rsidRDefault="00BE3E86" w:rsidP="00BE3E86">
      <w:pPr>
        <w:ind w:firstLine="720"/>
        <w:jc w:val="both"/>
        <w:rPr>
          <w:lang w:val="lt-LT" w:eastAsia="lt-LT"/>
        </w:rPr>
      </w:pPr>
      <w:r w:rsidRPr="00A96EA1">
        <w:rPr>
          <w:lang w:val="lt-LT" w:eastAsia="lt-LT"/>
        </w:rPr>
        <w:t>Oro kokybės rodiklius lyginant su kitais Lietuvos Respublikos regionais, pastebima, jog Plungės rajono savivaldybės teritorijoje šie rodikliai nesiekia nė pusės Lietuvos Respublikos vidutinių taršos rodiklių. Tai rodo mažesnį stacionarių taršos šaltinių skaičių ir poveikį aplinkai, tinkamą rūpinimąsi aplinkos apsauga.</w:t>
      </w:r>
    </w:p>
    <w:p w:rsidR="00BE3E86" w:rsidRPr="00A96EA1" w:rsidRDefault="00BE3E86" w:rsidP="00BE3E86">
      <w:pPr>
        <w:ind w:firstLine="720"/>
        <w:jc w:val="both"/>
        <w:rPr>
          <w:lang w:val="lt-LT" w:eastAsia="lt-LT"/>
        </w:rPr>
      </w:pPr>
      <w:r w:rsidRPr="00A96EA1">
        <w:rPr>
          <w:lang w:val="lt-LT" w:eastAsia="lt-LT"/>
        </w:rPr>
        <w:lastRenderedPageBreak/>
        <w:t>Plungės rajono savivaldybės administracijos atsakingas specialistas nuolatos stebi skelbiamą informaciją apie oro kokybės rodiklius bei informuoja vietos gyventojus, kai viršijamas aplinkos oro užterštumo nustatytos ribinės vertės.</w:t>
      </w:r>
    </w:p>
    <w:p w:rsidR="00BE3E86" w:rsidRDefault="00BE3E86" w:rsidP="00BE3E86">
      <w:pPr>
        <w:jc w:val="both"/>
        <w:rPr>
          <w:b/>
          <w:bCs/>
          <w:lang w:val="lt-LT" w:eastAsia="lt-LT"/>
        </w:rPr>
      </w:pPr>
    </w:p>
    <w:p w:rsidR="00BE3E86" w:rsidRPr="00B40FD2" w:rsidRDefault="00BE3E86" w:rsidP="00BE3E86">
      <w:pPr>
        <w:jc w:val="center"/>
        <w:rPr>
          <w:b/>
          <w:bCs/>
          <w:lang w:val="lt-LT" w:eastAsia="lt-LT"/>
        </w:rPr>
      </w:pPr>
      <w:r w:rsidRPr="00B40FD2">
        <w:rPr>
          <w:b/>
          <w:bCs/>
          <w:lang w:val="lt-LT" w:eastAsia="lt-LT"/>
        </w:rPr>
        <w:t>VANDENS KOKYBĖ</w:t>
      </w:r>
    </w:p>
    <w:p w:rsidR="00BE3E86" w:rsidRPr="00B40FD2" w:rsidRDefault="00BE3E86" w:rsidP="00BE3E86">
      <w:pPr>
        <w:autoSpaceDE w:val="0"/>
        <w:autoSpaceDN w:val="0"/>
        <w:adjustRightInd w:val="0"/>
        <w:ind w:firstLine="720"/>
        <w:jc w:val="both"/>
        <w:rPr>
          <w:sz w:val="22"/>
          <w:szCs w:val="22"/>
          <w:lang w:val="lt-LT" w:eastAsia="lt-LT"/>
        </w:rPr>
      </w:pPr>
    </w:p>
    <w:p w:rsidR="00BE3E86" w:rsidRDefault="00BE3E86" w:rsidP="00BE3E86">
      <w:pPr>
        <w:autoSpaceDE w:val="0"/>
        <w:autoSpaceDN w:val="0"/>
        <w:adjustRightInd w:val="0"/>
        <w:ind w:firstLine="720"/>
        <w:jc w:val="both"/>
        <w:rPr>
          <w:lang w:val="lt-LT" w:eastAsia="lt-LT"/>
        </w:rPr>
      </w:pPr>
      <w:r>
        <w:rPr>
          <w:lang w:val="lt-LT" w:eastAsia="lt-LT"/>
        </w:rPr>
        <w:t xml:space="preserve">Plungės rajono savivaldybės visuomenės sveikatos biuras gegužės – rugsėjo mėnesiais vykdo Plungės rajono maudymosi vietų vandens kokybės stebėseną. Siekdamas apsaugoti žmonių sveikatą ir aplinką, sumažinti maudyklų taršą ir prisidėti prie maudyklų vandens kokybės gerinimo, Plungės rajono savivaldybės visuomenės sveikatos biuras renka ir reguliariai teikia informaciją rajono gyventojams apie maudyklų vandens kokybę. </w:t>
      </w:r>
    </w:p>
    <w:p w:rsidR="00BE3E86" w:rsidRDefault="00BE3E86" w:rsidP="00BE3E86">
      <w:pPr>
        <w:autoSpaceDE w:val="0"/>
        <w:autoSpaceDN w:val="0"/>
        <w:adjustRightInd w:val="0"/>
        <w:ind w:firstLine="720"/>
        <w:jc w:val="both"/>
        <w:rPr>
          <w:lang w:val="lt-LT" w:eastAsia="lt-LT"/>
        </w:rPr>
      </w:pPr>
      <w:r>
        <w:rPr>
          <w:lang w:val="lt-LT" w:eastAsia="lt-LT"/>
        </w:rPr>
        <w:t xml:space="preserve">Nuo 2018 m. gegužės 1 d., vadovaujantis naujos redakcijos higienos norma HN92:2018 „Paplūdimiai ir jų maudyklų vandens kokybė“ ir Lietuvos respublikos sveikatos apsaugos ministro 2007 m. gruodžio 21 d. įsakymo Nr. V-76 „Dėl Lietuvos </w:t>
      </w:r>
      <w:r w:rsidR="0085603C">
        <w:rPr>
          <w:lang w:val="lt-LT" w:eastAsia="lt-LT"/>
        </w:rPr>
        <w:t>R</w:t>
      </w:r>
      <w:r>
        <w:rPr>
          <w:lang w:val="lt-LT" w:eastAsia="lt-LT"/>
        </w:rPr>
        <w:t>espublikos sveikatos apsaugos ministro 2007 m. gruodžio 21 d. įsakymo Nr. V-1055 „Dėl Lietuvos higienos normos HN92:2007 „Paplūdimiai ir jų maudyklų vandens kokybė“ patvirtinimo“ pakeitimo</w:t>
      </w:r>
      <w:r w:rsidR="0085603C">
        <w:rPr>
          <w:lang w:val="lt-LT" w:eastAsia="lt-LT"/>
        </w:rPr>
        <w:t>“</w:t>
      </w:r>
      <w:r>
        <w:rPr>
          <w:lang w:val="lt-LT" w:eastAsia="lt-LT"/>
        </w:rPr>
        <w:t xml:space="preserve"> nuostatomis, tiriama ir stebima ne tik maudyklų vandens, bet ir jų paplūdimių smėlio kokybė.</w:t>
      </w:r>
    </w:p>
    <w:p w:rsidR="00BE3E86" w:rsidRDefault="00BE3E86" w:rsidP="00BE3E86">
      <w:pPr>
        <w:autoSpaceDE w:val="0"/>
        <w:autoSpaceDN w:val="0"/>
        <w:adjustRightInd w:val="0"/>
        <w:ind w:firstLine="720"/>
        <w:jc w:val="both"/>
        <w:rPr>
          <w:color w:val="000000"/>
          <w:lang w:val="lt-LT" w:eastAsia="lt-LT"/>
        </w:rPr>
      </w:pPr>
      <w:r w:rsidRPr="00B40FD2">
        <w:rPr>
          <w:color w:val="000000"/>
          <w:lang w:val="lt-LT" w:eastAsia="lt-LT"/>
        </w:rPr>
        <w:t>Plungės rajono savivaldybė</w:t>
      </w:r>
      <w:r>
        <w:rPr>
          <w:color w:val="000000"/>
          <w:lang w:val="lt-LT" w:eastAsia="lt-LT"/>
        </w:rPr>
        <w:t xml:space="preserve">s visuomenės sveikatos biuras kiekvienais metais sudaro sutartį su </w:t>
      </w:r>
      <w:r w:rsidRPr="00B40FD2">
        <w:rPr>
          <w:color w:val="000000"/>
          <w:lang w:val="lt-LT" w:eastAsia="lt-LT"/>
        </w:rPr>
        <w:t xml:space="preserve"> Nacionalinės visuomenės sv</w:t>
      </w:r>
      <w:r>
        <w:rPr>
          <w:color w:val="000000"/>
          <w:lang w:val="lt-LT" w:eastAsia="lt-LT"/>
        </w:rPr>
        <w:t>eikatos priežiūros laboratorijomis, kurios</w:t>
      </w:r>
      <w:r w:rsidRPr="00B40FD2">
        <w:rPr>
          <w:color w:val="000000"/>
          <w:lang w:val="lt-LT" w:eastAsia="lt-LT"/>
        </w:rPr>
        <w:t xml:space="preserve"> pagal iš anksto sudarytą numatomų stebėti maudymosi vietų tyrimų kalendorinį grafiką ima vandens </w:t>
      </w:r>
      <w:r>
        <w:rPr>
          <w:color w:val="000000"/>
          <w:lang w:val="lt-LT" w:eastAsia="lt-LT"/>
        </w:rPr>
        <w:t xml:space="preserve">ir smėlio </w:t>
      </w:r>
      <w:r w:rsidRPr="00B40FD2">
        <w:rPr>
          <w:color w:val="000000"/>
          <w:lang w:val="lt-LT" w:eastAsia="lt-LT"/>
        </w:rPr>
        <w:t xml:space="preserve">mėginius iš </w:t>
      </w:r>
      <w:r>
        <w:rPr>
          <w:color w:val="000000"/>
          <w:lang w:val="lt-LT" w:eastAsia="lt-LT"/>
        </w:rPr>
        <w:t>Plungės rajono savivaldybės rajone esančių populiariausių maudymosi vietų</w:t>
      </w:r>
      <w:r w:rsidRPr="00B40FD2">
        <w:rPr>
          <w:color w:val="000000"/>
          <w:lang w:val="lt-LT" w:eastAsia="lt-LT"/>
        </w:rPr>
        <w:t>. Per visą maudymosi sezoną atliekami mikrobiologiniai tyrimai</w:t>
      </w:r>
      <w:r>
        <w:rPr>
          <w:color w:val="000000"/>
          <w:lang w:val="lt-LT" w:eastAsia="lt-LT"/>
        </w:rPr>
        <w:t xml:space="preserve"> devyniolikoje populiariausių maudymosi vietų. Maudymosi vietų vandens kokybės vertinimas atliekamas dviejų mikrobiologinių parametrų – žarninių </w:t>
      </w:r>
      <w:proofErr w:type="spellStart"/>
      <w:r>
        <w:rPr>
          <w:color w:val="000000"/>
          <w:lang w:val="lt-LT" w:eastAsia="lt-LT"/>
        </w:rPr>
        <w:t>enterekokų</w:t>
      </w:r>
      <w:proofErr w:type="spellEnd"/>
      <w:r>
        <w:rPr>
          <w:color w:val="000000"/>
          <w:lang w:val="lt-LT" w:eastAsia="lt-LT"/>
        </w:rPr>
        <w:t xml:space="preserve"> ir žarninių lazdelių (E. coli)</w:t>
      </w:r>
      <w:r w:rsidR="0085603C">
        <w:rPr>
          <w:color w:val="000000"/>
          <w:lang w:val="lt-LT" w:eastAsia="lt-LT"/>
        </w:rPr>
        <w:t xml:space="preserve"> </w:t>
      </w:r>
      <w:r>
        <w:rPr>
          <w:color w:val="000000"/>
          <w:lang w:val="lt-LT" w:eastAsia="lt-LT"/>
        </w:rPr>
        <w:t xml:space="preserve">- duomenų rinkiniu. Taip pat vandenyje stebimos nuolaužos, plūduriuojančios medžiagos, dervos, stiklas, plastikas, guma ir kitos medžiagos. Atliekant parazitologinius smėlio tyrimus, siekiama nustatyti žmogui patogeninių </w:t>
      </w:r>
      <w:proofErr w:type="spellStart"/>
      <w:r>
        <w:rPr>
          <w:color w:val="000000"/>
          <w:lang w:val="lt-LT" w:eastAsia="lt-LT"/>
        </w:rPr>
        <w:t>helmintų</w:t>
      </w:r>
      <w:proofErr w:type="spellEnd"/>
      <w:r>
        <w:rPr>
          <w:color w:val="000000"/>
          <w:lang w:val="lt-LT" w:eastAsia="lt-LT"/>
        </w:rPr>
        <w:t xml:space="preserve"> ar jų kiaušinėlių kiekį. </w:t>
      </w:r>
    </w:p>
    <w:p w:rsidR="00BE3E86" w:rsidRDefault="00BE3E86" w:rsidP="00BE3E86">
      <w:pPr>
        <w:autoSpaceDE w:val="0"/>
        <w:autoSpaceDN w:val="0"/>
        <w:adjustRightInd w:val="0"/>
        <w:ind w:firstLine="720"/>
        <w:jc w:val="both"/>
        <w:rPr>
          <w:lang w:val="lt-LT" w:eastAsia="lt-LT"/>
        </w:rPr>
      </w:pPr>
      <w:r>
        <w:rPr>
          <w:color w:val="000000"/>
          <w:lang w:val="lt-LT" w:eastAsia="lt-LT"/>
        </w:rPr>
        <w:t xml:space="preserve">2021 m. vandens ir smėlio tyrimų rezultatai nė karto neviršijo higienos normose nurodytų ribinių verčių. </w:t>
      </w:r>
      <w:r w:rsidRPr="00B40FD2">
        <w:rPr>
          <w:lang w:val="lt-LT" w:eastAsia="lt-LT"/>
        </w:rPr>
        <w:t xml:space="preserve">Maudymosi sezonu duomenys apie vandens </w:t>
      </w:r>
      <w:r>
        <w:rPr>
          <w:lang w:val="lt-LT" w:eastAsia="lt-LT"/>
        </w:rPr>
        <w:t>ir smėlio kokybę</w:t>
      </w:r>
      <w:r w:rsidRPr="00B40FD2">
        <w:rPr>
          <w:lang w:val="lt-LT" w:eastAsia="lt-LT"/>
        </w:rPr>
        <w:t xml:space="preserve"> skelbiami </w:t>
      </w:r>
      <w:r>
        <w:rPr>
          <w:lang w:val="lt-LT" w:eastAsia="lt-LT"/>
        </w:rPr>
        <w:t>Plungės rajono savivaldybės administracijos ir Plungės rajono visuomenės sveikatos biuro svetainėse, socialinių tinklų paskyrose, vietos spaudoje. Plungės rajono visuomenės sveikatos biuro specialistai maudymosi vietose, sezono metu, organizuoja prevencinius renginius.</w:t>
      </w:r>
    </w:p>
    <w:p w:rsidR="00BE3E86" w:rsidRDefault="00BE3E86" w:rsidP="00BE3E86">
      <w:pPr>
        <w:autoSpaceDE w:val="0"/>
        <w:autoSpaceDN w:val="0"/>
        <w:adjustRightInd w:val="0"/>
        <w:ind w:firstLine="720"/>
        <w:jc w:val="both"/>
        <w:rPr>
          <w:bCs/>
          <w:lang w:val="lt-LT" w:eastAsia="lt-LT"/>
        </w:rPr>
      </w:pPr>
      <w:r>
        <w:rPr>
          <w:lang w:val="lt-LT" w:eastAsia="lt-LT"/>
        </w:rPr>
        <w:t xml:space="preserve">Valstybinių upių, ežerų ir tvenkinių monitoringą atlieka </w:t>
      </w:r>
      <w:r w:rsidRPr="00A96EA1">
        <w:rPr>
          <w:bCs/>
          <w:lang w:val="lt-LT" w:eastAsia="lt-LT"/>
        </w:rPr>
        <w:t>Aplinkos apsa</w:t>
      </w:r>
      <w:r>
        <w:rPr>
          <w:bCs/>
          <w:lang w:val="lt-LT" w:eastAsia="lt-LT"/>
        </w:rPr>
        <w:t xml:space="preserve">ugos agentūra. Upių, ežerų ir tvenkinių vandens monitoringo rezultatai, vandens kokybės žemėlapiai ir diagramos skelbiami Aplinkos apsaugos agentūros tinklapyje </w:t>
      </w:r>
      <w:hyperlink r:id="rId55" w:history="1">
        <w:r w:rsidRPr="00772D7D">
          <w:rPr>
            <w:rStyle w:val="Hipersaitas"/>
            <w:bCs/>
            <w:lang w:val="lt-LT" w:eastAsia="lt-LT"/>
          </w:rPr>
          <w:t>https://aaa.lrv.lt/lt/veiklos-sritys/vanduo/upes-ezerai-ir-tvenkiniai/valstybinis-upiu-ezeru-ir-tvenkiniu-monitoringas</w:t>
        </w:r>
      </w:hyperlink>
      <w:r>
        <w:rPr>
          <w:bCs/>
          <w:lang w:val="lt-LT" w:eastAsia="lt-LT"/>
        </w:rPr>
        <w:t>.</w:t>
      </w:r>
    </w:p>
    <w:p w:rsidR="00BE3E86" w:rsidRDefault="00BE3E86" w:rsidP="00BE3E86">
      <w:pPr>
        <w:rPr>
          <w:b/>
          <w:bCs/>
          <w:lang w:val="lt-LT" w:eastAsia="lt-LT"/>
        </w:rPr>
      </w:pPr>
    </w:p>
    <w:p w:rsidR="00BE3E86" w:rsidRDefault="00BE3E86" w:rsidP="00BE3E86">
      <w:pPr>
        <w:jc w:val="center"/>
        <w:rPr>
          <w:b/>
          <w:bCs/>
          <w:lang w:val="lt-LT" w:eastAsia="lt-LT"/>
        </w:rPr>
      </w:pPr>
      <w:r>
        <w:rPr>
          <w:b/>
          <w:bCs/>
          <w:lang w:val="lt-LT" w:eastAsia="lt-LT"/>
        </w:rPr>
        <w:t>TRIUKŠMAS</w:t>
      </w:r>
    </w:p>
    <w:p w:rsidR="00BE3E86" w:rsidRPr="00B40FD2" w:rsidRDefault="00BE3E86" w:rsidP="00BE3E86">
      <w:pPr>
        <w:jc w:val="center"/>
        <w:rPr>
          <w:b/>
          <w:bCs/>
          <w:lang w:val="lt-LT" w:eastAsia="lt-LT"/>
        </w:rPr>
      </w:pPr>
    </w:p>
    <w:p w:rsidR="00BE3E86" w:rsidRPr="00B40FD2" w:rsidRDefault="00BE3E86" w:rsidP="00BE3E86">
      <w:pPr>
        <w:ind w:firstLine="720"/>
        <w:jc w:val="both"/>
        <w:rPr>
          <w:lang w:val="lt-LT" w:eastAsia="lt-LT"/>
        </w:rPr>
      </w:pPr>
      <w:r w:rsidRPr="00FF12CC">
        <w:rPr>
          <w:lang w:val="lt-LT" w:eastAsia="lt-LT"/>
        </w:rPr>
        <w:t>Plungės</w:t>
      </w:r>
      <w:r w:rsidRPr="00B40FD2">
        <w:rPr>
          <w:lang w:val="lt-LT" w:eastAsia="lt-LT"/>
        </w:rPr>
        <w:t xml:space="preserve"> rajono savivaldybės tarybos 2010 m. gruodžio 23 d. sprendimu Nr. T1-298 ,,Dėl tyliųjų zonų Plungės rajono savivaldybės teritorijoje nustatymo“ nustatytos tyliosios viešosios zonos Plungės rajono savivaldybės teritorijoje:</w:t>
      </w:r>
    </w:p>
    <w:p w:rsidR="00BE3E86" w:rsidRPr="00B40FD2" w:rsidRDefault="00BE3E86" w:rsidP="00BE3E86">
      <w:pPr>
        <w:autoSpaceDE w:val="0"/>
        <w:autoSpaceDN w:val="0"/>
        <w:adjustRightInd w:val="0"/>
        <w:ind w:firstLine="720"/>
        <w:jc w:val="both"/>
        <w:rPr>
          <w:lang w:val="lt-LT" w:eastAsia="lt-LT"/>
        </w:rPr>
      </w:pPr>
      <w:r w:rsidRPr="00B40FD2">
        <w:rPr>
          <w:lang w:val="lt-LT" w:eastAsia="lt-LT"/>
        </w:rPr>
        <w:t xml:space="preserve">1. </w:t>
      </w:r>
      <w:r>
        <w:rPr>
          <w:lang w:val="lt-LT" w:eastAsia="lt-LT"/>
        </w:rPr>
        <w:t>V</w:t>
      </w:r>
      <w:r w:rsidRPr="00B40FD2">
        <w:rPr>
          <w:lang w:val="lt-LT" w:eastAsia="lt-LT"/>
        </w:rPr>
        <w:t>iešosios įstaigos Plungės rajono savivaldybės ligoninės teritorija Plungės mieste;</w:t>
      </w:r>
    </w:p>
    <w:p w:rsidR="00BE3E86" w:rsidRPr="00B40FD2" w:rsidRDefault="00BE3E86" w:rsidP="00BE3E86">
      <w:pPr>
        <w:autoSpaceDE w:val="0"/>
        <w:autoSpaceDN w:val="0"/>
        <w:adjustRightInd w:val="0"/>
        <w:ind w:firstLine="720"/>
        <w:jc w:val="both"/>
        <w:rPr>
          <w:lang w:val="lt-LT" w:eastAsia="lt-LT"/>
        </w:rPr>
      </w:pPr>
      <w:r w:rsidRPr="00B40FD2">
        <w:rPr>
          <w:lang w:val="lt-LT" w:eastAsia="lt-LT"/>
        </w:rPr>
        <w:t xml:space="preserve">2. </w:t>
      </w:r>
      <w:r>
        <w:rPr>
          <w:lang w:val="lt-LT" w:eastAsia="lt-LT"/>
        </w:rPr>
        <w:t>I</w:t>
      </w:r>
      <w:r w:rsidRPr="00B40FD2">
        <w:rPr>
          <w:lang w:val="lt-LT" w:eastAsia="lt-LT"/>
        </w:rPr>
        <w:t>kimokyklinių ir švietimo įstaigų teritorijos;</w:t>
      </w:r>
    </w:p>
    <w:p w:rsidR="00BE3E86" w:rsidRPr="00B40FD2" w:rsidRDefault="00BE3E86" w:rsidP="00BE3E86">
      <w:pPr>
        <w:autoSpaceDE w:val="0"/>
        <w:autoSpaceDN w:val="0"/>
        <w:adjustRightInd w:val="0"/>
        <w:ind w:firstLine="720"/>
        <w:jc w:val="both"/>
        <w:rPr>
          <w:lang w:val="lt-LT" w:eastAsia="lt-LT"/>
        </w:rPr>
      </w:pPr>
      <w:r w:rsidRPr="00B40FD2">
        <w:rPr>
          <w:lang w:val="lt-LT" w:eastAsia="lt-LT"/>
        </w:rPr>
        <w:t xml:space="preserve">3. </w:t>
      </w:r>
      <w:r>
        <w:rPr>
          <w:lang w:val="lt-LT" w:eastAsia="lt-LT"/>
        </w:rPr>
        <w:t>R</w:t>
      </w:r>
      <w:r w:rsidRPr="00B40FD2">
        <w:rPr>
          <w:lang w:val="lt-LT" w:eastAsia="lt-LT"/>
        </w:rPr>
        <w:t>eliginių namų ir kapinių teritorijos;</w:t>
      </w:r>
    </w:p>
    <w:p w:rsidR="00BE3E86" w:rsidRPr="00B40FD2" w:rsidRDefault="00BE3E86" w:rsidP="00BE3E86">
      <w:pPr>
        <w:autoSpaceDE w:val="0"/>
        <w:autoSpaceDN w:val="0"/>
        <w:adjustRightInd w:val="0"/>
        <w:ind w:firstLine="720"/>
        <w:jc w:val="both"/>
        <w:rPr>
          <w:lang w:val="lt-LT" w:eastAsia="lt-LT"/>
        </w:rPr>
      </w:pPr>
      <w:r w:rsidRPr="00B40FD2">
        <w:rPr>
          <w:lang w:val="lt-LT" w:eastAsia="lt-LT"/>
        </w:rPr>
        <w:t xml:space="preserve">4. Plungės miesto ir rajono gyvenamieji mikrorajonai ir nuosavų namų kvartalai. </w:t>
      </w:r>
    </w:p>
    <w:p w:rsidR="00BE3E86" w:rsidRPr="00B40FD2" w:rsidRDefault="00BE3E86" w:rsidP="00BE3E86">
      <w:pPr>
        <w:autoSpaceDE w:val="0"/>
        <w:autoSpaceDN w:val="0"/>
        <w:adjustRightInd w:val="0"/>
        <w:ind w:firstLine="720"/>
        <w:jc w:val="both"/>
        <w:rPr>
          <w:lang w:val="lt-LT" w:eastAsia="lt-LT"/>
        </w:rPr>
      </w:pPr>
      <w:r w:rsidRPr="00B40FD2">
        <w:rPr>
          <w:lang w:val="lt-LT" w:eastAsia="lt-LT"/>
        </w:rPr>
        <w:t>Nustatytos tyliosios gamtos zonos Plungės rajono savivaldybės teritorijoje:</w:t>
      </w:r>
    </w:p>
    <w:p w:rsidR="00BE3E86" w:rsidRPr="00B40FD2" w:rsidRDefault="00BE3E86" w:rsidP="00BE3E86">
      <w:pPr>
        <w:autoSpaceDE w:val="0"/>
        <w:autoSpaceDN w:val="0"/>
        <w:adjustRightInd w:val="0"/>
        <w:ind w:firstLine="720"/>
        <w:jc w:val="both"/>
        <w:rPr>
          <w:lang w:val="lt-LT" w:eastAsia="lt-LT"/>
        </w:rPr>
      </w:pPr>
      <w:r w:rsidRPr="00B40FD2">
        <w:rPr>
          <w:lang w:val="lt-LT" w:eastAsia="lt-LT"/>
        </w:rPr>
        <w:t>Europos Sąjungos saugomų teritorijų tinklui NATURA 2000 priskirtos rajono teritorijos:</w:t>
      </w:r>
    </w:p>
    <w:p w:rsidR="00BE3E86" w:rsidRPr="00B40FD2" w:rsidRDefault="00BE3E86" w:rsidP="00BE3E86">
      <w:pPr>
        <w:autoSpaceDE w:val="0"/>
        <w:autoSpaceDN w:val="0"/>
        <w:adjustRightInd w:val="0"/>
        <w:ind w:firstLine="720"/>
        <w:jc w:val="both"/>
        <w:rPr>
          <w:lang w:val="lt-LT" w:eastAsia="lt-LT"/>
        </w:rPr>
      </w:pPr>
      <w:r>
        <w:rPr>
          <w:lang w:val="en-US" w:eastAsia="lt-LT"/>
        </w:rPr>
        <w:t>1</w:t>
      </w:r>
      <w:r w:rsidRPr="00B40FD2">
        <w:rPr>
          <w:lang w:val="lt-LT" w:eastAsia="lt-LT"/>
        </w:rPr>
        <w:t>. Reiskių telmologinis draustinis;</w:t>
      </w:r>
    </w:p>
    <w:p w:rsidR="00BE3E86" w:rsidRPr="00B40FD2" w:rsidRDefault="00BE3E86" w:rsidP="00BE3E86">
      <w:pPr>
        <w:autoSpaceDE w:val="0"/>
        <w:autoSpaceDN w:val="0"/>
        <w:adjustRightInd w:val="0"/>
        <w:ind w:firstLine="720"/>
        <w:jc w:val="both"/>
        <w:rPr>
          <w:lang w:val="lt-LT" w:eastAsia="lt-LT"/>
        </w:rPr>
      </w:pPr>
      <w:r>
        <w:rPr>
          <w:lang w:val="lt-LT" w:eastAsia="lt-LT"/>
        </w:rPr>
        <w:t>2</w:t>
      </w:r>
      <w:r w:rsidRPr="00B40FD2">
        <w:rPr>
          <w:lang w:val="lt-LT" w:eastAsia="lt-LT"/>
        </w:rPr>
        <w:t>. Žemaitijos nacionalinis parkas;</w:t>
      </w:r>
    </w:p>
    <w:p w:rsidR="00BE3E86" w:rsidRPr="00B40FD2" w:rsidRDefault="00BE3E86" w:rsidP="00BE3E86">
      <w:pPr>
        <w:autoSpaceDE w:val="0"/>
        <w:autoSpaceDN w:val="0"/>
        <w:adjustRightInd w:val="0"/>
        <w:ind w:firstLine="720"/>
        <w:jc w:val="both"/>
        <w:rPr>
          <w:lang w:val="lt-LT" w:eastAsia="lt-LT"/>
        </w:rPr>
      </w:pPr>
      <w:r>
        <w:rPr>
          <w:lang w:val="lt-LT" w:eastAsia="lt-LT"/>
        </w:rPr>
        <w:t>3</w:t>
      </w:r>
      <w:r w:rsidRPr="00B40FD2">
        <w:rPr>
          <w:lang w:val="lt-LT" w:eastAsia="lt-LT"/>
        </w:rPr>
        <w:t>. Minijos ichtiologinis draustinis;</w:t>
      </w:r>
    </w:p>
    <w:p w:rsidR="00BE3E86" w:rsidRPr="00B40FD2" w:rsidRDefault="00BE3E86" w:rsidP="00BE3E86">
      <w:pPr>
        <w:autoSpaceDE w:val="0"/>
        <w:autoSpaceDN w:val="0"/>
        <w:adjustRightInd w:val="0"/>
        <w:ind w:firstLine="720"/>
        <w:jc w:val="both"/>
        <w:rPr>
          <w:lang w:val="lt-LT" w:eastAsia="lt-LT"/>
        </w:rPr>
      </w:pPr>
      <w:r>
        <w:rPr>
          <w:lang w:val="lt-LT" w:eastAsia="lt-LT"/>
        </w:rPr>
        <w:t>4</w:t>
      </w:r>
      <w:r w:rsidRPr="00B40FD2">
        <w:rPr>
          <w:lang w:val="lt-LT" w:eastAsia="lt-LT"/>
        </w:rPr>
        <w:t>. Salantų regioninio parko dalis, esanti Plungės rajone.</w:t>
      </w:r>
    </w:p>
    <w:p w:rsidR="00BE3E86" w:rsidRPr="00B40FD2" w:rsidRDefault="00BE3E86" w:rsidP="00BE3E86">
      <w:pPr>
        <w:autoSpaceDE w:val="0"/>
        <w:autoSpaceDN w:val="0"/>
        <w:adjustRightInd w:val="0"/>
        <w:ind w:firstLine="720"/>
        <w:jc w:val="both"/>
        <w:rPr>
          <w:lang w:val="lt-LT" w:eastAsia="lt-LT"/>
        </w:rPr>
      </w:pPr>
      <w:r w:rsidRPr="00B40FD2">
        <w:rPr>
          <w:lang w:val="lt-LT" w:eastAsia="lt-LT"/>
        </w:rPr>
        <w:lastRenderedPageBreak/>
        <w:t>Plungės miesto ir rajono parkų, nepatenkančių į NATURA 2000, teritorijos:</w:t>
      </w:r>
    </w:p>
    <w:p w:rsidR="00BE3E86" w:rsidRPr="00B40FD2" w:rsidRDefault="00BE3E86" w:rsidP="00BE3E86">
      <w:pPr>
        <w:autoSpaceDE w:val="0"/>
        <w:autoSpaceDN w:val="0"/>
        <w:adjustRightInd w:val="0"/>
        <w:ind w:firstLine="720"/>
        <w:jc w:val="both"/>
        <w:rPr>
          <w:lang w:val="lt-LT" w:eastAsia="lt-LT"/>
        </w:rPr>
      </w:pPr>
      <w:r w:rsidRPr="00B40FD2">
        <w:rPr>
          <w:lang w:val="lt-LT" w:eastAsia="lt-LT"/>
        </w:rPr>
        <w:t>1. Plungės M.</w:t>
      </w:r>
      <w:r w:rsidR="00FF12CC">
        <w:rPr>
          <w:lang w:val="lt-LT" w:eastAsia="lt-LT"/>
        </w:rPr>
        <w:t xml:space="preserve"> </w:t>
      </w:r>
      <w:r w:rsidRPr="00B40FD2">
        <w:rPr>
          <w:lang w:val="lt-LT" w:eastAsia="lt-LT"/>
        </w:rPr>
        <w:t xml:space="preserve">Oginskio parkas; </w:t>
      </w:r>
    </w:p>
    <w:p w:rsidR="00BE3E86" w:rsidRPr="00B40FD2" w:rsidRDefault="00BE3E86" w:rsidP="00BE3E86">
      <w:pPr>
        <w:autoSpaceDE w:val="0"/>
        <w:autoSpaceDN w:val="0"/>
        <w:adjustRightInd w:val="0"/>
        <w:ind w:firstLine="720"/>
        <w:jc w:val="both"/>
        <w:rPr>
          <w:lang w:val="lt-LT" w:eastAsia="lt-LT"/>
        </w:rPr>
      </w:pPr>
      <w:r w:rsidRPr="00B40FD2">
        <w:rPr>
          <w:lang w:val="lt-LT" w:eastAsia="lt-LT"/>
        </w:rPr>
        <w:t>2. Šateikių parkas;</w:t>
      </w:r>
    </w:p>
    <w:p w:rsidR="00BE3E86" w:rsidRPr="00B40FD2" w:rsidRDefault="00BE3E86" w:rsidP="00BE3E86">
      <w:pPr>
        <w:autoSpaceDE w:val="0"/>
        <w:autoSpaceDN w:val="0"/>
        <w:adjustRightInd w:val="0"/>
        <w:ind w:firstLine="720"/>
        <w:jc w:val="both"/>
        <w:rPr>
          <w:lang w:val="lt-LT" w:eastAsia="lt-LT"/>
        </w:rPr>
      </w:pPr>
      <w:r w:rsidRPr="00B40FD2">
        <w:rPr>
          <w:lang w:val="lt-LT" w:eastAsia="lt-LT"/>
        </w:rPr>
        <w:t>3. Platelių parkas.</w:t>
      </w:r>
    </w:p>
    <w:p w:rsidR="00BE3E86" w:rsidRPr="00B40FD2" w:rsidRDefault="00BE3E86" w:rsidP="00BE3E86">
      <w:pPr>
        <w:autoSpaceDE w:val="0"/>
        <w:autoSpaceDN w:val="0"/>
        <w:adjustRightInd w:val="0"/>
        <w:ind w:firstLine="720"/>
        <w:jc w:val="both"/>
        <w:rPr>
          <w:lang w:val="lt-LT" w:eastAsia="lt-LT"/>
        </w:rPr>
      </w:pPr>
      <w:r w:rsidRPr="00B40FD2">
        <w:rPr>
          <w:lang w:val="lt-LT" w:eastAsia="lt-LT"/>
        </w:rPr>
        <w:t xml:space="preserve">Nustatyta, kad tyliosiose zonose nuo 22.00 val. iki 6.00 val., o švietimo įstaigų teritorijose </w:t>
      </w:r>
      <w:r w:rsidRPr="003D3BE1">
        <w:rPr>
          <w:lang w:val="lt-LT" w:eastAsia="lt-LT"/>
        </w:rPr>
        <w:t>–</w:t>
      </w:r>
      <w:r w:rsidRPr="00B40FD2">
        <w:rPr>
          <w:lang w:val="lt-LT" w:eastAsia="lt-LT"/>
        </w:rPr>
        <w:t xml:space="preserve"> nuo 6.00 iki 18.00 val. maksimalus garso lygis leidžiamas iki 55 </w:t>
      </w:r>
      <w:proofErr w:type="spellStart"/>
      <w:r w:rsidRPr="00B40FD2">
        <w:rPr>
          <w:lang w:val="lt-LT" w:eastAsia="lt-LT"/>
        </w:rPr>
        <w:t>dBA</w:t>
      </w:r>
      <w:proofErr w:type="spellEnd"/>
      <w:r w:rsidRPr="00B40FD2">
        <w:rPr>
          <w:lang w:val="lt-LT" w:eastAsia="lt-LT"/>
        </w:rPr>
        <w:t>.</w:t>
      </w:r>
    </w:p>
    <w:p w:rsidR="00BE3E86" w:rsidRPr="00B40FD2" w:rsidRDefault="00BE3E86" w:rsidP="00BE3E86">
      <w:pPr>
        <w:ind w:firstLine="720"/>
        <w:jc w:val="both"/>
        <w:rPr>
          <w:lang w:val="lt-LT" w:eastAsia="lt-LT"/>
        </w:rPr>
      </w:pPr>
      <w:r w:rsidRPr="00B40FD2">
        <w:rPr>
          <w:lang w:val="lt-LT" w:eastAsia="lt-LT"/>
        </w:rPr>
        <w:t xml:space="preserve">Plungės rajono savivaldybės tarybos 2017 m. balandžio 27 d. sprendimu Nr. T1-96 „Dėl Triukšmo prevencijos Plungės rajono savivaldybės viešosiose vietose taisyklių patvirtinimo“ patvirtintos Triukšmo prevencijos taisyklės, kurių tikslas </w:t>
      </w:r>
      <w:r w:rsidRPr="003D3BE1">
        <w:rPr>
          <w:lang w:val="lt-LT" w:eastAsia="lt-LT"/>
        </w:rPr>
        <w:t>–</w:t>
      </w:r>
      <w:r w:rsidRPr="00B40FD2">
        <w:rPr>
          <w:lang w:val="lt-LT" w:eastAsia="lt-LT"/>
        </w:rPr>
        <w:t xml:space="preserve"> </w:t>
      </w:r>
      <w:r w:rsidRPr="00B40FD2">
        <w:rPr>
          <w:lang w:val="lt-LT"/>
        </w:rPr>
        <w:t>reglamentuoti veiklos, kurią vykdant skleidžiamas triukšmas viešosiose vietose, valdymą, siekiant apsaugoti žmonių sveikatą bei aplinką nuo neigiamo triukšmo poveikio.</w:t>
      </w:r>
    </w:p>
    <w:p w:rsidR="00BE3E86" w:rsidRPr="00B40FD2" w:rsidRDefault="00BE3E86" w:rsidP="00BE3E86">
      <w:pPr>
        <w:widowControl w:val="0"/>
        <w:suppressAutoHyphens/>
        <w:ind w:firstLine="720"/>
        <w:jc w:val="both"/>
        <w:rPr>
          <w:lang w:val="lt-LT"/>
        </w:rPr>
      </w:pPr>
      <w:r w:rsidRPr="00B40FD2">
        <w:rPr>
          <w:lang w:val="lt-LT"/>
        </w:rPr>
        <w:t xml:space="preserve">Arčiau nei 50 m atstumu nuo gyvenamųjų namų, švietimo įstaigų, bibliotekų, gydymo įstaigų įrengti žaidimų, cirko ir kiti atrakcionai gali veikti tik nuo 8.00 val. iki 22.00 val., išskyrus vasaros metu  </w:t>
      </w:r>
      <w:r w:rsidRPr="003D3BE1">
        <w:rPr>
          <w:lang w:val="lt-LT"/>
        </w:rPr>
        <w:t>–</w:t>
      </w:r>
      <w:r>
        <w:rPr>
          <w:lang w:val="lt-LT"/>
        </w:rPr>
        <w:t xml:space="preserve"> </w:t>
      </w:r>
      <w:r w:rsidRPr="00B40FD2">
        <w:rPr>
          <w:lang w:val="lt-LT"/>
        </w:rPr>
        <w:t xml:space="preserve">iki 24.00 val. </w:t>
      </w:r>
    </w:p>
    <w:p w:rsidR="00BE3E86" w:rsidRPr="00B40FD2" w:rsidRDefault="00BE3E86" w:rsidP="00BE3E86">
      <w:pPr>
        <w:tabs>
          <w:tab w:val="num" w:pos="1080"/>
        </w:tabs>
        <w:ind w:firstLine="720"/>
        <w:jc w:val="both"/>
        <w:rPr>
          <w:lang w:val="lt-LT" w:eastAsia="lt-LT"/>
        </w:rPr>
      </w:pPr>
      <w:r w:rsidRPr="00B40FD2">
        <w:rPr>
          <w:lang w:val="lt-LT" w:eastAsia="lt-LT"/>
        </w:rPr>
        <w:t>Teikiant paslaugas ar vykdant prekybą:</w:t>
      </w:r>
    </w:p>
    <w:p w:rsidR="00BE3E86" w:rsidRPr="00B40FD2" w:rsidRDefault="00BE3E86" w:rsidP="00BE3E86">
      <w:pPr>
        <w:tabs>
          <w:tab w:val="num" w:pos="1320"/>
        </w:tabs>
        <w:ind w:firstLine="720"/>
        <w:jc w:val="both"/>
        <w:rPr>
          <w:lang w:val="lt-LT" w:eastAsia="lt-LT"/>
        </w:rPr>
      </w:pPr>
      <w:r w:rsidRPr="00B40FD2">
        <w:rPr>
          <w:lang w:val="lt-LT" w:eastAsia="lt-LT"/>
        </w:rPr>
        <w:t>1. nakties metu draudžiama leisti muziką, groti muzikiniais instrumentais, skleisti garsinę informaciją ar reklamą, trikdyti viešąją rimtį;</w:t>
      </w:r>
    </w:p>
    <w:p w:rsidR="00BE3E86" w:rsidRPr="00B40FD2" w:rsidRDefault="00BE3E86" w:rsidP="00BE3E86">
      <w:pPr>
        <w:ind w:firstLine="720"/>
        <w:jc w:val="both"/>
        <w:rPr>
          <w:lang w:val="lt-LT"/>
        </w:rPr>
      </w:pPr>
      <w:r w:rsidRPr="00B40FD2">
        <w:rPr>
          <w:lang w:val="lt-LT"/>
        </w:rPr>
        <w:t>2. dienos ir vakaro metu draudžiama viršyti šiems objektams leidžiamas triukšmo lygių normas (grojama, leidžiama muzika, dainavimas ar kitokio pobūdžio triukšmas), o triukšmo sklaida gyvenamojoje aplinkoje neturi trikdyti gyventojų rimties.</w:t>
      </w:r>
    </w:p>
    <w:p w:rsidR="00BE3E86" w:rsidRPr="00B40FD2" w:rsidRDefault="00BE3E86" w:rsidP="00BE3E86">
      <w:pPr>
        <w:ind w:firstLine="720"/>
        <w:jc w:val="both"/>
        <w:rPr>
          <w:lang w:val="lt-LT"/>
        </w:rPr>
      </w:pPr>
      <w:r w:rsidRPr="00B40FD2">
        <w:rPr>
          <w:lang w:val="lt-LT"/>
        </w:rPr>
        <w:t>Gyvenamosiose teritorijose triukšmingas transporto priemones ir mechanizmus darbo dienomis leidžiama naudoti nuo 7.00 val. iki 21.00 val., poilsio ir švenčių dienomis – nuo 9.00 val. iki 21.00 val., išskyrus gelbėjimo, gatvių ir šaligatvių valymo transporto priemones.</w:t>
      </w:r>
    </w:p>
    <w:p w:rsidR="00BE3E86" w:rsidRPr="00B40FD2" w:rsidRDefault="00BE3E86" w:rsidP="00BE3E86">
      <w:pPr>
        <w:widowControl w:val="0"/>
        <w:ind w:firstLine="720"/>
        <w:jc w:val="both"/>
        <w:rPr>
          <w:lang w:val="lt-LT"/>
        </w:rPr>
      </w:pPr>
      <w:r w:rsidRPr="00B40FD2">
        <w:rPr>
          <w:lang w:val="lt-LT"/>
        </w:rPr>
        <w:t>Plungės rajono savivaldybės viešosiose vietose nuo 22.00 val. iki 7.00 val. draudžiama:</w:t>
      </w:r>
    </w:p>
    <w:p w:rsidR="00BE3E86" w:rsidRPr="00B40FD2" w:rsidRDefault="00BE3E86" w:rsidP="00BE3E86">
      <w:pPr>
        <w:widowControl w:val="0"/>
        <w:ind w:firstLine="720"/>
        <w:jc w:val="both"/>
        <w:rPr>
          <w:lang w:val="lt-LT"/>
        </w:rPr>
      </w:pPr>
      <w:r w:rsidRPr="00B40FD2">
        <w:rPr>
          <w:lang w:val="lt-LT"/>
        </w:rPr>
        <w:t xml:space="preserve">1. naudoti triukšmo šaltinius lauko kavinėse, jei tai sukelia dirginimą; </w:t>
      </w:r>
    </w:p>
    <w:p w:rsidR="00BE3E86" w:rsidRPr="00B40FD2" w:rsidRDefault="00BE3E86" w:rsidP="00BE3E86">
      <w:pPr>
        <w:widowControl w:val="0"/>
        <w:ind w:firstLine="720"/>
        <w:jc w:val="both"/>
        <w:rPr>
          <w:strike/>
          <w:lang w:val="lt-LT"/>
        </w:rPr>
      </w:pPr>
      <w:r w:rsidRPr="00B40FD2">
        <w:rPr>
          <w:lang w:val="lt-LT"/>
        </w:rPr>
        <w:t xml:space="preserve">2. gyvenamuosiuose namuose ir daugiabučiuose veikla, kuri neigiamai veiktų žmonių sveikatą, darbą, poilsį bei miego būtino akustinio komforto kokybę; </w:t>
      </w:r>
    </w:p>
    <w:p w:rsidR="00BE3E86" w:rsidRPr="00B40FD2" w:rsidRDefault="00BE3E86" w:rsidP="00BE3E86">
      <w:pPr>
        <w:ind w:firstLine="720"/>
        <w:jc w:val="both"/>
        <w:rPr>
          <w:lang w:val="lt-LT"/>
        </w:rPr>
      </w:pPr>
      <w:r w:rsidRPr="00B40FD2">
        <w:rPr>
          <w:lang w:val="lt-LT"/>
        </w:rPr>
        <w:t xml:space="preserve">3. garsiai groti muziką automobiliuose, esant atviroms automobilių durims arba atviriems automobilių langams; </w:t>
      </w:r>
    </w:p>
    <w:p w:rsidR="00BE3E86" w:rsidRPr="00B40FD2" w:rsidRDefault="00BE3E86" w:rsidP="00BE3E86">
      <w:pPr>
        <w:ind w:firstLine="720"/>
        <w:jc w:val="both"/>
        <w:rPr>
          <w:lang w:val="lt-LT"/>
        </w:rPr>
      </w:pPr>
      <w:r w:rsidRPr="00B40FD2">
        <w:rPr>
          <w:lang w:val="lt-LT"/>
        </w:rPr>
        <w:t>4. vykdyti prekių pristatymo ir krovos darbus prekybos įstaigose, kurios įsikūrusios arčiau nei 100 m nuo gyvenamųjų namų;</w:t>
      </w:r>
    </w:p>
    <w:p w:rsidR="00BE3E86" w:rsidRPr="00B40FD2" w:rsidRDefault="00BE3E86" w:rsidP="00BE3E86">
      <w:pPr>
        <w:ind w:firstLine="720"/>
        <w:jc w:val="both"/>
        <w:rPr>
          <w:lang w:val="lt-LT"/>
        </w:rPr>
      </w:pPr>
      <w:r w:rsidRPr="00B40FD2">
        <w:rPr>
          <w:lang w:val="lt-LT"/>
        </w:rPr>
        <w:t>5. naudoti pirotechnikos priemones, išskyrus švenčių dienomis bei per renginius, kurių metu pirotechnikos priemonių naudojimas suderintas su Plungės rajono savivaldybės administracija.</w:t>
      </w:r>
    </w:p>
    <w:p w:rsidR="00BE3E86" w:rsidRPr="00B40FD2" w:rsidRDefault="00BE3E86" w:rsidP="00BE3E86">
      <w:pPr>
        <w:ind w:firstLine="720"/>
        <w:jc w:val="both"/>
        <w:rPr>
          <w:lang w:val="lt-LT"/>
        </w:rPr>
      </w:pPr>
      <w:r w:rsidRPr="00B40FD2">
        <w:rPr>
          <w:lang w:val="lt-LT"/>
        </w:rPr>
        <w:t>Auginamų ir laikomų gyvūnų savininkai privalo užtikrinti, kad jų gyvūnai netrikdytų viešosios rimties.</w:t>
      </w:r>
    </w:p>
    <w:p w:rsidR="00BE3E86" w:rsidRPr="00B40FD2" w:rsidRDefault="00BE3E86" w:rsidP="00BE3E86">
      <w:pPr>
        <w:autoSpaceDE w:val="0"/>
        <w:autoSpaceDN w:val="0"/>
        <w:adjustRightInd w:val="0"/>
        <w:ind w:firstLine="720"/>
        <w:jc w:val="both"/>
        <w:rPr>
          <w:lang w:val="lt-LT"/>
        </w:rPr>
      </w:pPr>
      <w:r w:rsidRPr="00B40FD2">
        <w:rPr>
          <w:lang w:val="lt-LT" w:eastAsia="lt-LT"/>
        </w:rPr>
        <w:t xml:space="preserve">Taisyklių vykdymą kontroliuoja </w:t>
      </w:r>
      <w:r w:rsidRPr="00B40FD2">
        <w:rPr>
          <w:lang w:val="lt-LT"/>
        </w:rPr>
        <w:t>Plungės rajono savivaldybės administracija, Nacionalinio visuomenės sveikatos centro prie Sveikatos apsaugos ministerijos Telšių departamentas,</w:t>
      </w:r>
      <w:r w:rsidRPr="00B40FD2">
        <w:rPr>
          <w:rFonts w:ascii="Arial" w:hAnsi="Arial" w:cs="Arial"/>
          <w:sz w:val="27"/>
          <w:szCs w:val="27"/>
          <w:lang w:val="lt-LT"/>
        </w:rPr>
        <w:t xml:space="preserve"> </w:t>
      </w:r>
      <w:r w:rsidRPr="00B40FD2">
        <w:rPr>
          <w:lang w:val="lt-LT"/>
        </w:rPr>
        <w:t>Klaipėdos apskrities vyriausiojo policijos komisariato Plungės rajono policijos komisariatas.</w:t>
      </w:r>
    </w:p>
    <w:p w:rsidR="00BE3E86" w:rsidRDefault="00BE3E86" w:rsidP="00BE3E86">
      <w:pPr>
        <w:jc w:val="center"/>
        <w:rPr>
          <w:b/>
          <w:bCs/>
          <w:lang w:val="lt-LT" w:eastAsia="lt-LT"/>
        </w:rPr>
      </w:pPr>
    </w:p>
    <w:p w:rsidR="00BE3E86" w:rsidRPr="00B40FD2" w:rsidRDefault="00BE3E86" w:rsidP="00BE3E86">
      <w:pPr>
        <w:jc w:val="center"/>
        <w:rPr>
          <w:b/>
          <w:bCs/>
          <w:lang w:val="lt-LT" w:eastAsia="lt-LT"/>
        </w:rPr>
      </w:pPr>
      <w:r w:rsidRPr="00B40FD2">
        <w:rPr>
          <w:b/>
          <w:bCs/>
          <w:lang w:val="lt-LT" w:eastAsia="lt-LT"/>
        </w:rPr>
        <w:t>ATLIEKŲ TVARKYMAS</w:t>
      </w:r>
    </w:p>
    <w:p w:rsidR="00BE3E86" w:rsidRPr="00B40FD2" w:rsidRDefault="00BE3E86" w:rsidP="00BE3E86">
      <w:pPr>
        <w:ind w:firstLine="624"/>
        <w:jc w:val="both"/>
        <w:rPr>
          <w:b/>
          <w:bCs/>
          <w:lang w:val="lt-LT" w:eastAsia="lt-LT"/>
        </w:rPr>
      </w:pPr>
    </w:p>
    <w:p w:rsidR="00BE3E86" w:rsidRPr="00B40FD2" w:rsidRDefault="00BE3E86" w:rsidP="00BE3E86">
      <w:pPr>
        <w:ind w:firstLine="720"/>
        <w:jc w:val="both"/>
        <w:rPr>
          <w:lang w:val="lt-LT" w:eastAsia="lt-LT"/>
        </w:rPr>
      </w:pPr>
      <w:r w:rsidRPr="00B40FD2">
        <w:rPr>
          <w:lang w:val="lt-LT" w:eastAsia="lt-LT"/>
        </w:rPr>
        <w:t xml:space="preserve">2003 metų gruodžio 30 d. Telšių regiono savivaldybės </w:t>
      </w:r>
      <w:r w:rsidRPr="003D3BE1">
        <w:rPr>
          <w:lang w:val="lt-LT" w:eastAsia="lt-LT"/>
        </w:rPr>
        <w:t>–</w:t>
      </w:r>
      <w:r w:rsidRPr="00B40FD2">
        <w:rPr>
          <w:lang w:val="lt-LT" w:eastAsia="lt-LT"/>
        </w:rPr>
        <w:t xml:space="preserve"> Telšių, Plungės, Mažeikių rajonų ir Rietavo savivaldybės </w:t>
      </w:r>
      <w:r w:rsidRPr="003D3BE1">
        <w:rPr>
          <w:lang w:val="lt-LT" w:eastAsia="lt-LT"/>
        </w:rPr>
        <w:t>–</w:t>
      </w:r>
      <w:r w:rsidRPr="00B40FD2">
        <w:rPr>
          <w:lang w:val="lt-LT" w:eastAsia="lt-LT"/>
        </w:rPr>
        <w:t xml:space="preserve"> įsteigė UAB „Telšių regiono atliekų tvarkymo centras”, kurios pagrindinė funkcija </w:t>
      </w:r>
      <w:r w:rsidRPr="003D3BE1">
        <w:rPr>
          <w:lang w:val="lt-LT" w:eastAsia="lt-LT"/>
        </w:rPr>
        <w:t>–</w:t>
      </w:r>
      <w:r>
        <w:rPr>
          <w:lang w:val="lt-LT" w:eastAsia="lt-LT"/>
        </w:rPr>
        <w:t xml:space="preserve"> </w:t>
      </w:r>
      <w:r w:rsidRPr="00B40FD2">
        <w:rPr>
          <w:lang w:val="lt-LT" w:eastAsia="lt-LT"/>
        </w:rPr>
        <w:t xml:space="preserve">įdiegti ir eksploatuoti regioninę atliekų tvarkymo sistemą, apimančią atliekų surinkimą, vežimą, perdirbimą ir šalinimą visoje </w:t>
      </w:r>
      <w:r w:rsidR="00FF12CC">
        <w:rPr>
          <w:lang w:val="lt-LT" w:eastAsia="lt-LT"/>
        </w:rPr>
        <w:t>s</w:t>
      </w:r>
      <w:r w:rsidRPr="00B40FD2">
        <w:rPr>
          <w:lang w:val="lt-LT" w:eastAsia="lt-LT"/>
        </w:rPr>
        <w:t>avivaldybių administruojamoje teritorijoje. UAB „Telšių regiono atliekų tvarkymo centras“ valdymas vykdomas akcininkų susirinkimuose balsuojant. Akcijos padalytos partneriams (savivaldybėms) pagal gyventojų skaičių savivaldybių administruojamose teritorijose:</w:t>
      </w:r>
    </w:p>
    <w:p w:rsidR="00BE3E86" w:rsidRPr="00B40FD2" w:rsidRDefault="00BE3E86" w:rsidP="00BE3E86">
      <w:pPr>
        <w:ind w:firstLine="720"/>
        <w:jc w:val="both"/>
        <w:rPr>
          <w:lang w:val="lt-LT" w:eastAsia="lt-LT"/>
        </w:rPr>
      </w:pPr>
      <w:r w:rsidRPr="00B40FD2">
        <w:rPr>
          <w:lang w:val="lt-LT" w:eastAsia="lt-LT"/>
        </w:rPr>
        <w:tab/>
        <w:t>Mažeikių rajono savivaldybei – 37 % akcijų;</w:t>
      </w:r>
    </w:p>
    <w:p w:rsidR="00BE3E86" w:rsidRPr="00B40FD2" w:rsidRDefault="00BE3E86" w:rsidP="00BE3E86">
      <w:pPr>
        <w:ind w:firstLine="720"/>
        <w:jc w:val="both"/>
        <w:rPr>
          <w:lang w:val="lt-LT" w:eastAsia="lt-LT"/>
        </w:rPr>
      </w:pPr>
      <w:r w:rsidRPr="00B40FD2">
        <w:rPr>
          <w:lang w:val="lt-LT" w:eastAsia="lt-LT"/>
        </w:rPr>
        <w:tab/>
        <w:t>Telšių rajono savivaldybei</w:t>
      </w:r>
      <w:r w:rsidRPr="00B40FD2">
        <w:rPr>
          <w:lang w:val="lt-LT" w:eastAsia="lt-LT"/>
        </w:rPr>
        <w:tab/>
        <w:t xml:space="preserve"> </w:t>
      </w:r>
      <w:r w:rsidRPr="003D3BE1">
        <w:rPr>
          <w:lang w:val="lt-LT" w:eastAsia="lt-LT"/>
        </w:rPr>
        <w:t>–</w:t>
      </w:r>
      <w:r>
        <w:rPr>
          <w:lang w:val="lt-LT" w:eastAsia="lt-LT"/>
        </w:rPr>
        <w:t xml:space="preserve"> </w:t>
      </w:r>
      <w:r w:rsidRPr="00B40FD2">
        <w:rPr>
          <w:lang w:val="lt-LT" w:eastAsia="lt-LT"/>
        </w:rPr>
        <w:t>32 % akcijų;</w:t>
      </w:r>
    </w:p>
    <w:p w:rsidR="00BE3E86" w:rsidRPr="00B40FD2" w:rsidRDefault="00BE3E86" w:rsidP="00BE3E86">
      <w:pPr>
        <w:ind w:firstLine="720"/>
        <w:jc w:val="both"/>
        <w:rPr>
          <w:lang w:val="lt-LT" w:eastAsia="lt-LT"/>
        </w:rPr>
      </w:pPr>
      <w:r w:rsidRPr="00B40FD2">
        <w:rPr>
          <w:lang w:val="lt-LT" w:eastAsia="lt-LT"/>
        </w:rPr>
        <w:tab/>
        <w:t>Plungės rajono savivaldybei – 25 % akcijų;</w:t>
      </w:r>
    </w:p>
    <w:p w:rsidR="00BE3E86" w:rsidRPr="00B40FD2" w:rsidRDefault="00BE3E86" w:rsidP="00BE3E86">
      <w:pPr>
        <w:ind w:firstLine="720"/>
        <w:jc w:val="both"/>
        <w:rPr>
          <w:lang w:val="lt-LT" w:eastAsia="lt-LT"/>
        </w:rPr>
      </w:pPr>
      <w:r w:rsidRPr="00B40FD2">
        <w:rPr>
          <w:lang w:val="lt-LT" w:eastAsia="lt-LT"/>
        </w:rPr>
        <w:tab/>
        <w:t xml:space="preserve">Rietavo savivaldybei </w:t>
      </w:r>
      <w:r w:rsidRPr="003D3BE1">
        <w:rPr>
          <w:b/>
          <w:bCs/>
          <w:lang w:val="lt-LT" w:eastAsia="lt-LT"/>
        </w:rPr>
        <w:t>–</w:t>
      </w:r>
      <w:r w:rsidRPr="00B40FD2">
        <w:rPr>
          <w:b/>
          <w:bCs/>
          <w:lang w:val="lt-LT" w:eastAsia="lt-LT"/>
        </w:rPr>
        <w:t xml:space="preserve"> </w:t>
      </w:r>
      <w:r w:rsidRPr="00B40FD2">
        <w:rPr>
          <w:lang w:val="lt-LT" w:eastAsia="lt-LT"/>
        </w:rPr>
        <w:t>6 %</w:t>
      </w:r>
      <w:r w:rsidRPr="00B40FD2">
        <w:rPr>
          <w:b/>
          <w:bCs/>
          <w:lang w:val="lt-LT" w:eastAsia="lt-LT"/>
        </w:rPr>
        <w:t xml:space="preserve"> </w:t>
      </w:r>
      <w:r w:rsidRPr="00B40FD2">
        <w:rPr>
          <w:lang w:val="lt-LT" w:eastAsia="lt-LT"/>
        </w:rPr>
        <w:t>akcijų.</w:t>
      </w:r>
    </w:p>
    <w:p w:rsidR="00BE3E86" w:rsidRPr="00B40FD2" w:rsidRDefault="00BE3E86" w:rsidP="00BE3E86">
      <w:pPr>
        <w:ind w:firstLine="720"/>
        <w:jc w:val="both"/>
        <w:rPr>
          <w:color w:val="000000"/>
          <w:lang w:val="lt-LT" w:eastAsia="lt-LT"/>
        </w:rPr>
      </w:pPr>
      <w:r w:rsidRPr="00B40FD2">
        <w:rPr>
          <w:color w:val="000000"/>
          <w:lang w:val="lt-LT" w:eastAsia="lt-LT"/>
        </w:rPr>
        <w:lastRenderedPageBreak/>
        <w:t>2007 m. gegužės 3 d. Telšių, Plungės, Mažeikių rajonų ir Rietavo savivaldybių merai ir UAB „Telšių regiono atliekų tvarkymo centras“ pasirašė sutartį Nr. A1-77 „Dėl Telšių regiono komunalinių atliekų tvarkymo sistemos sukūrimo ir eksploatavimo“. 2016 m. spalio 24 d. Telšių, Plungės, Mažeikių rajonų ir Rietavo savivaldybių merai pasirašė sutartį „Dėl Telšių regiono atliekų tvarkymo sistemos eksploatavimo”.</w:t>
      </w:r>
    </w:p>
    <w:p w:rsidR="00BE3E86" w:rsidRPr="00B40FD2" w:rsidRDefault="00BE3E86" w:rsidP="00BE3E86">
      <w:pPr>
        <w:ind w:firstLine="720"/>
        <w:jc w:val="both"/>
        <w:rPr>
          <w:lang w:val="lt-LT" w:eastAsia="lt-LT"/>
        </w:rPr>
      </w:pPr>
      <w:r w:rsidRPr="00B40FD2">
        <w:rPr>
          <w:lang w:val="lt-LT" w:eastAsia="lt-LT"/>
        </w:rPr>
        <w:t xml:space="preserve">Komunalinių atliekų tvarkymą Plungės rajono savivaldybės teritorijoje administruoja UAB „Telšių regiono atliekų tvarkymo centras”, vadovaudamasi galiojančiais teisės aktais, Savivaldybės tarybos sprendimais bei </w:t>
      </w:r>
      <w:r>
        <w:rPr>
          <w:lang w:val="lt-LT" w:eastAsia="lt-LT"/>
        </w:rPr>
        <w:t>Į</w:t>
      </w:r>
      <w:r w:rsidRPr="00B40FD2">
        <w:rPr>
          <w:lang w:val="lt-LT" w:eastAsia="lt-LT"/>
        </w:rPr>
        <w:t>monės įstatais.</w:t>
      </w:r>
    </w:p>
    <w:p w:rsidR="00BE3E86" w:rsidRPr="00B40FD2" w:rsidRDefault="00BE3E86" w:rsidP="00BE3E86">
      <w:pPr>
        <w:ind w:firstLine="720"/>
        <w:jc w:val="both"/>
        <w:rPr>
          <w:lang w:val="lt-LT" w:eastAsia="lt-LT"/>
        </w:rPr>
      </w:pPr>
      <w:r w:rsidRPr="00B40FD2">
        <w:rPr>
          <w:lang w:val="lt-LT" w:eastAsia="lt-LT"/>
        </w:rPr>
        <w:t>Plungės rajono savivaldybės komunalinių atliekų tvarkymo taisyklės, patvirtintos Plungės</w:t>
      </w:r>
      <w:r w:rsidRPr="00B40FD2">
        <w:rPr>
          <w:b/>
          <w:bCs/>
          <w:lang w:val="lt-LT" w:eastAsia="lt-LT"/>
        </w:rPr>
        <w:t xml:space="preserve"> </w:t>
      </w:r>
      <w:r w:rsidRPr="00B40FD2">
        <w:rPr>
          <w:lang w:val="lt-LT" w:eastAsia="lt-LT"/>
        </w:rPr>
        <w:t>rajono savivaldybės tarybos</w:t>
      </w:r>
      <w:r w:rsidRPr="00B40FD2">
        <w:rPr>
          <w:b/>
          <w:bCs/>
          <w:lang w:val="lt-LT" w:eastAsia="lt-LT"/>
        </w:rPr>
        <w:t xml:space="preserve"> </w:t>
      </w:r>
      <w:r>
        <w:rPr>
          <w:lang w:val="lt-LT" w:eastAsia="lt-LT"/>
        </w:rPr>
        <w:t>2017 m. kovo 30 d. sprendimu Nr. T1-69 (Plungės rajono savivaldybės tarybos 2017 m. rugsėjo 21 d. sprendimo  Nr.T1-211 redakcija)</w:t>
      </w:r>
      <w:r w:rsidRPr="00B40FD2">
        <w:rPr>
          <w:lang w:val="lt-LT" w:eastAsia="lt-LT"/>
        </w:rPr>
        <w:t xml:space="preserve">. Šios taisyklės reglamentuoja komunalinių atliekų tvarkymo sistemos organizavimą, viešosios komunalinių atliekų tvarkymo paslaugos teikimo reikalavimus </w:t>
      </w:r>
      <w:r w:rsidR="00FF12CC">
        <w:rPr>
          <w:lang w:val="lt-LT" w:eastAsia="lt-LT"/>
        </w:rPr>
        <w:t>s</w:t>
      </w:r>
      <w:r w:rsidRPr="00B40FD2">
        <w:rPr>
          <w:lang w:val="lt-LT" w:eastAsia="lt-LT"/>
        </w:rPr>
        <w:t>avivaldybės teritorijoje, atliekų turėtojų ir tvarkytojų teises, pareigas ir atsakomybę bei šių taisyklių reikalavimų laikymosi priežiūros ir kontrolės mechanizmus ir tvarką.</w:t>
      </w:r>
    </w:p>
    <w:p w:rsidR="00BE3E86" w:rsidRPr="00B40FD2" w:rsidRDefault="00BE3E86" w:rsidP="00BE3E86">
      <w:pPr>
        <w:ind w:firstLine="720"/>
        <w:jc w:val="both"/>
        <w:rPr>
          <w:lang w:val="lt-LT" w:eastAsia="lt-LT"/>
        </w:rPr>
      </w:pPr>
      <w:r w:rsidRPr="00B40FD2">
        <w:rPr>
          <w:lang w:val="lt-LT" w:eastAsia="lt-LT"/>
        </w:rPr>
        <w:t xml:space="preserve">Nuo 2008 </w:t>
      </w:r>
      <w:r>
        <w:rPr>
          <w:lang w:val="lt-LT" w:eastAsia="lt-LT"/>
        </w:rPr>
        <w:t>m.</w:t>
      </w:r>
      <w:r w:rsidRPr="00B40FD2">
        <w:rPr>
          <w:lang w:val="lt-LT" w:eastAsia="lt-LT"/>
        </w:rPr>
        <w:t xml:space="preserve"> </w:t>
      </w:r>
      <w:r w:rsidR="00FF12CC">
        <w:rPr>
          <w:lang w:val="lt-LT" w:eastAsia="lt-LT"/>
        </w:rPr>
        <w:t>s</w:t>
      </w:r>
      <w:r w:rsidRPr="00B40FD2">
        <w:rPr>
          <w:lang w:val="lt-LT" w:eastAsia="lt-LT"/>
        </w:rPr>
        <w:t>avivaldybės teritorijoje įvesta vietinė rinkliava už komunalinių atliekų surinkimą ir tvarky</w:t>
      </w:r>
      <w:r>
        <w:rPr>
          <w:lang w:val="lt-LT" w:eastAsia="lt-LT"/>
        </w:rPr>
        <w:t>mą iš atliekų turėtojų. Nuo 2017</w:t>
      </w:r>
      <w:r w:rsidRPr="00B40FD2">
        <w:rPr>
          <w:lang w:val="lt-LT" w:eastAsia="lt-LT"/>
        </w:rPr>
        <w:t xml:space="preserve"> m. kovo 1 d. </w:t>
      </w:r>
      <w:r w:rsidR="00FF12CC">
        <w:rPr>
          <w:lang w:val="lt-LT" w:eastAsia="lt-LT"/>
        </w:rPr>
        <w:t>s</w:t>
      </w:r>
      <w:r w:rsidRPr="00B40FD2">
        <w:rPr>
          <w:lang w:val="lt-LT" w:eastAsia="lt-LT"/>
        </w:rPr>
        <w:t>avivaldybės teritorijoje įsigaliojo naujai patvirtinta vietinė rinkliava už komunalinių atliekų surinkimą iš atliekų turėtojų ir atliekų tvarkymą, susidedanti iš pastoviosios ir kintamosios dalių.</w:t>
      </w:r>
      <w:r>
        <w:rPr>
          <w:lang w:val="lt-LT" w:eastAsia="lt-LT"/>
        </w:rPr>
        <w:t xml:space="preserve"> Plungės rajono savivaldybės tarybos </w:t>
      </w:r>
      <w:r w:rsidR="00FF12CC">
        <w:rPr>
          <w:lang w:val="lt-LT" w:eastAsia="lt-LT"/>
        </w:rPr>
        <w:t xml:space="preserve">2021-10-28 </w:t>
      </w:r>
      <w:r>
        <w:rPr>
          <w:lang w:val="lt-LT" w:eastAsia="lt-LT"/>
        </w:rPr>
        <w:t>sprendimu Nr. T1-272 patvirtinta Plungės rajono savivaldybės vietinės rinkliavos už komunalinių atliekų surinkimą iš atliekų turėtojų ir atliekų tvarkymą nuostatų nauja redakcija.</w:t>
      </w:r>
      <w:r w:rsidR="00FF12CC">
        <w:rPr>
          <w:lang w:val="lt-LT" w:eastAsia="lt-LT"/>
        </w:rPr>
        <w:t xml:space="preserve"> </w:t>
      </w:r>
    </w:p>
    <w:p w:rsidR="00BE3E86" w:rsidRPr="00B40FD2" w:rsidRDefault="00BE3E86" w:rsidP="00BE3E86">
      <w:pPr>
        <w:autoSpaceDE w:val="0"/>
        <w:autoSpaceDN w:val="0"/>
        <w:adjustRightInd w:val="0"/>
        <w:ind w:firstLine="720"/>
        <w:jc w:val="both"/>
        <w:rPr>
          <w:lang w:val="lt-LT" w:eastAsia="lt-LT"/>
        </w:rPr>
      </w:pPr>
      <w:r w:rsidRPr="00B40FD2">
        <w:rPr>
          <w:lang w:val="lt-LT" w:eastAsia="lt-LT"/>
        </w:rPr>
        <w:t>Rinkliava – privaloma įmoka, kurią kiekvienas gyvenamųjų ir negyvenamųjų patalpų savininkas privalo sumokėti. Vietinės rinkliavos dydis apskaičiuojamas t</w:t>
      </w:r>
      <w:r>
        <w:rPr>
          <w:lang w:val="lt-LT" w:eastAsia="lt-LT"/>
        </w:rPr>
        <w:t>aip</w:t>
      </w:r>
      <w:r w:rsidRPr="00B40FD2">
        <w:rPr>
          <w:lang w:val="lt-LT" w:eastAsia="lt-LT"/>
        </w:rPr>
        <w:t xml:space="preserve">, kad gautos įplaukos padengtų visas komunalinių atliekų tvarkymo sistemos sąnaudas: atliekų tvarkymo sistemos administravimo, vietinės rinkliavos administravimo, atliekų surinkimo ir transportavimo, šalinimo, sąvartyno eksploatavimo, infrastruktūros plėtimo, sąvartynų uždarymo ir priežiūros uždarius išlaidas. </w:t>
      </w:r>
    </w:p>
    <w:p w:rsidR="00BE3E86" w:rsidRDefault="00BE3E86" w:rsidP="00BE3E86">
      <w:pPr>
        <w:autoSpaceDE w:val="0"/>
        <w:autoSpaceDN w:val="0"/>
        <w:adjustRightInd w:val="0"/>
        <w:ind w:firstLine="720"/>
        <w:jc w:val="both"/>
        <w:rPr>
          <w:lang w:val="lt-LT" w:eastAsia="lt-LT"/>
        </w:rPr>
      </w:pPr>
      <w:r w:rsidRPr="00B40FD2">
        <w:rPr>
          <w:lang w:val="lt-LT" w:eastAsia="lt-LT"/>
        </w:rPr>
        <w:t>Vietinės rinkliavos administravimas pavestas UAB „Telšių regiono atliekų tvarkymo centras”.</w:t>
      </w:r>
      <w:r>
        <w:rPr>
          <w:lang w:val="lt-LT" w:eastAsia="lt-LT"/>
        </w:rPr>
        <w:t xml:space="preserve"> </w:t>
      </w:r>
    </w:p>
    <w:p w:rsidR="00BE3E86" w:rsidRPr="009B7A95" w:rsidRDefault="00BE3E86" w:rsidP="00BE3E86">
      <w:pPr>
        <w:ind w:firstLine="720"/>
        <w:jc w:val="both"/>
        <w:rPr>
          <w:lang w:val="lt-LT"/>
        </w:rPr>
      </w:pPr>
      <w:r w:rsidRPr="009B7A95">
        <w:rPr>
          <w:lang w:val="lt-LT"/>
        </w:rPr>
        <w:t xml:space="preserve">Vietinės rinkliavos mokėtojams teikiamos šios paslaugos: </w:t>
      </w:r>
      <w:r>
        <w:rPr>
          <w:lang w:val="lt-LT"/>
        </w:rPr>
        <w:t>r</w:t>
      </w:r>
      <w:r w:rsidRPr="009B7A95">
        <w:rPr>
          <w:lang w:val="lt-LT"/>
        </w:rPr>
        <w:t xml:space="preserve">inkliavos mokėtojai aprūpinami pageidaujamo tūrio (120, 240, 1100 litrų talpos) individualiais konteineriais; daugiabučių namų butų gyventojams suteikiama teisė naudotis tam namui priskirtais kolektyviniais konteineriais; individualūs konteineriai ištuštinami ne rečiau kaip kartą per 2 savaites (26 kartus per metus); kolektyviniai konteineriai tuštinami pagal užsipildymą, bet ne rečiau kaip 1 kartą per savaitę; visiems gyventojams (išskyrus juridinius asmenis) teikiama stambiagabaričių  atliekų surinkimo apvažiavimo būdu paslauga 3 kartus per metus; visiems gyventojams nuolatos teikiama atliekų priėmimo aikštelės paslauga; Plungės miesto, Nausodžio sen. </w:t>
      </w:r>
      <w:r w:rsidRPr="00987C9F">
        <w:rPr>
          <w:lang w:val="lt-LT"/>
        </w:rPr>
        <w:t>–</w:t>
      </w:r>
      <w:r w:rsidRPr="009B7A95">
        <w:rPr>
          <w:lang w:val="lt-LT"/>
        </w:rPr>
        <w:t xml:space="preserve"> Varkalių k., Noriškių k., </w:t>
      </w:r>
      <w:proofErr w:type="spellStart"/>
      <w:r w:rsidRPr="009B7A95">
        <w:rPr>
          <w:lang w:val="lt-LT"/>
        </w:rPr>
        <w:t>Prūsalių</w:t>
      </w:r>
      <w:proofErr w:type="spellEnd"/>
      <w:r w:rsidRPr="009B7A95">
        <w:rPr>
          <w:lang w:val="lt-LT"/>
        </w:rPr>
        <w:t xml:space="preserve"> k., Babrungo sen. </w:t>
      </w:r>
      <w:r w:rsidRPr="00987C9F">
        <w:rPr>
          <w:lang w:val="lt-LT"/>
        </w:rPr>
        <w:t>–</w:t>
      </w:r>
      <w:r w:rsidRPr="009B7A95">
        <w:rPr>
          <w:lang w:val="lt-LT"/>
        </w:rPr>
        <w:t xml:space="preserve"> Babrungo k., </w:t>
      </w:r>
      <w:proofErr w:type="spellStart"/>
      <w:r w:rsidRPr="009B7A95">
        <w:rPr>
          <w:lang w:val="lt-LT"/>
        </w:rPr>
        <w:t>Truikių</w:t>
      </w:r>
      <w:proofErr w:type="spellEnd"/>
      <w:r w:rsidRPr="009B7A95">
        <w:rPr>
          <w:lang w:val="lt-LT"/>
        </w:rPr>
        <w:t xml:space="preserve"> k. </w:t>
      </w:r>
      <w:r w:rsidR="00770987">
        <w:rPr>
          <w:lang w:val="lt-LT"/>
        </w:rPr>
        <w:t xml:space="preserve">- </w:t>
      </w:r>
      <w:r w:rsidRPr="009B7A95">
        <w:rPr>
          <w:lang w:val="lt-LT"/>
        </w:rPr>
        <w:t>bei sod</w:t>
      </w:r>
      <w:r w:rsidR="00770987">
        <w:rPr>
          <w:lang w:val="lt-LT"/>
        </w:rPr>
        <w:t>ininkų</w:t>
      </w:r>
      <w:r w:rsidRPr="009B7A95">
        <w:rPr>
          <w:lang w:val="lt-LT"/>
        </w:rPr>
        <w:t xml:space="preserve"> bendrijų individualių namų gyventojams teikiama „žaliųjų“ atliekų surinkimo paslauga; asmenys, gyvenantys toliau nei 300 metrų nuo kelio, kuriuo gali važiuoti sunkiasvorės mašinos, iš vežėjo gauna maišus atliekoms, kuriuos, pripildę atliekų, turi pristatyti iki artimiausios vežėjo maršruto arba kitos sutartos vietos. </w:t>
      </w:r>
    </w:p>
    <w:p w:rsidR="00BE3E86" w:rsidRPr="009B7A95" w:rsidRDefault="00BE3E86" w:rsidP="00BE3E86">
      <w:pPr>
        <w:ind w:firstLine="720"/>
        <w:jc w:val="both"/>
        <w:rPr>
          <w:lang w:val="lt-LT"/>
        </w:rPr>
      </w:pPr>
      <w:r w:rsidRPr="009B7A95">
        <w:rPr>
          <w:lang w:val="lt-LT"/>
        </w:rPr>
        <w:t>UAB „Telšių regiono atliekų tvarkymo centras” kartu su partneriais</w:t>
      </w:r>
      <w:r w:rsidR="00770987">
        <w:rPr>
          <w:lang w:val="lt-LT"/>
        </w:rPr>
        <w:t xml:space="preserve"> -</w:t>
      </w:r>
      <w:r w:rsidRPr="009B7A95">
        <w:rPr>
          <w:lang w:val="lt-LT"/>
        </w:rPr>
        <w:t xml:space="preserve"> Telšių regiono savivaldybėmis </w:t>
      </w:r>
      <w:r w:rsidR="00770987">
        <w:rPr>
          <w:lang w:val="lt-LT"/>
        </w:rPr>
        <w:t xml:space="preserve">- </w:t>
      </w:r>
      <w:r w:rsidRPr="009B7A95">
        <w:rPr>
          <w:lang w:val="lt-LT"/>
        </w:rPr>
        <w:t>įgyvendina ES struktūrinių fondų lėšomis finansuojamą projektą „Komunalinių atliekų tvarkymo infrastruktūros plėtra Telšių regione“. 2020-10-01 užbaigtas projekto pirmas etapas. Plungės rajono savivaldybėje įrengt</w:t>
      </w:r>
      <w:r w:rsidR="00770987">
        <w:rPr>
          <w:lang w:val="lt-LT"/>
        </w:rPr>
        <w:t>a</w:t>
      </w:r>
      <w:r w:rsidRPr="009B7A95">
        <w:rPr>
          <w:lang w:val="lt-LT"/>
        </w:rPr>
        <w:t xml:space="preserve"> ir jau pradėt</w:t>
      </w:r>
      <w:r w:rsidR="00770987">
        <w:rPr>
          <w:lang w:val="lt-LT"/>
        </w:rPr>
        <w:t>a</w:t>
      </w:r>
      <w:r w:rsidRPr="009B7A95">
        <w:rPr>
          <w:lang w:val="lt-LT"/>
        </w:rPr>
        <w:t xml:space="preserve"> eksploatuoti 60 pusiau požeminių komunalinių aikštelių</w:t>
      </w:r>
      <w:r>
        <w:rPr>
          <w:lang w:val="lt-LT"/>
        </w:rPr>
        <w:t>,</w:t>
      </w:r>
      <w:r w:rsidRPr="009B7A95">
        <w:rPr>
          <w:lang w:val="lt-LT"/>
        </w:rPr>
        <w:t xml:space="preserve"> iš kurių 20 įrengt</w:t>
      </w:r>
      <w:r w:rsidR="00770987">
        <w:rPr>
          <w:lang w:val="lt-LT"/>
        </w:rPr>
        <w:t>a</w:t>
      </w:r>
      <w:r w:rsidRPr="009B7A95">
        <w:rPr>
          <w:lang w:val="lt-LT"/>
        </w:rPr>
        <w:t xml:space="preserve"> Plungės rajono savivaldybės kapinėse, o 40 aikštelių įrengta Plungės mieste, daugiabučių namų kvartaluose. Pusiau požeminių konteinerių kolektyvinėse aikštelėse pastatyti konteineriai, skirti </w:t>
      </w:r>
      <w:r w:rsidR="00770987">
        <w:rPr>
          <w:lang w:val="lt-LT"/>
        </w:rPr>
        <w:t>„</w:t>
      </w:r>
      <w:r w:rsidRPr="009B7A95">
        <w:rPr>
          <w:lang w:val="lt-LT"/>
        </w:rPr>
        <w:t>žaliųjų” atliekų surinkimui.</w:t>
      </w:r>
    </w:p>
    <w:p w:rsidR="00BE3E86" w:rsidRPr="009B7A95" w:rsidRDefault="00BE3E86" w:rsidP="00BE3E86">
      <w:pPr>
        <w:autoSpaceDE w:val="0"/>
        <w:autoSpaceDN w:val="0"/>
        <w:adjustRightInd w:val="0"/>
        <w:ind w:firstLine="720"/>
        <w:jc w:val="both"/>
        <w:rPr>
          <w:lang w:val="lt-LT" w:eastAsia="lt-LT"/>
        </w:rPr>
      </w:pPr>
      <w:r w:rsidRPr="009B7A95">
        <w:rPr>
          <w:lang w:val="lt-LT" w:eastAsia="lt-LT"/>
        </w:rPr>
        <w:t>Plungės rajono savivaldybės Babrungo seniūnijoje pagal ES sąvartynų reikalavimus renovuotas Telšių apskrities regioninis komunalinių atliekų sąvartynas (</w:t>
      </w:r>
      <w:proofErr w:type="spellStart"/>
      <w:r w:rsidRPr="009B7A95">
        <w:rPr>
          <w:lang w:val="lt-LT" w:eastAsia="lt-LT"/>
        </w:rPr>
        <w:t>Jėrubaičių</w:t>
      </w:r>
      <w:proofErr w:type="spellEnd"/>
      <w:r w:rsidRPr="009B7A95">
        <w:rPr>
          <w:lang w:val="lt-LT" w:eastAsia="lt-LT"/>
        </w:rPr>
        <w:t xml:space="preserve"> sąvartynas). Nuo 2008 m. sausio į jį vežamos iš Mažeikių, Telšių, Plungės ir Rietavo savivaldybių teritorijoje susidarančios nepavojingos atliekos. Skaidantis atliekoms susidarantis filtratas yra valomas sąvartyne įrengtame naujame filtrato valymo įrenginyje ir neturi neigiamos įtakos aplinkai.  Sanitarinės </w:t>
      </w:r>
      <w:r w:rsidRPr="009B7A95">
        <w:rPr>
          <w:lang w:val="lt-LT" w:eastAsia="lt-LT"/>
        </w:rPr>
        <w:lastRenderedPageBreak/>
        <w:t>apsaugos zonoje gyventojų nėra. Aikštelę iš visų pusių supa miškai. Parinktos aikštelės teritorijos plotas užima beveik 16 ha, tačiau šiuo metu sąvartynui skirtas dar 2 ha plotas.</w:t>
      </w:r>
    </w:p>
    <w:p w:rsidR="00BE3E86" w:rsidRPr="009B7A95" w:rsidRDefault="00BE3E86" w:rsidP="00BE3E86">
      <w:pPr>
        <w:autoSpaceDE w:val="0"/>
        <w:autoSpaceDN w:val="0"/>
        <w:adjustRightInd w:val="0"/>
        <w:ind w:firstLine="720"/>
        <w:jc w:val="both"/>
        <w:rPr>
          <w:lang w:val="lt-LT" w:eastAsia="lt-LT"/>
        </w:rPr>
      </w:pPr>
      <w:r w:rsidRPr="009B7A95">
        <w:rPr>
          <w:lang w:val="lt-LT" w:eastAsia="lt-LT"/>
        </w:rPr>
        <w:t xml:space="preserve">Nuo 2011 m. rugsėjo 13 d. gyventojai kviečiami vežti į atliekų priėmimo aikšteles </w:t>
      </w:r>
      <w:proofErr w:type="spellStart"/>
      <w:r w:rsidRPr="009B7A95">
        <w:rPr>
          <w:lang w:val="lt-LT" w:eastAsia="lt-LT"/>
        </w:rPr>
        <w:t>stambiagabarites</w:t>
      </w:r>
      <w:proofErr w:type="spellEnd"/>
      <w:r w:rsidRPr="009B7A95">
        <w:rPr>
          <w:lang w:val="lt-LT" w:eastAsia="lt-LT"/>
        </w:rPr>
        <w:t xml:space="preserve"> ir  buityje susidarančias pavojingas atliekas. Atliekų priėmimo aikštelės veikia Plungės raj. </w:t>
      </w:r>
      <w:proofErr w:type="spellStart"/>
      <w:r w:rsidRPr="009B7A95">
        <w:rPr>
          <w:lang w:val="lt-LT" w:eastAsia="lt-LT"/>
        </w:rPr>
        <w:t>Jėrubaičių</w:t>
      </w:r>
      <w:proofErr w:type="spellEnd"/>
      <w:r w:rsidRPr="009B7A95">
        <w:rPr>
          <w:lang w:val="lt-LT" w:eastAsia="lt-LT"/>
        </w:rPr>
        <w:t xml:space="preserve"> k. Ši paslauga gyventojams papildomai nekainuoja.</w:t>
      </w:r>
    </w:p>
    <w:p w:rsidR="00BE3E86" w:rsidRDefault="00BE3E86" w:rsidP="00795ACA">
      <w:pPr>
        <w:ind w:firstLine="720"/>
        <w:jc w:val="both"/>
        <w:rPr>
          <w:lang w:val="lt-LT" w:eastAsia="lt-LT"/>
        </w:rPr>
      </w:pPr>
      <w:r w:rsidRPr="009B7A95">
        <w:rPr>
          <w:lang w:val="lt-LT" w:eastAsia="lt-LT"/>
        </w:rPr>
        <w:t>Viena iš aplinkos apsaugos strategijos įgyvendinimo priemonių, užtikrinanti specialistų</w:t>
      </w:r>
      <w:r w:rsidRPr="00B40FD2">
        <w:rPr>
          <w:lang w:val="lt-LT" w:eastAsia="lt-LT"/>
        </w:rPr>
        <w:t xml:space="preserve"> kompetenciją bei visų sektorių suderintą veiklą, yra visuomenės aplinkosauginis švietimas. Siekiant kuo konkrečiau ir aiškiau teikti Plungės rajono savivaldybės gyventojams informaciją ekologiniais klausimais, rengiami pranešimai spaudai, organizuojamos aplinkosauginės akcijos, remiami aplinkosauginiai projektai ir kiti gamtosauginiai renginiai.</w:t>
      </w:r>
    </w:p>
    <w:p w:rsidR="00BE3E86" w:rsidRPr="00055A48" w:rsidRDefault="00BE3E86" w:rsidP="00BE3E86">
      <w:pPr>
        <w:rPr>
          <w:lang w:val="lt-LT"/>
        </w:rPr>
      </w:pPr>
    </w:p>
    <w:p w:rsidR="003F5909" w:rsidRPr="002B7039" w:rsidRDefault="00F90EB2" w:rsidP="00F90EB2">
      <w:pPr>
        <w:jc w:val="center"/>
        <w:rPr>
          <w:b/>
          <w:lang w:val="lt-LT"/>
        </w:rPr>
      </w:pPr>
      <w:r w:rsidRPr="002B7039">
        <w:rPr>
          <w:b/>
          <w:lang w:val="lt-LT"/>
        </w:rPr>
        <w:t>VIDINĖS APLINKOS ANALIZĖ</w:t>
      </w:r>
    </w:p>
    <w:p w:rsidR="002B7039" w:rsidRDefault="002B7039" w:rsidP="00F90EB2">
      <w:pPr>
        <w:jc w:val="center"/>
        <w:rPr>
          <w:lang w:val="lt-LT"/>
        </w:rPr>
      </w:pPr>
    </w:p>
    <w:p w:rsidR="002B7039" w:rsidRDefault="002B7039" w:rsidP="003E74BE">
      <w:pPr>
        <w:jc w:val="center"/>
        <w:rPr>
          <w:b/>
          <w:lang w:val="lt-LT"/>
        </w:rPr>
      </w:pPr>
      <w:r w:rsidRPr="002B7039">
        <w:rPr>
          <w:b/>
          <w:lang w:val="lt-LT"/>
        </w:rPr>
        <w:t>TEISINIAI VEIKSNIAI</w:t>
      </w:r>
    </w:p>
    <w:p w:rsidR="003E74BE" w:rsidRPr="003E74BE" w:rsidRDefault="003E74BE" w:rsidP="003E74BE">
      <w:pPr>
        <w:jc w:val="center"/>
        <w:rPr>
          <w:b/>
          <w:sz w:val="16"/>
          <w:szCs w:val="16"/>
          <w:lang w:val="lt-LT"/>
        </w:rPr>
      </w:pPr>
    </w:p>
    <w:p w:rsidR="002B7039" w:rsidRPr="002B7039" w:rsidRDefault="002B7039" w:rsidP="002B7039">
      <w:pPr>
        <w:ind w:firstLine="720"/>
        <w:jc w:val="both"/>
        <w:rPr>
          <w:lang w:val="lt-LT" w:eastAsia="lt-LT"/>
        </w:rPr>
      </w:pPr>
      <w:r w:rsidRPr="002B7039">
        <w:rPr>
          <w:lang w:val="lt-LT" w:eastAsia="lt-LT"/>
        </w:rPr>
        <w:t xml:space="preserve">Plungės rajono savivaldybės administracija savo veikloje vadovaujasi Lietuvos Respublikos Konstitucija, Vietos savivaldos įstatymu, Valstybės tarnybos įstatymu, Viešojo administravimo įstatymu, kitais įstatymais, Vyriausybės nutarimais, Plungės rajono savivaldybės tarybos (toliau – taryba) veiklos reglamentu, tarybos sprendimais,  mero potvarkiais, Administracijos direktoriaus įsakymais, Administracijos veiklos reglamentu. </w:t>
      </w:r>
    </w:p>
    <w:p w:rsidR="00770987" w:rsidRPr="002B7039" w:rsidRDefault="002B7039" w:rsidP="002B7039">
      <w:pPr>
        <w:ind w:firstLine="720"/>
        <w:jc w:val="both"/>
        <w:rPr>
          <w:lang w:val="lt-LT" w:eastAsia="lt-LT"/>
        </w:rPr>
      </w:pPr>
      <w:r w:rsidRPr="002B7039">
        <w:rPr>
          <w:lang w:val="lt-LT" w:eastAsia="lt-LT"/>
        </w:rPr>
        <w:t>Administracija turi juridinio asmens statusą – tai Savivaldybės biudžetinė įstaiga. Ji turi sąskaitų bankuose ir antspaudą su Savivaldybės herbu. Administracija yra paramos gavėja.</w:t>
      </w:r>
    </w:p>
    <w:p w:rsidR="002B7039" w:rsidRPr="002B7039" w:rsidRDefault="002B7039" w:rsidP="00795ACA">
      <w:pPr>
        <w:ind w:firstLine="720"/>
        <w:jc w:val="both"/>
        <w:rPr>
          <w:rFonts w:ascii="Calibri" w:hAnsi="Calibri"/>
          <w:sz w:val="22"/>
          <w:szCs w:val="22"/>
          <w:lang w:val="lt-LT" w:eastAsia="lt-LT"/>
        </w:rPr>
      </w:pPr>
    </w:p>
    <w:p w:rsidR="002B7039" w:rsidRPr="002B7039" w:rsidRDefault="002B7039" w:rsidP="002B7039">
      <w:pPr>
        <w:numPr>
          <w:ilvl w:val="12"/>
          <w:numId w:val="0"/>
        </w:numPr>
        <w:jc w:val="center"/>
        <w:rPr>
          <w:b/>
          <w:lang w:val="lt-LT" w:eastAsia="lt-LT"/>
        </w:rPr>
      </w:pPr>
      <w:r w:rsidRPr="002B7039">
        <w:rPr>
          <w:b/>
          <w:lang w:val="lt-LT" w:eastAsia="lt-LT"/>
        </w:rPr>
        <w:t>ORGANIZACINĖ STRUKTŪRA</w:t>
      </w:r>
    </w:p>
    <w:p w:rsidR="002B7039" w:rsidRPr="002B7039" w:rsidRDefault="002B7039" w:rsidP="002B7039">
      <w:pPr>
        <w:numPr>
          <w:ilvl w:val="12"/>
          <w:numId w:val="0"/>
        </w:numPr>
        <w:ind w:firstLine="567"/>
        <w:rPr>
          <w:b/>
          <w:sz w:val="16"/>
          <w:szCs w:val="16"/>
          <w:lang w:val="lt-LT" w:eastAsia="lt-LT"/>
        </w:rPr>
      </w:pPr>
    </w:p>
    <w:p w:rsidR="002B7039" w:rsidRPr="002B7039" w:rsidRDefault="002B7039" w:rsidP="002B7039">
      <w:pPr>
        <w:ind w:firstLine="720"/>
        <w:jc w:val="both"/>
        <w:rPr>
          <w:lang w:val="lt-LT" w:eastAsia="lt-LT"/>
        </w:rPr>
      </w:pPr>
      <w:r w:rsidRPr="002B7039">
        <w:rPr>
          <w:lang w:val="lt-LT" w:eastAsia="lt-LT"/>
        </w:rPr>
        <w:t>Plungės rajono  savivaldybės instituciją sudaro atstovaujamoji institucija, tai yra Savivaldybės taryba, ir vykdomoji institucija, tai yra Savivaldybės administracijos institucijos, turinčios vietos valdžios ir viešojo administravimo teises ir pareigas. Savivaldybės institucijos yra atsakingos už savivaldos teisės ir savo funkcijų įgyvendinimą bendruomenės interesais.</w:t>
      </w:r>
      <w:r w:rsidRPr="002B7039">
        <w:rPr>
          <w:iCs/>
          <w:lang w:val="lt-LT" w:eastAsia="lt-LT"/>
        </w:rPr>
        <w:t xml:space="preserve"> </w:t>
      </w:r>
      <w:r w:rsidRPr="002B7039">
        <w:rPr>
          <w:lang w:val="lt-LT" w:eastAsia="lt-LT"/>
        </w:rPr>
        <w:t>Savivaldybių funkcijos pagal veiklos pobūdį skirstomos į: vietos valdžios, viešojo administravimo ir viešųjų paslaugų teikimo.</w:t>
      </w:r>
    </w:p>
    <w:p w:rsidR="002B7039" w:rsidRPr="002B7039" w:rsidRDefault="002B7039" w:rsidP="002B7039">
      <w:pPr>
        <w:ind w:firstLine="720"/>
        <w:jc w:val="both"/>
        <w:rPr>
          <w:lang w:val="lt-LT" w:eastAsia="lt-LT"/>
        </w:rPr>
      </w:pPr>
      <w:r w:rsidRPr="002B7039">
        <w:rPr>
          <w:lang w:val="lt-LT" w:eastAsia="lt-LT"/>
        </w:rPr>
        <w:t xml:space="preserve">Vietos valdžios funkcijas įstatymų nustatyta tvarka atlieka Savivaldybės taryba. Viešojo administravimo funkcijas įstatymų nustatyta tvarka atlieka Savivaldybės taryba, </w:t>
      </w:r>
      <w:r w:rsidRPr="002B7039">
        <w:rPr>
          <w:caps/>
          <w:lang w:val="lt-LT" w:eastAsia="lt-LT"/>
        </w:rPr>
        <w:t>s</w:t>
      </w:r>
      <w:r w:rsidRPr="002B7039">
        <w:rPr>
          <w:lang w:val="lt-LT" w:eastAsia="lt-LT"/>
        </w:rPr>
        <w:t xml:space="preserve">avivaldybės administracijos direktorius, kiti Savivaldybės įstaigų ir skyrių, tarnybų vadovai, valstybės tarnautojai, kuriems teisės aktai ar Savivaldybės tarybos sprendimai suteikia viešojo administravimo teises savivaldybės teritorijoje. Viešąsias paslaugas teikia Savivaldybės įsteigti paslaugų teikėjai arba pagal su Savivaldybe sudarytas sutartis kiti fiziniai bei juridiniai asmenys. </w:t>
      </w:r>
      <w:r w:rsidRPr="002B7039">
        <w:rPr>
          <w:iCs/>
          <w:lang w:val="lt-LT" w:eastAsia="lt-LT"/>
        </w:rPr>
        <w:t>Plungės rajono savivaldybės tarybą</w:t>
      </w:r>
      <w:r w:rsidRPr="002B7039">
        <w:rPr>
          <w:lang w:val="lt-LT" w:eastAsia="lt-LT"/>
        </w:rPr>
        <w:t xml:space="preserve"> sudaro 25 nariai. 2019 m. kovo 3  d. išrinktos tarybos mandatų pasiskirstymas pateikiamas lentelėje. </w:t>
      </w:r>
    </w:p>
    <w:p w:rsidR="002B7039" w:rsidRPr="002B7039" w:rsidRDefault="002B7039" w:rsidP="002B7039">
      <w:pPr>
        <w:ind w:firstLine="624"/>
        <w:jc w:val="both"/>
        <w:rPr>
          <w:sz w:val="16"/>
          <w:szCs w:val="16"/>
          <w:lang w:val="lt-LT" w:eastAsia="lt-LT"/>
        </w:rPr>
      </w:pPr>
    </w:p>
    <w:p w:rsidR="002B7039" w:rsidRPr="002B7039" w:rsidRDefault="002B7039" w:rsidP="002B7039">
      <w:pPr>
        <w:rPr>
          <w:sz w:val="20"/>
          <w:szCs w:val="20"/>
          <w:lang w:val="lt-LT" w:eastAsia="lt-LT"/>
        </w:rPr>
      </w:pPr>
      <w:r w:rsidRPr="002B7039">
        <w:rPr>
          <w:b/>
          <w:sz w:val="20"/>
          <w:szCs w:val="20"/>
          <w:lang w:val="lt-LT" w:eastAsia="lt-LT"/>
        </w:rPr>
        <w:t>2</w:t>
      </w:r>
      <w:r w:rsidR="00A77825">
        <w:rPr>
          <w:b/>
          <w:sz w:val="20"/>
          <w:szCs w:val="20"/>
          <w:lang w:val="lt-LT" w:eastAsia="lt-LT"/>
        </w:rPr>
        <w:t>9</w:t>
      </w:r>
      <w:r w:rsidRPr="002B7039">
        <w:rPr>
          <w:b/>
          <w:sz w:val="20"/>
          <w:szCs w:val="20"/>
          <w:lang w:val="lt-LT" w:eastAsia="lt-LT"/>
        </w:rPr>
        <w:t xml:space="preserve"> lentelė. Savivaldybės tarybos mandatų pasiskirstymas 2019-2023 m.</w:t>
      </w:r>
    </w:p>
    <w:tbl>
      <w:tblPr>
        <w:tblW w:w="4968" w:type="pct"/>
        <w:jc w:val="both"/>
        <w:tblCellSpacing w:w="0" w:type="dxa"/>
        <w:tblBorders>
          <w:top w:val="outset" w:sz="6" w:space="0" w:color="CCCCCC"/>
          <w:left w:val="outset" w:sz="6" w:space="0" w:color="CCCCCC"/>
          <w:bottom w:val="outset" w:sz="6" w:space="0" w:color="CCCCCC"/>
          <w:right w:val="outset" w:sz="6" w:space="0" w:color="CCCCCC"/>
        </w:tblBorders>
        <w:tblCellMar>
          <w:top w:w="45" w:type="dxa"/>
          <w:left w:w="45" w:type="dxa"/>
          <w:bottom w:w="45" w:type="dxa"/>
          <w:right w:w="45" w:type="dxa"/>
        </w:tblCellMar>
        <w:tblLook w:val="0000" w:firstRow="0" w:lastRow="0" w:firstColumn="0" w:lastColumn="0" w:noHBand="0" w:noVBand="0"/>
      </w:tblPr>
      <w:tblGrid>
        <w:gridCol w:w="7765"/>
        <w:gridCol w:w="1795"/>
      </w:tblGrid>
      <w:tr w:rsidR="002B7039" w:rsidRPr="002B7039" w:rsidTr="00144B73">
        <w:trPr>
          <w:trHeight w:val="223"/>
          <w:tblCellSpacing w:w="0" w:type="dxa"/>
          <w:jc w:val="both"/>
        </w:trPr>
        <w:tc>
          <w:tcPr>
            <w:tcW w:w="4061" w:type="pct"/>
            <w:tcBorders>
              <w:top w:val="outset" w:sz="6" w:space="0" w:color="CCCCCC"/>
              <w:left w:val="outset" w:sz="6" w:space="0" w:color="CCCCCC"/>
              <w:bottom w:val="outset" w:sz="6" w:space="0" w:color="CCCCCC"/>
              <w:right w:val="outset" w:sz="6" w:space="0" w:color="CCCCCC"/>
            </w:tcBorders>
            <w:shd w:val="clear" w:color="auto" w:fill="99CCFF"/>
            <w:vAlign w:val="center"/>
          </w:tcPr>
          <w:p w:rsidR="002B7039" w:rsidRPr="002B7039" w:rsidRDefault="002B7039" w:rsidP="002B7039">
            <w:pPr>
              <w:ind w:firstLine="720"/>
              <w:jc w:val="both"/>
              <w:rPr>
                <w:rFonts w:eastAsia="Arial Unicode MS"/>
                <w:b/>
                <w:bCs/>
                <w:color w:val="000000"/>
                <w:sz w:val="20"/>
                <w:szCs w:val="20"/>
                <w:lang w:val="lt-LT" w:eastAsia="lt-LT"/>
              </w:rPr>
            </w:pPr>
            <w:r w:rsidRPr="002B7039">
              <w:rPr>
                <w:b/>
                <w:bCs/>
                <w:color w:val="000000"/>
                <w:sz w:val="20"/>
                <w:szCs w:val="20"/>
                <w:lang w:val="lt-LT" w:eastAsia="lt-LT"/>
              </w:rPr>
              <w:t>Partijos, politinės organizacijos ar koalicijos pavadinimas</w:t>
            </w:r>
          </w:p>
        </w:tc>
        <w:tc>
          <w:tcPr>
            <w:tcW w:w="939" w:type="pct"/>
            <w:tcBorders>
              <w:top w:val="outset" w:sz="6" w:space="0" w:color="CCCCCC"/>
              <w:left w:val="outset" w:sz="6" w:space="0" w:color="CCCCCC"/>
              <w:bottom w:val="outset" w:sz="6" w:space="0" w:color="CCCCCC"/>
              <w:right w:val="outset" w:sz="6" w:space="0" w:color="CCCCCC"/>
            </w:tcBorders>
            <w:shd w:val="clear" w:color="auto" w:fill="99CCFF"/>
            <w:vAlign w:val="center"/>
          </w:tcPr>
          <w:p w:rsidR="002B7039" w:rsidRPr="002B7039" w:rsidRDefault="002B7039" w:rsidP="002B7039">
            <w:pPr>
              <w:jc w:val="both"/>
              <w:rPr>
                <w:rFonts w:eastAsia="Arial Unicode MS"/>
                <w:b/>
                <w:bCs/>
                <w:color w:val="000000"/>
                <w:sz w:val="20"/>
                <w:szCs w:val="20"/>
                <w:lang w:val="lt-LT" w:eastAsia="lt-LT"/>
              </w:rPr>
            </w:pPr>
            <w:r w:rsidRPr="002B7039">
              <w:rPr>
                <w:b/>
                <w:bCs/>
                <w:color w:val="000000"/>
                <w:sz w:val="20"/>
                <w:szCs w:val="20"/>
                <w:lang w:val="lt-LT" w:eastAsia="lt-LT"/>
              </w:rPr>
              <w:t>Mandatų skaičius</w:t>
            </w:r>
          </w:p>
        </w:tc>
      </w:tr>
      <w:tr w:rsidR="002B7039" w:rsidRPr="002B7039" w:rsidTr="00144B73">
        <w:trPr>
          <w:trHeight w:val="235"/>
          <w:tblCellSpacing w:w="0" w:type="dxa"/>
          <w:jc w:val="both"/>
        </w:trPr>
        <w:tc>
          <w:tcPr>
            <w:tcW w:w="4061" w:type="pct"/>
            <w:tcBorders>
              <w:top w:val="outset" w:sz="6" w:space="0" w:color="CCCCCC"/>
              <w:left w:val="outset" w:sz="6" w:space="0" w:color="CCCCCC"/>
              <w:bottom w:val="outset" w:sz="6" w:space="0" w:color="CCCCCC"/>
              <w:right w:val="outset" w:sz="6" w:space="0" w:color="CCCCCC"/>
            </w:tcBorders>
            <w:vAlign w:val="center"/>
          </w:tcPr>
          <w:p w:rsidR="002B7039" w:rsidRPr="002B7039" w:rsidRDefault="002B7039" w:rsidP="002B7039">
            <w:pPr>
              <w:jc w:val="both"/>
              <w:rPr>
                <w:rFonts w:eastAsia="Arial Unicode MS"/>
                <w:sz w:val="20"/>
                <w:szCs w:val="20"/>
                <w:lang w:val="lt-LT" w:eastAsia="lt-LT"/>
              </w:rPr>
            </w:pPr>
            <w:r w:rsidRPr="002B7039">
              <w:rPr>
                <w:rFonts w:eastAsia="Arial Unicode MS"/>
                <w:sz w:val="20"/>
                <w:szCs w:val="20"/>
                <w:lang w:val="lt-LT" w:eastAsia="lt-LT"/>
              </w:rPr>
              <w:t>Lietuvos Respublikos liberalų sąjūdis</w:t>
            </w:r>
          </w:p>
        </w:tc>
        <w:tc>
          <w:tcPr>
            <w:tcW w:w="939" w:type="pct"/>
            <w:tcBorders>
              <w:top w:val="outset" w:sz="6" w:space="0" w:color="CCCCCC"/>
              <w:left w:val="outset" w:sz="6" w:space="0" w:color="CCCCCC"/>
              <w:bottom w:val="outset" w:sz="6" w:space="0" w:color="CCCCCC"/>
              <w:right w:val="outset" w:sz="6" w:space="0" w:color="CCCCCC"/>
            </w:tcBorders>
            <w:vAlign w:val="center"/>
          </w:tcPr>
          <w:p w:rsidR="002B7039" w:rsidRPr="002B7039" w:rsidRDefault="002B7039" w:rsidP="002B7039">
            <w:pPr>
              <w:ind w:firstLine="720"/>
              <w:jc w:val="both"/>
              <w:rPr>
                <w:rFonts w:eastAsia="Arial Unicode MS"/>
                <w:color w:val="000000"/>
                <w:sz w:val="20"/>
                <w:szCs w:val="20"/>
                <w:lang w:val="lt-LT" w:eastAsia="lt-LT"/>
              </w:rPr>
            </w:pPr>
            <w:r w:rsidRPr="002B7039">
              <w:rPr>
                <w:rFonts w:eastAsia="Arial Unicode MS"/>
                <w:color w:val="000000"/>
                <w:sz w:val="20"/>
                <w:szCs w:val="20"/>
                <w:lang w:val="lt-LT" w:eastAsia="lt-LT"/>
              </w:rPr>
              <w:t>8</w:t>
            </w:r>
          </w:p>
        </w:tc>
      </w:tr>
      <w:tr w:rsidR="002B7039" w:rsidRPr="002B7039" w:rsidTr="00144B73">
        <w:trPr>
          <w:trHeight w:val="231"/>
          <w:tblCellSpacing w:w="0" w:type="dxa"/>
          <w:jc w:val="both"/>
        </w:trPr>
        <w:tc>
          <w:tcPr>
            <w:tcW w:w="4061" w:type="pct"/>
            <w:tcBorders>
              <w:top w:val="outset" w:sz="6" w:space="0" w:color="CCCCCC"/>
              <w:left w:val="outset" w:sz="6" w:space="0" w:color="CCCCCC"/>
              <w:bottom w:val="outset" w:sz="6" w:space="0" w:color="CCCCCC"/>
              <w:right w:val="outset" w:sz="6" w:space="0" w:color="CCCCCC"/>
            </w:tcBorders>
            <w:vAlign w:val="center"/>
          </w:tcPr>
          <w:p w:rsidR="002B7039" w:rsidRPr="002B7039" w:rsidRDefault="002B7039" w:rsidP="002B7039">
            <w:pPr>
              <w:jc w:val="both"/>
              <w:rPr>
                <w:sz w:val="20"/>
                <w:szCs w:val="20"/>
                <w:lang w:val="lt-LT" w:eastAsia="lt-LT"/>
              </w:rPr>
            </w:pPr>
            <w:r w:rsidRPr="002B7039">
              <w:rPr>
                <w:sz w:val="20"/>
                <w:szCs w:val="20"/>
                <w:lang w:val="lt-LT" w:eastAsia="lt-LT"/>
              </w:rPr>
              <w:t>Lietuvos socialdemokratų partija</w:t>
            </w:r>
          </w:p>
        </w:tc>
        <w:tc>
          <w:tcPr>
            <w:tcW w:w="939" w:type="pct"/>
            <w:tcBorders>
              <w:top w:val="outset" w:sz="6" w:space="0" w:color="CCCCCC"/>
              <w:left w:val="outset" w:sz="6" w:space="0" w:color="CCCCCC"/>
              <w:bottom w:val="outset" w:sz="6" w:space="0" w:color="CCCCCC"/>
              <w:right w:val="outset" w:sz="6" w:space="0" w:color="CCCCCC"/>
            </w:tcBorders>
            <w:vAlign w:val="center"/>
          </w:tcPr>
          <w:p w:rsidR="002B7039" w:rsidRPr="002B7039" w:rsidRDefault="002B7039" w:rsidP="002B7039">
            <w:pPr>
              <w:ind w:firstLine="720"/>
              <w:jc w:val="both"/>
              <w:rPr>
                <w:rFonts w:eastAsia="Arial Unicode MS"/>
                <w:color w:val="000000"/>
                <w:sz w:val="20"/>
                <w:szCs w:val="20"/>
                <w:lang w:val="lt-LT" w:eastAsia="lt-LT"/>
              </w:rPr>
            </w:pPr>
            <w:r w:rsidRPr="002B7039">
              <w:rPr>
                <w:color w:val="000000"/>
                <w:sz w:val="20"/>
                <w:szCs w:val="20"/>
                <w:lang w:val="lt-LT" w:eastAsia="lt-LT"/>
              </w:rPr>
              <w:t>1</w:t>
            </w:r>
          </w:p>
        </w:tc>
      </w:tr>
      <w:tr w:rsidR="002B7039" w:rsidRPr="002B7039" w:rsidTr="00144B73">
        <w:trPr>
          <w:tblCellSpacing w:w="0" w:type="dxa"/>
          <w:jc w:val="both"/>
        </w:trPr>
        <w:tc>
          <w:tcPr>
            <w:tcW w:w="4061" w:type="pct"/>
            <w:tcBorders>
              <w:top w:val="outset" w:sz="6" w:space="0" w:color="CCCCCC"/>
              <w:left w:val="outset" w:sz="6" w:space="0" w:color="CCCCCC"/>
              <w:bottom w:val="outset" w:sz="6" w:space="0" w:color="CCCCCC"/>
              <w:right w:val="outset" w:sz="6" w:space="0" w:color="CCCCCC"/>
            </w:tcBorders>
            <w:vAlign w:val="center"/>
          </w:tcPr>
          <w:p w:rsidR="002B7039" w:rsidRPr="002B7039" w:rsidRDefault="002B7039" w:rsidP="002B7039">
            <w:pPr>
              <w:jc w:val="both"/>
              <w:rPr>
                <w:rFonts w:eastAsia="Arial Unicode MS"/>
                <w:sz w:val="20"/>
                <w:szCs w:val="20"/>
                <w:lang w:val="lt-LT" w:eastAsia="lt-LT"/>
              </w:rPr>
            </w:pPr>
            <w:r w:rsidRPr="002B7039">
              <w:rPr>
                <w:sz w:val="20"/>
                <w:szCs w:val="20"/>
                <w:lang w:val="lt-LT" w:eastAsia="lt-LT"/>
              </w:rPr>
              <w:t xml:space="preserve">Tėvynės </w:t>
            </w:r>
            <w:r w:rsidR="007F52F4">
              <w:rPr>
                <w:sz w:val="20"/>
                <w:szCs w:val="20"/>
                <w:lang w:val="lt-LT" w:eastAsia="lt-LT"/>
              </w:rPr>
              <w:t>s</w:t>
            </w:r>
            <w:r w:rsidRPr="002B7039">
              <w:rPr>
                <w:sz w:val="20"/>
                <w:szCs w:val="20"/>
                <w:lang w:val="lt-LT" w:eastAsia="lt-LT"/>
              </w:rPr>
              <w:t xml:space="preserve">ąjunga – Lietuvos krikščionys demokratai </w:t>
            </w:r>
          </w:p>
        </w:tc>
        <w:tc>
          <w:tcPr>
            <w:tcW w:w="939" w:type="pct"/>
            <w:tcBorders>
              <w:top w:val="outset" w:sz="6" w:space="0" w:color="CCCCCC"/>
              <w:left w:val="outset" w:sz="6" w:space="0" w:color="CCCCCC"/>
              <w:bottom w:val="outset" w:sz="6" w:space="0" w:color="CCCCCC"/>
              <w:right w:val="outset" w:sz="6" w:space="0" w:color="CCCCCC"/>
            </w:tcBorders>
            <w:vAlign w:val="center"/>
          </w:tcPr>
          <w:p w:rsidR="002B7039" w:rsidRPr="002B7039" w:rsidRDefault="002B7039" w:rsidP="002B7039">
            <w:pPr>
              <w:ind w:firstLine="720"/>
              <w:jc w:val="both"/>
              <w:rPr>
                <w:rFonts w:eastAsia="Arial Unicode MS"/>
                <w:color w:val="000000"/>
                <w:sz w:val="20"/>
                <w:szCs w:val="20"/>
                <w:lang w:val="lt-LT" w:eastAsia="lt-LT"/>
              </w:rPr>
            </w:pPr>
            <w:r w:rsidRPr="002B7039">
              <w:rPr>
                <w:rFonts w:eastAsia="Arial Unicode MS"/>
                <w:color w:val="000000"/>
                <w:sz w:val="20"/>
                <w:szCs w:val="20"/>
                <w:lang w:val="lt-LT" w:eastAsia="lt-LT"/>
              </w:rPr>
              <w:t>6</w:t>
            </w:r>
          </w:p>
        </w:tc>
      </w:tr>
      <w:tr w:rsidR="002B7039" w:rsidRPr="002B7039" w:rsidTr="00144B73">
        <w:trPr>
          <w:trHeight w:val="195"/>
          <w:tblCellSpacing w:w="0" w:type="dxa"/>
          <w:jc w:val="both"/>
        </w:trPr>
        <w:tc>
          <w:tcPr>
            <w:tcW w:w="4061" w:type="pct"/>
            <w:tcBorders>
              <w:top w:val="outset" w:sz="6" w:space="0" w:color="CCCCCC"/>
              <w:left w:val="outset" w:sz="6" w:space="0" w:color="CCCCCC"/>
              <w:bottom w:val="outset" w:sz="6" w:space="0" w:color="CCCCCC"/>
              <w:right w:val="outset" w:sz="6" w:space="0" w:color="CCCCCC"/>
            </w:tcBorders>
            <w:vAlign w:val="center"/>
          </w:tcPr>
          <w:p w:rsidR="002B7039" w:rsidRPr="002B7039" w:rsidRDefault="002B7039" w:rsidP="002B7039">
            <w:pPr>
              <w:jc w:val="both"/>
              <w:rPr>
                <w:rFonts w:eastAsia="Arial Unicode MS"/>
                <w:sz w:val="20"/>
                <w:szCs w:val="20"/>
                <w:lang w:val="lt-LT" w:eastAsia="lt-LT"/>
              </w:rPr>
            </w:pPr>
            <w:r w:rsidRPr="002B7039">
              <w:rPr>
                <w:rFonts w:eastAsia="Arial Unicode MS"/>
                <w:sz w:val="20"/>
                <w:szCs w:val="20"/>
                <w:lang w:val="lt-LT" w:eastAsia="lt-LT"/>
              </w:rPr>
              <w:t>Lietuvos valstiečių ir žaliųjų sąjunga</w:t>
            </w:r>
          </w:p>
        </w:tc>
        <w:tc>
          <w:tcPr>
            <w:tcW w:w="939" w:type="pct"/>
            <w:tcBorders>
              <w:top w:val="outset" w:sz="6" w:space="0" w:color="CCCCCC"/>
              <w:left w:val="outset" w:sz="6" w:space="0" w:color="CCCCCC"/>
              <w:bottom w:val="outset" w:sz="6" w:space="0" w:color="CCCCCC"/>
              <w:right w:val="outset" w:sz="6" w:space="0" w:color="CCCCCC"/>
            </w:tcBorders>
            <w:vAlign w:val="center"/>
          </w:tcPr>
          <w:p w:rsidR="002B7039" w:rsidRPr="002B7039" w:rsidRDefault="002B7039" w:rsidP="002B7039">
            <w:pPr>
              <w:ind w:firstLine="720"/>
              <w:jc w:val="both"/>
              <w:rPr>
                <w:rFonts w:eastAsia="Arial Unicode MS"/>
                <w:color w:val="000000"/>
                <w:sz w:val="20"/>
                <w:szCs w:val="20"/>
                <w:lang w:val="lt-LT" w:eastAsia="lt-LT"/>
              </w:rPr>
            </w:pPr>
            <w:r w:rsidRPr="002B7039">
              <w:rPr>
                <w:rFonts w:eastAsia="Arial Unicode MS"/>
                <w:color w:val="000000"/>
                <w:sz w:val="20"/>
                <w:szCs w:val="20"/>
                <w:lang w:val="lt-LT" w:eastAsia="lt-LT"/>
              </w:rPr>
              <w:t>3</w:t>
            </w:r>
          </w:p>
        </w:tc>
      </w:tr>
      <w:tr w:rsidR="002B7039" w:rsidRPr="002B7039" w:rsidTr="00144B73">
        <w:trPr>
          <w:tblCellSpacing w:w="0" w:type="dxa"/>
          <w:jc w:val="both"/>
        </w:trPr>
        <w:tc>
          <w:tcPr>
            <w:tcW w:w="4061" w:type="pct"/>
            <w:tcBorders>
              <w:top w:val="outset" w:sz="6" w:space="0" w:color="CCCCCC"/>
              <w:left w:val="outset" w:sz="6" w:space="0" w:color="CCCCCC"/>
              <w:bottom w:val="outset" w:sz="6" w:space="0" w:color="CCCCCC"/>
              <w:right w:val="outset" w:sz="6" w:space="0" w:color="CCCCCC"/>
            </w:tcBorders>
            <w:vAlign w:val="center"/>
          </w:tcPr>
          <w:p w:rsidR="002B7039" w:rsidRPr="002B7039" w:rsidRDefault="002B7039" w:rsidP="002B7039">
            <w:pPr>
              <w:jc w:val="both"/>
              <w:rPr>
                <w:sz w:val="20"/>
                <w:szCs w:val="20"/>
                <w:lang w:val="lt-LT" w:eastAsia="lt-LT"/>
              </w:rPr>
            </w:pPr>
            <w:r w:rsidRPr="002B7039">
              <w:rPr>
                <w:sz w:val="20"/>
                <w:szCs w:val="20"/>
                <w:lang w:val="lt-LT"/>
              </w:rPr>
              <w:t>Visuomeninis rinkimų komitetas „Vieninga Plungė“</w:t>
            </w:r>
          </w:p>
        </w:tc>
        <w:tc>
          <w:tcPr>
            <w:tcW w:w="939" w:type="pct"/>
            <w:tcBorders>
              <w:top w:val="outset" w:sz="6" w:space="0" w:color="CCCCCC"/>
              <w:left w:val="outset" w:sz="6" w:space="0" w:color="CCCCCC"/>
              <w:bottom w:val="outset" w:sz="6" w:space="0" w:color="CCCCCC"/>
              <w:right w:val="outset" w:sz="6" w:space="0" w:color="CCCCCC"/>
            </w:tcBorders>
            <w:vAlign w:val="center"/>
          </w:tcPr>
          <w:p w:rsidR="002B7039" w:rsidRPr="002B7039" w:rsidRDefault="002B7039" w:rsidP="002B7039">
            <w:pPr>
              <w:ind w:firstLine="720"/>
              <w:jc w:val="both"/>
              <w:rPr>
                <w:color w:val="000000"/>
                <w:sz w:val="20"/>
                <w:szCs w:val="20"/>
                <w:lang w:val="lt-LT" w:eastAsia="lt-LT"/>
              </w:rPr>
            </w:pPr>
            <w:r w:rsidRPr="002B7039">
              <w:rPr>
                <w:color w:val="000000"/>
                <w:sz w:val="20"/>
                <w:szCs w:val="20"/>
                <w:lang w:val="lt-LT" w:eastAsia="lt-LT"/>
              </w:rPr>
              <w:t>7</w:t>
            </w:r>
          </w:p>
        </w:tc>
      </w:tr>
      <w:tr w:rsidR="002B7039" w:rsidRPr="002B7039" w:rsidTr="00144B73">
        <w:trPr>
          <w:tblCellSpacing w:w="0" w:type="dxa"/>
          <w:jc w:val="both"/>
        </w:trPr>
        <w:tc>
          <w:tcPr>
            <w:tcW w:w="4061" w:type="pct"/>
            <w:tcBorders>
              <w:top w:val="outset" w:sz="6" w:space="0" w:color="CCCCCC"/>
              <w:left w:val="outset" w:sz="6" w:space="0" w:color="CCCCCC"/>
              <w:bottom w:val="outset" w:sz="6" w:space="0" w:color="CCCCCC"/>
              <w:right w:val="outset" w:sz="6" w:space="0" w:color="CCCCCC"/>
            </w:tcBorders>
            <w:vAlign w:val="center"/>
          </w:tcPr>
          <w:p w:rsidR="002B7039" w:rsidRPr="002B7039" w:rsidRDefault="002B7039" w:rsidP="002B7039">
            <w:pPr>
              <w:jc w:val="both"/>
              <w:rPr>
                <w:sz w:val="20"/>
                <w:szCs w:val="20"/>
                <w:lang w:val="lt-LT" w:eastAsia="lt-LT"/>
              </w:rPr>
            </w:pPr>
            <w:r w:rsidRPr="002B7039">
              <w:rPr>
                <w:sz w:val="20"/>
                <w:szCs w:val="20"/>
                <w:lang w:val="lt-LT" w:eastAsia="lt-LT"/>
              </w:rPr>
              <w:t>Iš viso:</w:t>
            </w:r>
          </w:p>
        </w:tc>
        <w:tc>
          <w:tcPr>
            <w:tcW w:w="939" w:type="pct"/>
            <w:tcBorders>
              <w:top w:val="outset" w:sz="6" w:space="0" w:color="CCCCCC"/>
              <w:left w:val="outset" w:sz="6" w:space="0" w:color="CCCCCC"/>
              <w:bottom w:val="outset" w:sz="6" w:space="0" w:color="CCCCCC"/>
              <w:right w:val="outset" w:sz="6" w:space="0" w:color="CCCCCC"/>
            </w:tcBorders>
            <w:vAlign w:val="center"/>
          </w:tcPr>
          <w:p w:rsidR="002B7039" w:rsidRPr="002B7039" w:rsidRDefault="002B7039" w:rsidP="002B7039">
            <w:pPr>
              <w:ind w:firstLine="720"/>
              <w:jc w:val="both"/>
              <w:rPr>
                <w:color w:val="000000"/>
                <w:sz w:val="20"/>
                <w:szCs w:val="20"/>
                <w:lang w:val="lt-LT" w:eastAsia="lt-LT"/>
              </w:rPr>
            </w:pPr>
            <w:r w:rsidRPr="002B7039">
              <w:rPr>
                <w:color w:val="000000"/>
                <w:sz w:val="20"/>
                <w:szCs w:val="20"/>
                <w:lang w:val="lt-LT" w:eastAsia="lt-LT"/>
              </w:rPr>
              <w:t>25</w:t>
            </w:r>
          </w:p>
        </w:tc>
      </w:tr>
    </w:tbl>
    <w:p w:rsidR="002B7039" w:rsidRPr="002B7039" w:rsidRDefault="002B7039" w:rsidP="002B7039">
      <w:pPr>
        <w:jc w:val="both"/>
        <w:rPr>
          <w:sz w:val="20"/>
          <w:szCs w:val="20"/>
          <w:lang w:val="lt-LT" w:eastAsia="lt-LT"/>
        </w:rPr>
      </w:pPr>
      <w:r w:rsidRPr="002B7039">
        <w:rPr>
          <w:sz w:val="20"/>
          <w:szCs w:val="20"/>
          <w:lang w:val="lt-LT" w:eastAsia="lt-LT"/>
        </w:rPr>
        <w:t>Šaltinis</w:t>
      </w:r>
      <w:r w:rsidR="007F52F4">
        <w:rPr>
          <w:sz w:val="20"/>
          <w:szCs w:val="20"/>
          <w:lang w:val="lt-LT" w:eastAsia="lt-LT"/>
        </w:rPr>
        <w:t xml:space="preserve"> -</w:t>
      </w:r>
      <w:r w:rsidRPr="002B7039">
        <w:rPr>
          <w:sz w:val="20"/>
          <w:szCs w:val="20"/>
          <w:lang w:val="lt-LT" w:eastAsia="lt-LT"/>
        </w:rPr>
        <w:t xml:space="preserve"> Plungės rajono savivaldybės administracija</w:t>
      </w:r>
    </w:p>
    <w:p w:rsidR="002B7039" w:rsidRPr="002B7039" w:rsidRDefault="002B7039" w:rsidP="002B7039">
      <w:pPr>
        <w:jc w:val="both"/>
        <w:rPr>
          <w:sz w:val="20"/>
          <w:szCs w:val="20"/>
          <w:lang w:val="lt-LT" w:eastAsia="lt-LT"/>
        </w:rPr>
      </w:pPr>
    </w:p>
    <w:p w:rsidR="002B7039" w:rsidRPr="002B7039" w:rsidRDefault="002B7039" w:rsidP="002B7039">
      <w:pPr>
        <w:ind w:firstLine="720"/>
        <w:jc w:val="both"/>
        <w:rPr>
          <w:lang w:val="lt-LT" w:eastAsia="lt-LT"/>
        </w:rPr>
      </w:pPr>
      <w:r w:rsidRPr="002B7039">
        <w:rPr>
          <w:lang w:val="lt-LT" w:eastAsia="lt-LT"/>
        </w:rPr>
        <w:lastRenderedPageBreak/>
        <w:t xml:space="preserve">Iš Savivaldybės tarybos narių sudaryti 5 tarybos komitetai: Ekonomikos, finansų ir biudžeto komitetas; Kontrolės komitetas; Sveikatos ir socialinės apsaugos komitetas; Švietimo, kultūros ir sporto komitetas ir </w:t>
      </w:r>
      <w:r w:rsidR="007F52F4">
        <w:rPr>
          <w:lang w:val="lt-LT" w:eastAsia="lt-LT"/>
        </w:rPr>
        <w:t>Ū</w:t>
      </w:r>
      <w:r w:rsidRPr="002B7039">
        <w:rPr>
          <w:lang w:val="lt-LT" w:eastAsia="lt-LT"/>
        </w:rPr>
        <w:t>kio</w:t>
      </w:r>
      <w:r w:rsidR="007F52F4">
        <w:rPr>
          <w:lang w:val="lt-LT" w:eastAsia="lt-LT"/>
        </w:rPr>
        <w:t>, e</w:t>
      </w:r>
      <w:r w:rsidRPr="002B7039">
        <w:rPr>
          <w:lang w:val="lt-LT" w:eastAsia="lt-LT"/>
        </w:rPr>
        <w:t>kologijos ir kaimo reikalų komitetas.</w:t>
      </w:r>
    </w:p>
    <w:p w:rsidR="002B7039" w:rsidRPr="002B7039" w:rsidRDefault="002B7039" w:rsidP="002B7039">
      <w:pPr>
        <w:ind w:firstLine="720"/>
        <w:jc w:val="both"/>
        <w:rPr>
          <w:bCs/>
          <w:lang w:val="lt-LT" w:eastAsia="lt-LT"/>
        </w:rPr>
      </w:pPr>
      <w:r w:rsidRPr="002B7039">
        <w:rPr>
          <w:bCs/>
          <w:lang w:val="lt-LT" w:eastAsia="lt-LT"/>
        </w:rPr>
        <w:t xml:space="preserve">Savivaldybės tarybos komitetų paskirtis yra preliminariai nagrinėti tarybai teikiamus klausimus, teikti išvadas bei pasiūlymus, kontroliuoti, kaip laikomasi įstatymų, kaip vykdomi Savivaldybės tarybos sprendimai, mero potvarkiai. </w:t>
      </w:r>
      <w:r w:rsidRPr="002B7039">
        <w:rPr>
          <w:bCs/>
          <w:iCs/>
          <w:lang w:val="lt-LT" w:eastAsia="lt-LT"/>
        </w:rPr>
        <w:t xml:space="preserve">Savivaldybės </w:t>
      </w:r>
      <w:r w:rsidR="0031405D">
        <w:rPr>
          <w:bCs/>
          <w:iCs/>
          <w:lang w:val="lt-LT" w:eastAsia="lt-LT"/>
        </w:rPr>
        <w:t>K</w:t>
      </w:r>
      <w:r w:rsidRPr="002B7039">
        <w:rPr>
          <w:bCs/>
          <w:iCs/>
          <w:lang w:val="lt-LT" w:eastAsia="lt-LT"/>
        </w:rPr>
        <w:t>ontrolės ir audito tarnyba</w:t>
      </w:r>
      <w:r w:rsidRPr="002B7039">
        <w:rPr>
          <w:bCs/>
          <w:lang w:val="lt-LT" w:eastAsia="lt-LT"/>
        </w:rPr>
        <w:t xml:space="preserve"> yra atsakinga Savivaldybės tarybai.</w:t>
      </w:r>
    </w:p>
    <w:p w:rsidR="002B7039" w:rsidRPr="002B7039" w:rsidRDefault="002B7039" w:rsidP="00795ACA">
      <w:pPr>
        <w:ind w:firstLine="720"/>
        <w:jc w:val="both"/>
        <w:rPr>
          <w:rFonts w:ascii="Calibri" w:hAnsi="Calibri"/>
          <w:sz w:val="22"/>
          <w:szCs w:val="22"/>
          <w:lang w:val="lt-LT" w:eastAsia="lt-LT"/>
        </w:rPr>
      </w:pPr>
      <w:r w:rsidRPr="002B7039">
        <w:rPr>
          <w:bCs/>
          <w:iCs/>
          <w:lang w:val="lt-LT" w:eastAsia="lt-LT"/>
        </w:rPr>
        <w:t>Plungės rajono savivaldybės administracija</w:t>
      </w:r>
      <w:r w:rsidRPr="002B7039">
        <w:rPr>
          <w:lang w:val="lt-LT" w:eastAsia="lt-LT"/>
        </w:rPr>
        <w:t xml:space="preserve"> yra Savivaldybės įstaiga, kurią sudaro struktūriniai, struktūriniai teritoriniai padaliniai – seniūnijos</w:t>
      </w:r>
      <w:r w:rsidR="0031405D">
        <w:rPr>
          <w:lang w:val="lt-LT" w:eastAsia="lt-LT"/>
        </w:rPr>
        <w:t xml:space="preserve"> -</w:t>
      </w:r>
      <w:r w:rsidRPr="002B7039">
        <w:rPr>
          <w:lang w:val="lt-LT" w:eastAsia="lt-LT"/>
        </w:rPr>
        <w:t xml:space="preserve"> ir į struktūrinius padalinius neįeinantys viešojo administravimo valstybės tarnautojai. Savivaldybės administracijos struktūrą, jos veiklos nuostatus ir darbo užmokesčio fondą, didžiausią leistiną valstybės tarnautojų pareigybių ir darbuotojų, dirbančių pagal darbo sutartis ir gaunančių užmokestį iš Savivaldybės biudžeto, skaičių mero teikimu tvirtina arba keičia Savivaldybės taryba, o pareigybes tvirtina </w:t>
      </w:r>
      <w:r w:rsidRPr="002B7039">
        <w:rPr>
          <w:caps/>
          <w:lang w:val="lt-LT" w:eastAsia="lt-LT"/>
        </w:rPr>
        <w:t>s</w:t>
      </w:r>
      <w:r w:rsidRPr="002B7039">
        <w:rPr>
          <w:lang w:val="lt-LT" w:eastAsia="lt-LT"/>
        </w:rPr>
        <w:t xml:space="preserve">avivaldybės administracijos direktorius. </w:t>
      </w:r>
    </w:p>
    <w:p w:rsidR="0031405D" w:rsidRDefault="0031405D" w:rsidP="002B7039">
      <w:pPr>
        <w:numPr>
          <w:ilvl w:val="12"/>
          <w:numId w:val="0"/>
        </w:numPr>
        <w:jc w:val="center"/>
        <w:rPr>
          <w:b/>
          <w:lang w:val="lt-LT" w:eastAsia="lt-LT"/>
        </w:rPr>
      </w:pPr>
    </w:p>
    <w:p w:rsidR="002B7039" w:rsidRDefault="002B7039" w:rsidP="002B7039">
      <w:pPr>
        <w:numPr>
          <w:ilvl w:val="12"/>
          <w:numId w:val="0"/>
        </w:numPr>
        <w:jc w:val="center"/>
        <w:rPr>
          <w:b/>
          <w:lang w:val="lt-LT" w:eastAsia="lt-LT"/>
        </w:rPr>
      </w:pPr>
      <w:r w:rsidRPr="002B7039">
        <w:rPr>
          <w:b/>
          <w:lang w:val="lt-LT" w:eastAsia="lt-LT"/>
        </w:rPr>
        <w:t>PLANAVIMO SISTEMA</w:t>
      </w:r>
    </w:p>
    <w:p w:rsidR="002B7039" w:rsidRPr="002B7039" w:rsidRDefault="002B7039" w:rsidP="002B7039">
      <w:pPr>
        <w:numPr>
          <w:ilvl w:val="12"/>
          <w:numId w:val="0"/>
        </w:numPr>
        <w:ind w:firstLine="567"/>
        <w:rPr>
          <w:b/>
          <w:sz w:val="20"/>
          <w:szCs w:val="20"/>
          <w:lang w:val="lt-LT" w:eastAsia="lt-LT"/>
        </w:rPr>
      </w:pPr>
    </w:p>
    <w:p w:rsidR="002B7039" w:rsidRDefault="002B7039" w:rsidP="002B7039">
      <w:pPr>
        <w:ind w:firstLine="720"/>
        <w:jc w:val="both"/>
        <w:rPr>
          <w:lang w:val="lt-LT"/>
        </w:rPr>
      </w:pPr>
      <w:r w:rsidRPr="002B7039">
        <w:rPr>
          <w:lang w:val="lt-LT"/>
        </w:rPr>
        <w:t>Strateginio planavimo tvarka Plungės rajono savivaldybėje reglamentuota Plungės rajono savivaldybės strateginio planavimo tvarkos aprašu, kuris patvirtintas  Plungės rajono savivaldybės tarybos 20</w:t>
      </w:r>
      <w:r>
        <w:rPr>
          <w:lang w:val="lt-LT"/>
        </w:rPr>
        <w:t>21</w:t>
      </w:r>
      <w:r w:rsidRPr="002B7039">
        <w:rPr>
          <w:lang w:val="lt-LT"/>
        </w:rPr>
        <w:t xml:space="preserve"> m</w:t>
      </w:r>
      <w:r>
        <w:rPr>
          <w:lang w:val="lt-LT"/>
        </w:rPr>
        <w:t xml:space="preserve">. gruodžio 27 </w:t>
      </w:r>
      <w:r w:rsidRPr="002B7039">
        <w:rPr>
          <w:lang w:val="lt-LT"/>
        </w:rPr>
        <w:t xml:space="preserve"> d. sprendim</w:t>
      </w:r>
      <w:r w:rsidR="0031405D">
        <w:rPr>
          <w:lang w:val="lt-LT"/>
        </w:rPr>
        <w:t>u</w:t>
      </w:r>
      <w:r w:rsidRPr="002B7039">
        <w:rPr>
          <w:lang w:val="lt-LT"/>
        </w:rPr>
        <w:t xml:space="preserve"> Nr. </w:t>
      </w:r>
      <w:r>
        <w:rPr>
          <w:lang w:val="lt-LT"/>
        </w:rPr>
        <w:t>T1-316</w:t>
      </w:r>
      <w:r w:rsidRPr="002B7039">
        <w:rPr>
          <w:lang w:val="lt-LT"/>
        </w:rPr>
        <w:t xml:space="preserve"> „Dėl Plungės rajono savivaldybės strateginio planavimo organizavim</w:t>
      </w:r>
      <w:r>
        <w:rPr>
          <w:lang w:val="lt-LT"/>
        </w:rPr>
        <w:t>o tvarkos aprašo patvirtinimo“.</w:t>
      </w:r>
    </w:p>
    <w:p w:rsidR="002B7039" w:rsidRPr="002B7039" w:rsidRDefault="002B7039" w:rsidP="002B7039">
      <w:pPr>
        <w:ind w:firstLine="720"/>
        <w:jc w:val="both"/>
        <w:rPr>
          <w:lang w:val="lt-LT"/>
        </w:rPr>
      </w:pPr>
      <w:r w:rsidRPr="002B7039">
        <w:rPr>
          <w:lang w:val="lt-LT"/>
        </w:rPr>
        <w:t>Plungės rajono plėtra planuojama rengiant du svarbius dokumentus – Plungės rajono plėtros strateginį planą ir Plungės rajono savivaldybės teritorijos bendrąjį planą.</w:t>
      </w:r>
    </w:p>
    <w:p w:rsidR="002B7039" w:rsidRPr="002B7039" w:rsidRDefault="002B7039" w:rsidP="002B7039">
      <w:pPr>
        <w:ind w:firstLine="720"/>
        <w:jc w:val="both"/>
      </w:pPr>
      <w:r w:rsidRPr="002B7039">
        <w:rPr>
          <w:lang w:val="lt-LT"/>
        </w:rPr>
        <w:t xml:space="preserve">2008 m. parengtas Plungės rajono savivaldybės teritorijų bendrasis planas – dokumentas, atspindintis teritorijų naudojimo prioritetus (Plungės rajono savivaldybės tarybos </w:t>
      </w:r>
      <w:r w:rsidR="0031405D" w:rsidRPr="002B7039">
        <w:t xml:space="preserve">2018 m. </w:t>
      </w:r>
      <w:r w:rsidR="0031405D" w:rsidRPr="002B7039">
        <w:rPr>
          <w:lang w:val="lt-LT"/>
        </w:rPr>
        <w:t xml:space="preserve">liepos 26 d. </w:t>
      </w:r>
      <w:r w:rsidRPr="002B7039">
        <w:rPr>
          <w:lang w:val="lt-LT"/>
        </w:rPr>
        <w:t>sprendimu Nr. T1-150 patvirtinta Plungės rajono savivaldybės teritorijos bendrojo plano korektūra).</w:t>
      </w:r>
      <w:r w:rsidRPr="002B7039">
        <w:rPr>
          <w:sz w:val="40"/>
          <w:szCs w:val="40"/>
        </w:rPr>
        <w:t xml:space="preserve"> </w:t>
      </w:r>
      <w:r w:rsidR="0031405D">
        <w:rPr>
          <w:sz w:val="40"/>
          <w:szCs w:val="40"/>
        </w:rPr>
        <w:t xml:space="preserve">  </w:t>
      </w:r>
    </w:p>
    <w:p w:rsidR="002B7039" w:rsidRPr="002B7039" w:rsidRDefault="002B7039" w:rsidP="002B7039">
      <w:pPr>
        <w:ind w:firstLine="720"/>
        <w:jc w:val="both"/>
        <w:rPr>
          <w:lang w:val="lt-LT"/>
        </w:rPr>
      </w:pPr>
      <w:r w:rsidRPr="002B7039">
        <w:rPr>
          <w:bCs/>
          <w:lang w:val="lt-LT"/>
        </w:rPr>
        <w:t xml:space="preserve">Plungės rajono savivaldybės tarybos </w:t>
      </w:r>
      <w:r w:rsidRPr="002B7039">
        <w:rPr>
          <w:lang w:val="lt-LT"/>
        </w:rPr>
        <w:t xml:space="preserve">2020 m. gruodžio 22  d. </w:t>
      </w:r>
      <w:r w:rsidRPr="002B7039">
        <w:rPr>
          <w:bCs/>
          <w:lang w:val="lt-LT"/>
        </w:rPr>
        <w:t>sprendimu Nr. T1-</w:t>
      </w:r>
      <w:r w:rsidRPr="002B7039">
        <w:rPr>
          <w:lang w:val="lt-LT"/>
        </w:rPr>
        <w:t xml:space="preserve"> 281</w:t>
      </w:r>
      <w:r w:rsidR="0031405D">
        <w:rPr>
          <w:lang w:val="lt-LT"/>
        </w:rPr>
        <w:t xml:space="preserve"> </w:t>
      </w:r>
      <w:r w:rsidRPr="002B7039">
        <w:rPr>
          <w:lang w:val="lt-LT"/>
        </w:rPr>
        <w:t>patvirtintas ilgalaikis strateginio planavimo dokumentas – Plungės rajono savivaldybės 2021–2030 metų strateginis plėtros planas, apibrėžiantis Plungės rajono viziją iki 2030 m., strateginės plėtros tikslus, uždavinius.</w:t>
      </w:r>
    </w:p>
    <w:p w:rsidR="002B7039" w:rsidRPr="002B7039" w:rsidRDefault="002B7039" w:rsidP="002B7039">
      <w:pPr>
        <w:ind w:firstLine="720"/>
        <w:jc w:val="both"/>
        <w:rPr>
          <w:lang w:val="lt-LT"/>
        </w:rPr>
      </w:pPr>
      <w:r w:rsidRPr="002B7039">
        <w:rPr>
          <w:lang w:val="lt-LT"/>
        </w:rPr>
        <w:t>Strateginės veiklos planas yra trumpos trukmės planavimo dokumentas, apibrėžiantis Plungės rajono misiją, strateginius tikslus, priemones ir finansavimo šaltinius trims metams.</w:t>
      </w:r>
    </w:p>
    <w:p w:rsidR="002B7039" w:rsidRPr="002B7039" w:rsidRDefault="002B7039" w:rsidP="002B7039">
      <w:pPr>
        <w:ind w:firstLine="720"/>
        <w:jc w:val="both"/>
        <w:rPr>
          <w:lang w:val="lt-LT"/>
        </w:rPr>
      </w:pPr>
      <w:r w:rsidRPr="002B7039">
        <w:rPr>
          <w:lang w:val="lt-LT"/>
        </w:rPr>
        <w:t>Metinis veiklos planas yra einamųjų metų veiklos planavimo dokumentas, kuris rengiamas patvirtinus biudžetą ir kuriame detalizuojamas strateginio veiklos plano priemonių vykdymas.</w:t>
      </w:r>
    </w:p>
    <w:p w:rsidR="002B7039" w:rsidRPr="002B7039" w:rsidRDefault="002B7039" w:rsidP="002B7039">
      <w:pPr>
        <w:keepNext/>
        <w:ind w:firstLine="720"/>
        <w:jc w:val="both"/>
        <w:outlineLvl w:val="2"/>
        <w:rPr>
          <w:bCs/>
          <w:lang w:val="lt-LT" w:eastAsia="lt-LT"/>
        </w:rPr>
      </w:pPr>
      <w:r w:rsidRPr="002B7039">
        <w:rPr>
          <w:bCs/>
          <w:lang w:val="lt-LT" w:eastAsia="lt-LT"/>
        </w:rPr>
        <w:t>Plungės rajono savivaldybės administracijos direktoriaus 202</w:t>
      </w:r>
      <w:r w:rsidR="006F7604">
        <w:rPr>
          <w:bCs/>
          <w:lang w:val="lt-LT" w:eastAsia="lt-LT"/>
        </w:rPr>
        <w:t>1</w:t>
      </w:r>
      <w:r w:rsidRPr="002B7039">
        <w:rPr>
          <w:bCs/>
          <w:lang w:val="lt-LT" w:eastAsia="lt-LT"/>
        </w:rPr>
        <w:t xml:space="preserve"> m. spalio </w:t>
      </w:r>
      <w:r w:rsidR="006F7604">
        <w:rPr>
          <w:bCs/>
          <w:lang w:val="lt-LT" w:eastAsia="lt-LT"/>
        </w:rPr>
        <w:t>21</w:t>
      </w:r>
      <w:r w:rsidRPr="002B7039">
        <w:rPr>
          <w:bCs/>
          <w:lang w:val="lt-LT" w:eastAsia="lt-LT"/>
        </w:rPr>
        <w:t xml:space="preserve"> d. įsakymu Nr. DE-</w:t>
      </w:r>
      <w:r w:rsidR="006F7604">
        <w:rPr>
          <w:bCs/>
          <w:lang w:val="lt-LT" w:eastAsia="lt-LT"/>
        </w:rPr>
        <w:t>1206</w:t>
      </w:r>
      <w:r w:rsidRPr="002B7039">
        <w:rPr>
          <w:bCs/>
          <w:lang w:val="lt-LT" w:eastAsia="lt-LT"/>
        </w:rPr>
        <w:t xml:space="preserve"> „Dėl Plungės rajono savivaldybės strateginio planavimo grupės sudarymo“ buvo patikslinta Plungės rajono savivaldybės strateginio planavimo grupės sudėtis. Šią grupę sudaro grupės vadovas, grupės vadovo pavaduotojas ir 2</w:t>
      </w:r>
      <w:r w:rsidR="006F7604">
        <w:rPr>
          <w:bCs/>
          <w:lang w:val="lt-LT" w:eastAsia="lt-LT"/>
        </w:rPr>
        <w:t>2</w:t>
      </w:r>
      <w:r w:rsidRPr="002B7039">
        <w:rPr>
          <w:bCs/>
          <w:lang w:val="lt-LT" w:eastAsia="lt-LT"/>
        </w:rPr>
        <w:t xml:space="preserve"> nar</w:t>
      </w:r>
      <w:r w:rsidR="006F7604">
        <w:rPr>
          <w:bCs/>
          <w:lang w:val="lt-LT" w:eastAsia="lt-LT"/>
        </w:rPr>
        <w:t>iai.</w:t>
      </w:r>
    </w:p>
    <w:p w:rsidR="00A77825" w:rsidRDefault="00A77825" w:rsidP="00795ACA">
      <w:pPr>
        <w:rPr>
          <w:lang w:val="lt-LT"/>
        </w:rPr>
      </w:pPr>
    </w:p>
    <w:p w:rsidR="00E07A2A" w:rsidRPr="004B213A" w:rsidRDefault="00E07A2A" w:rsidP="00E07A2A">
      <w:pPr>
        <w:jc w:val="center"/>
        <w:rPr>
          <w:b/>
          <w:bCs/>
          <w:lang w:val="lt-LT" w:eastAsia="lt-LT"/>
        </w:rPr>
      </w:pPr>
      <w:r w:rsidRPr="004B213A">
        <w:rPr>
          <w:b/>
          <w:bCs/>
          <w:lang w:val="lt-LT" w:eastAsia="lt-LT"/>
        </w:rPr>
        <w:t>RYŠIŲ SISTEMA, INFORMACINĖS IR KOMUNIKAVIMO SISTEMOS</w:t>
      </w:r>
    </w:p>
    <w:p w:rsidR="00E07A2A" w:rsidRPr="004B213A" w:rsidRDefault="00E07A2A" w:rsidP="00E07A2A">
      <w:pPr>
        <w:ind w:firstLine="567"/>
        <w:rPr>
          <w:b/>
          <w:bCs/>
          <w:lang w:val="lt-LT" w:eastAsia="lt-LT"/>
        </w:rPr>
      </w:pPr>
    </w:p>
    <w:p w:rsidR="00E07A2A" w:rsidRPr="004B213A" w:rsidRDefault="00E07A2A" w:rsidP="00E07A2A">
      <w:pPr>
        <w:ind w:firstLine="720"/>
        <w:jc w:val="both"/>
        <w:rPr>
          <w:sz w:val="22"/>
          <w:szCs w:val="22"/>
          <w:lang w:val="lt-LT" w:eastAsia="lt-LT"/>
        </w:rPr>
      </w:pPr>
      <w:r w:rsidRPr="004B213A">
        <w:rPr>
          <w:lang w:val="lt-LT" w:eastAsia="lt-LT"/>
        </w:rPr>
        <w:t xml:space="preserve">Plungės rajono savivaldybės įvaizdžio formavimui reikšminga </w:t>
      </w:r>
      <w:hyperlink r:id="rId56" w:history="1">
        <w:r w:rsidRPr="004B213A">
          <w:rPr>
            <w:rStyle w:val="Hipersaitas"/>
            <w:lang w:val="lt-LT" w:eastAsia="lt-LT"/>
          </w:rPr>
          <w:t>www.plunge.lt</w:t>
        </w:r>
      </w:hyperlink>
      <w:r w:rsidRPr="004B213A">
        <w:rPr>
          <w:lang w:val="lt-LT" w:eastAsia="lt-LT"/>
        </w:rPr>
        <w:t xml:space="preserve"> interneto svetainė. </w:t>
      </w:r>
      <w:r>
        <w:rPr>
          <w:lang w:val="lt-LT" w:eastAsia="lt-LT"/>
        </w:rPr>
        <w:t>Siekiant atitikti šiuolaikinius reikalavimus</w:t>
      </w:r>
      <w:r w:rsidR="0031405D">
        <w:rPr>
          <w:lang w:val="lt-LT" w:eastAsia="lt-LT"/>
        </w:rPr>
        <w:t>,</w:t>
      </w:r>
      <w:r>
        <w:rPr>
          <w:lang w:val="lt-LT" w:eastAsia="lt-LT"/>
        </w:rPr>
        <w:t xml:space="preserve"> 2021 metais svetainė atnaujinta, pereita prie atviro kodo turinio valdymo sistemos. Svetainėje</w:t>
      </w:r>
      <w:r w:rsidRPr="004B213A">
        <w:rPr>
          <w:lang w:val="lt-LT" w:eastAsia="lt-LT"/>
        </w:rPr>
        <w:t xml:space="preserve"> skelbiama informacija apie Plungės rajoną, verslo aplinką, investicijas, tarptautinius projektus, apie Savivaldybės mero, tarybos ir </w:t>
      </w:r>
      <w:r w:rsidRPr="004B213A">
        <w:rPr>
          <w:caps/>
          <w:lang w:val="lt-LT" w:eastAsia="lt-LT"/>
        </w:rPr>
        <w:t>s</w:t>
      </w:r>
      <w:r w:rsidRPr="004B213A">
        <w:rPr>
          <w:lang w:val="lt-LT" w:eastAsia="lt-LT"/>
        </w:rPr>
        <w:t xml:space="preserve">avivaldybės administracijos veiklą, organizacinę struktūrą, turizmo veiklą ir poilsio galimybes, apie kultūros ir švietimo aktualijas, jaunimo ir sporto renginius, atliekamos gyventojų apklausos.  Svetainėje yra skyriai: „Rajonas“, „Struktūra ir kontaktai“, „Teisinė informacija“, „Paslaugos“, „Veiklos sritys“, „Administracinė informacija“, „Korupcijos prevencija“, „Tarptautiniai ryšiai“, „Aktualijos“, „Naujienos“, „Nuorodos“, „Klausimai - atsakymai“, „Skelbimai“, „Renginių kalendorius“, „Posėdžių ir vadovų darbotvarkės“, kurie yra nuolatos peržiūrimi ir patikslinami. Interneto svetainės duomenų </w:t>
      </w:r>
      <w:r w:rsidRPr="004B213A">
        <w:rPr>
          <w:lang w:val="lt-LT" w:eastAsia="lt-LT"/>
        </w:rPr>
        <w:lastRenderedPageBreak/>
        <w:t>bazėje yra saugomi Savivaldybės tarybos posėdžių vaizdo įrašai, kuriuos visi lankytojai gali peržiūrėti. Sudaryta galimybė stebėti ir tiesiogines Savivaldybės tarybos posėdžių transliacijas.</w:t>
      </w:r>
    </w:p>
    <w:p w:rsidR="00E07A2A" w:rsidRPr="004B213A" w:rsidRDefault="00E07A2A" w:rsidP="00E07A2A">
      <w:pPr>
        <w:ind w:firstLine="720"/>
        <w:jc w:val="both"/>
        <w:rPr>
          <w:lang w:val="lt-LT"/>
        </w:rPr>
      </w:pPr>
      <w:r w:rsidRPr="004B213A">
        <w:rPr>
          <w:lang w:val="lt-LT"/>
        </w:rPr>
        <w:t>Šiuo metu Savivaldybės administracijos darbuotojai naudoja 200 kompiuterių, 10 serverių, 30 spausdintuvų, 24 kopijavimo aparatus, 5 projektorius, 1 informacinį ekraną.</w:t>
      </w:r>
    </w:p>
    <w:p w:rsidR="00E07A2A" w:rsidRPr="004B213A" w:rsidRDefault="00E07A2A" w:rsidP="00E07A2A">
      <w:pPr>
        <w:ind w:firstLine="720"/>
        <w:jc w:val="both"/>
        <w:rPr>
          <w:lang w:val="lt-LT"/>
        </w:rPr>
      </w:pPr>
      <w:r w:rsidRPr="004B213A">
        <w:rPr>
          <w:lang w:val="lt-LT"/>
        </w:rPr>
        <w:t xml:space="preserve">Savivaldybės administracijoje ir pavaldžiose įstaigose naudojama dokumentų valdymo sistema „Kontora“. Dokumentai derinami, vizuojami ir pasirašomi elektroniniu būdu. </w:t>
      </w:r>
    </w:p>
    <w:p w:rsidR="00E07A2A" w:rsidRPr="004B213A" w:rsidRDefault="00E07A2A" w:rsidP="00E07A2A">
      <w:pPr>
        <w:ind w:firstLine="720"/>
        <w:jc w:val="both"/>
        <w:rPr>
          <w:lang w:val="lt-LT"/>
        </w:rPr>
      </w:pPr>
      <w:r w:rsidRPr="004B213A">
        <w:rPr>
          <w:lang w:val="lt-LT"/>
        </w:rPr>
        <w:t>Plungės rajono savivaldybės administracijos ir pavaldžių įstaigų finansų apskaita vykdoma viena informacine sistema „</w:t>
      </w:r>
      <w:proofErr w:type="spellStart"/>
      <w:r w:rsidRPr="004B213A">
        <w:rPr>
          <w:lang w:val="lt-LT"/>
        </w:rPr>
        <w:t>My</w:t>
      </w:r>
      <w:proofErr w:type="spellEnd"/>
      <w:r w:rsidRPr="004B213A">
        <w:rPr>
          <w:lang w:val="lt-LT"/>
        </w:rPr>
        <w:t xml:space="preserve"> </w:t>
      </w:r>
      <w:proofErr w:type="spellStart"/>
      <w:r w:rsidRPr="004B213A">
        <w:rPr>
          <w:lang w:val="lt-LT"/>
        </w:rPr>
        <w:t>Lobster</w:t>
      </w:r>
      <w:proofErr w:type="spellEnd"/>
      <w:r w:rsidRPr="004B213A">
        <w:rPr>
          <w:lang w:val="lt-LT"/>
        </w:rPr>
        <w:t>“.</w:t>
      </w:r>
    </w:p>
    <w:p w:rsidR="00E07A2A" w:rsidRPr="004B213A" w:rsidRDefault="00E07A2A" w:rsidP="00E07A2A">
      <w:pPr>
        <w:ind w:firstLine="720"/>
        <w:jc w:val="both"/>
        <w:rPr>
          <w:lang w:val="lt-LT"/>
        </w:rPr>
      </w:pPr>
      <w:r w:rsidRPr="004B213A">
        <w:rPr>
          <w:lang w:val="lt-LT"/>
        </w:rPr>
        <w:t xml:space="preserve">Švietimo ir sporto skyriuje įdiegta  </w:t>
      </w:r>
      <w:r w:rsidR="00F512F7">
        <w:rPr>
          <w:lang w:val="lt-LT"/>
        </w:rPr>
        <w:t xml:space="preserve">mokinių </w:t>
      </w:r>
      <w:r w:rsidRPr="004B213A">
        <w:rPr>
          <w:lang w:val="lt-LT"/>
        </w:rPr>
        <w:t>priėmimo į ugdymo įstaigas sistema.</w:t>
      </w:r>
    </w:p>
    <w:p w:rsidR="00E07A2A" w:rsidRPr="004B213A" w:rsidRDefault="00E07A2A" w:rsidP="00E07A2A">
      <w:pPr>
        <w:ind w:firstLine="720"/>
        <w:jc w:val="both"/>
        <w:rPr>
          <w:lang w:val="lt-LT"/>
        </w:rPr>
      </w:pPr>
      <w:r w:rsidRPr="004B213A">
        <w:rPr>
          <w:lang w:val="lt-LT"/>
        </w:rPr>
        <w:t>Dėl karantino sąlygų įvedus nuotolinį darbą</w:t>
      </w:r>
      <w:r w:rsidR="00F512F7">
        <w:rPr>
          <w:lang w:val="lt-LT"/>
        </w:rPr>
        <w:t>,</w:t>
      </w:r>
      <w:r w:rsidRPr="004B213A">
        <w:rPr>
          <w:lang w:val="lt-LT"/>
        </w:rPr>
        <w:t xml:space="preserve"> posėdžiai organizuojami „</w:t>
      </w:r>
      <w:proofErr w:type="spellStart"/>
      <w:r w:rsidRPr="004B213A">
        <w:rPr>
          <w:lang w:val="lt-LT"/>
        </w:rPr>
        <w:t>Zoom</w:t>
      </w:r>
      <w:proofErr w:type="spellEnd"/>
      <w:r w:rsidRPr="004B213A">
        <w:rPr>
          <w:lang w:val="lt-LT"/>
        </w:rPr>
        <w:t>“ platform</w:t>
      </w:r>
      <w:r w:rsidR="00F512F7">
        <w:rPr>
          <w:lang w:val="lt-LT"/>
        </w:rPr>
        <w:t>a</w:t>
      </w:r>
      <w:r w:rsidRPr="004B213A">
        <w:rPr>
          <w:lang w:val="lt-LT"/>
        </w:rPr>
        <w:t xml:space="preserve">. Tarybos ir komitetų posėdžiai transliuojami gyvai </w:t>
      </w:r>
      <w:r w:rsidR="001E6B53">
        <w:rPr>
          <w:lang w:val="lt-LT"/>
        </w:rPr>
        <w:t>„</w:t>
      </w:r>
      <w:proofErr w:type="spellStart"/>
      <w:r w:rsidRPr="004B213A">
        <w:rPr>
          <w:lang w:val="lt-LT"/>
        </w:rPr>
        <w:t>Youtube</w:t>
      </w:r>
      <w:proofErr w:type="spellEnd"/>
      <w:r w:rsidR="001E6B53">
        <w:rPr>
          <w:lang w:val="lt-LT"/>
        </w:rPr>
        <w:t>“</w:t>
      </w:r>
      <w:r w:rsidRPr="004B213A">
        <w:rPr>
          <w:lang w:val="lt-LT"/>
        </w:rPr>
        <w:t xml:space="preserve"> kanalu</w:t>
      </w:r>
      <w:r w:rsidR="00F512F7">
        <w:rPr>
          <w:lang w:val="lt-LT"/>
        </w:rPr>
        <w:t>;</w:t>
      </w:r>
      <w:r w:rsidRPr="004B213A">
        <w:rPr>
          <w:lang w:val="lt-LT"/>
        </w:rPr>
        <w:t xml:space="preserve"> darbuotojai</w:t>
      </w:r>
      <w:r w:rsidR="00F512F7">
        <w:rPr>
          <w:lang w:val="lt-LT"/>
        </w:rPr>
        <w:t>,</w:t>
      </w:r>
      <w:r w:rsidRPr="004B213A">
        <w:rPr>
          <w:lang w:val="lt-LT"/>
        </w:rPr>
        <w:t xml:space="preserve"> kurie dalyvauja „</w:t>
      </w:r>
      <w:proofErr w:type="spellStart"/>
      <w:r w:rsidRPr="004B213A">
        <w:rPr>
          <w:lang w:val="lt-LT"/>
        </w:rPr>
        <w:t>Zoom</w:t>
      </w:r>
      <w:proofErr w:type="spellEnd"/>
      <w:r w:rsidRPr="004B213A">
        <w:rPr>
          <w:lang w:val="lt-LT"/>
        </w:rPr>
        <w:t>“ posėdžiuose</w:t>
      </w:r>
      <w:r w:rsidR="00F512F7">
        <w:rPr>
          <w:lang w:val="lt-LT"/>
        </w:rPr>
        <w:t>,</w:t>
      </w:r>
      <w:r w:rsidRPr="004B213A">
        <w:rPr>
          <w:lang w:val="lt-LT"/>
        </w:rPr>
        <w:t xml:space="preserve"> aprūpinti internetinėmis kameromis.</w:t>
      </w:r>
    </w:p>
    <w:p w:rsidR="00E07A2A" w:rsidRPr="004B213A" w:rsidRDefault="00E07A2A" w:rsidP="00E07A2A">
      <w:pPr>
        <w:rPr>
          <w:lang w:val="lt-LT"/>
        </w:rPr>
      </w:pPr>
    </w:p>
    <w:p w:rsidR="00E07A2A" w:rsidRPr="00E07A2A" w:rsidRDefault="00E07A2A" w:rsidP="00E07A2A">
      <w:pPr>
        <w:jc w:val="center"/>
        <w:rPr>
          <w:b/>
          <w:bCs/>
          <w:lang w:val="lt-LT" w:eastAsia="lt-LT"/>
        </w:rPr>
      </w:pPr>
      <w:r w:rsidRPr="00E07A2A">
        <w:rPr>
          <w:b/>
          <w:bCs/>
          <w:lang w:val="lt-LT" w:eastAsia="lt-LT"/>
        </w:rPr>
        <w:t>CENTRALIZUOTO VIDAUS AUDITO SKYRIAUS STATUSAS</w:t>
      </w:r>
    </w:p>
    <w:p w:rsidR="00E07A2A" w:rsidRPr="00E07A2A" w:rsidRDefault="00E07A2A" w:rsidP="00E07A2A">
      <w:pPr>
        <w:ind w:left="2595"/>
        <w:rPr>
          <w:b/>
          <w:lang w:val="lt-LT" w:eastAsia="lt-LT"/>
        </w:rPr>
      </w:pPr>
    </w:p>
    <w:p w:rsidR="00E07A2A" w:rsidRPr="00E07A2A" w:rsidRDefault="00E07A2A" w:rsidP="00E07A2A">
      <w:pPr>
        <w:ind w:firstLine="709"/>
        <w:contextualSpacing/>
        <w:jc w:val="both"/>
        <w:rPr>
          <w:szCs w:val="20"/>
          <w:lang w:val="lt-LT"/>
        </w:rPr>
      </w:pPr>
      <w:r w:rsidRPr="00E07A2A">
        <w:rPr>
          <w:szCs w:val="20"/>
          <w:lang w:val="lt-LT"/>
        </w:rPr>
        <w:t xml:space="preserve">Centralizuoto vidaus audito tarnyba Plungės rajono savivaldybės administracijoje įsteigta Plungės rajono savivaldybės tarybos 2003 m. gruodžio 4 d. sprendimu </w:t>
      </w:r>
      <w:r w:rsidRPr="00E07A2A">
        <w:rPr>
          <w:lang w:val="lt-LT" w:eastAsia="lt-LT"/>
        </w:rPr>
        <w:t>Nr.1-229 „Dėl Centralizuotos savivaldybės vidaus audito tarnybos steigimo ir Plungės rajono savivaldybės administracijos struktūros papildymo“</w:t>
      </w:r>
      <w:r w:rsidRPr="00E07A2A">
        <w:rPr>
          <w:szCs w:val="20"/>
          <w:lang w:val="lt-LT"/>
        </w:rPr>
        <w:t xml:space="preserve">, o vadovaujantis Lietuvos Respublikos </w:t>
      </w:r>
      <w:r w:rsidR="00F512F7">
        <w:rPr>
          <w:szCs w:val="20"/>
          <w:lang w:val="lt-LT"/>
        </w:rPr>
        <w:t>f</w:t>
      </w:r>
      <w:r w:rsidRPr="00E07A2A">
        <w:rPr>
          <w:szCs w:val="20"/>
          <w:lang w:val="lt-LT"/>
        </w:rPr>
        <w:t>inansų ministerijos Vidaus audito ir kontrolės metodologijos grupės atliktu skyriaus vertinimo metu teikta rekomendacija, Plungės rajono savivaldybės taryba 2021 m. balandžio 29 d. priėmė sprendimą Nr. 99 ir pavadinimas buvo pakeistas į Plungės rajono savivaldybės centralizuoto vidaus audito skyrių (toliau – Skyrius).</w:t>
      </w:r>
    </w:p>
    <w:p w:rsidR="00E07A2A" w:rsidRDefault="00E07A2A" w:rsidP="00E07A2A">
      <w:pPr>
        <w:ind w:firstLine="709"/>
        <w:contextualSpacing/>
        <w:jc w:val="both"/>
        <w:rPr>
          <w:szCs w:val="20"/>
          <w:lang w:val="lt-LT"/>
        </w:rPr>
      </w:pPr>
      <w:r w:rsidRPr="00E07A2A">
        <w:rPr>
          <w:szCs w:val="20"/>
          <w:lang w:val="lt-LT"/>
        </w:rPr>
        <w:t>Skyrius yra patvirtintos 3 pareigybės: 2 vyriausieji specialistai ir vedėjas, kurio etatas iki 2021 m. rugsėjo 1 d. buvo laisvas nuo 2017 metų. Šiuo metu Skyriuje dirba vedėjas ir vienas vyr. specialistas, kuriam nuo 20</w:t>
      </w:r>
      <w:r w:rsidR="00A77825">
        <w:rPr>
          <w:szCs w:val="20"/>
          <w:lang w:val="lt-LT"/>
        </w:rPr>
        <w:t>20 m. balandžio 1 d. dviem</w:t>
      </w:r>
      <w:r w:rsidRPr="00E07A2A">
        <w:rPr>
          <w:szCs w:val="20"/>
          <w:lang w:val="lt-LT"/>
        </w:rPr>
        <w:t xml:space="preserve"> metams buvo suteiktos vaiko auginimo atostogos. Žemiau pateikiama 5 pastarųjų metų statistika apie Skyriuje dirbančius darbuotojus.</w:t>
      </w:r>
    </w:p>
    <w:p w:rsidR="00A77825" w:rsidRPr="00E07A2A" w:rsidRDefault="00A77825" w:rsidP="00E07A2A">
      <w:pPr>
        <w:ind w:firstLine="709"/>
        <w:contextualSpacing/>
        <w:jc w:val="both"/>
        <w:rPr>
          <w:szCs w:val="20"/>
          <w:lang w:val="lt-LT"/>
        </w:rPr>
      </w:pPr>
    </w:p>
    <w:p w:rsidR="00E07A2A" w:rsidRPr="00A77825" w:rsidRDefault="00A77825" w:rsidP="00A77825">
      <w:pPr>
        <w:contextualSpacing/>
        <w:jc w:val="both"/>
        <w:rPr>
          <w:b/>
          <w:sz w:val="20"/>
          <w:szCs w:val="20"/>
          <w:lang w:val="lt-LT"/>
        </w:rPr>
      </w:pPr>
      <w:r w:rsidRPr="00A77825">
        <w:rPr>
          <w:b/>
          <w:sz w:val="20"/>
          <w:szCs w:val="20"/>
          <w:lang w:val="lt-LT"/>
        </w:rPr>
        <w:t>33 pav. Skyriuje dirbančių etatų skaičius</w:t>
      </w:r>
    </w:p>
    <w:p w:rsidR="00E07A2A" w:rsidRPr="00E07A2A" w:rsidRDefault="00E07A2A" w:rsidP="00E07A2A">
      <w:pPr>
        <w:contextualSpacing/>
        <w:jc w:val="center"/>
        <w:rPr>
          <w:szCs w:val="20"/>
          <w:lang w:val="lt-LT"/>
        </w:rPr>
      </w:pPr>
      <w:r w:rsidRPr="00E07A2A">
        <w:rPr>
          <w:noProof/>
          <w:szCs w:val="20"/>
          <w:lang w:val="lt-LT" w:eastAsia="lt-LT"/>
        </w:rPr>
        <w:drawing>
          <wp:inline distT="0" distB="0" distL="0" distR="0" wp14:anchorId="064BE1F8" wp14:editId="2828A283">
            <wp:extent cx="6096000" cy="2028825"/>
            <wp:effectExtent l="0" t="0" r="0" b="9525"/>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E07A2A" w:rsidRDefault="00A77825" w:rsidP="00E07A2A">
      <w:pPr>
        <w:jc w:val="both"/>
        <w:rPr>
          <w:sz w:val="20"/>
          <w:szCs w:val="20"/>
          <w:lang w:val="lt-LT"/>
        </w:rPr>
      </w:pPr>
      <w:r>
        <w:rPr>
          <w:lang w:val="lt-LT"/>
        </w:rPr>
        <w:t xml:space="preserve"> </w:t>
      </w:r>
      <w:r w:rsidRPr="00A77825">
        <w:rPr>
          <w:sz w:val="20"/>
          <w:szCs w:val="20"/>
          <w:lang w:val="lt-LT"/>
        </w:rPr>
        <w:t>Šaltinis: Plungės rajono savivaldybės administracija</w:t>
      </w:r>
    </w:p>
    <w:p w:rsidR="00A77825" w:rsidRPr="00A77825" w:rsidRDefault="00A77825" w:rsidP="00E07A2A">
      <w:pPr>
        <w:jc w:val="both"/>
        <w:rPr>
          <w:sz w:val="20"/>
          <w:szCs w:val="20"/>
          <w:lang w:val="lt-LT"/>
        </w:rPr>
      </w:pPr>
    </w:p>
    <w:p w:rsidR="00E07A2A" w:rsidRPr="00E07A2A" w:rsidRDefault="00E07A2A" w:rsidP="00E07A2A">
      <w:pPr>
        <w:ind w:firstLine="720"/>
        <w:jc w:val="both"/>
        <w:rPr>
          <w:lang w:val="lt-LT"/>
        </w:rPr>
      </w:pPr>
      <w:r w:rsidRPr="00E07A2A">
        <w:rPr>
          <w:lang w:val="lt-LT"/>
        </w:rPr>
        <w:t xml:space="preserve">Skyrius įsteigtas vidaus auditui atlikti Savivaldybės administracijoje, jos struktūriniuose teritoriniuose padaliniuose ir (arba) jos valdymo sričiai priskirtuose viešuosiuose juridiniuose asmenyse. </w:t>
      </w:r>
      <w:r w:rsidRPr="00E07A2A">
        <w:rPr>
          <w:bCs/>
          <w:lang w:val="lt-LT"/>
        </w:rPr>
        <w:t xml:space="preserve">Skyriaus veiklos tikslas </w:t>
      </w:r>
      <w:r w:rsidRPr="00E07A2A">
        <w:rPr>
          <w:b/>
          <w:bCs/>
          <w:lang w:val="lt-LT"/>
        </w:rPr>
        <w:t>– </w:t>
      </w:r>
      <w:r w:rsidRPr="00E07A2A">
        <w:rPr>
          <w:lang w:val="lt-LT"/>
        </w:rPr>
        <w:t xml:space="preserve">padėti Savivaldybės administracijos direktoriui siekti Savivaldybės administracijos veiklos tikslo (-ų), jam tobulinant savivaldybės valdymą, rizikos valdymą ir vidaus kontrolę. Skyrius yra nepriklausomas nuo vertinamos Savivaldybės administracijos veiklos, jai pavaldžių ir (arba) atskaitingų viešųjų juridinių asmenų veiklos ir nėra už ją atsakingas. Skyriaus, </w:t>
      </w:r>
      <w:r w:rsidR="00F512F7">
        <w:rPr>
          <w:lang w:val="lt-LT"/>
        </w:rPr>
        <w:t>S</w:t>
      </w:r>
      <w:r w:rsidRPr="00E07A2A">
        <w:rPr>
          <w:lang w:val="lt-LT"/>
        </w:rPr>
        <w:t>kyriaus vedėjo, vyr. specialistų, atliekančių vidaus auditus, veiklos nepriklausomumas užtikrinamas vadovaujantis Lietuvos Respublikos vidaus kontrolės ir vidaus audito bei Vietos savivaldos įstatymais.</w:t>
      </w:r>
    </w:p>
    <w:p w:rsidR="00E07A2A" w:rsidRPr="00E07A2A" w:rsidRDefault="00E07A2A" w:rsidP="00E07A2A">
      <w:pPr>
        <w:shd w:val="clear" w:color="auto" w:fill="FFFFFF"/>
        <w:ind w:firstLine="720"/>
        <w:jc w:val="both"/>
        <w:rPr>
          <w:lang w:val="lt-LT" w:eastAsia="lt-LT"/>
        </w:rPr>
      </w:pPr>
      <w:r w:rsidRPr="00E07A2A">
        <w:rPr>
          <w:b/>
          <w:bCs/>
          <w:lang w:val="lt-LT" w:eastAsia="lt-LT"/>
        </w:rPr>
        <w:lastRenderedPageBreak/>
        <w:t>Skyriaus veiklos uždavinys – </w:t>
      </w:r>
      <w:r w:rsidRPr="00E07A2A">
        <w:rPr>
          <w:lang w:val="lt-LT" w:eastAsia="lt-LT"/>
        </w:rPr>
        <w:t>atliekant Savivaldybės administracijos, jos struktūrinių padalinių, jai pavaldžių ir (arba) atskaitingų viešųjų juridinių asmenų vidaus auditą įgyvendinti pagrindinius vidaus audito uždavinius:</w:t>
      </w:r>
    </w:p>
    <w:p w:rsidR="00E07A2A" w:rsidRPr="00E07A2A" w:rsidRDefault="00E07A2A" w:rsidP="00E07A2A">
      <w:pPr>
        <w:shd w:val="clear" w:color="auto" w:fill="FFFFFF"/>
        <w:ind w:firstLine="720"/>
        <w:jc w:val="both"/>
        <w:rPr>
          <w:lang w:val="lt-LT" w:eastAsia="lt-LT"/>
        </w:rPr>
      </w:pPr>
      <w:r w:rsidRPr="00E07A2A">
        <w:rPr>
          <w:lang w:val="lt-LT" w:eastAsia="lt-LT"/>
        </w:rPr>
        <w:t>1. tirti ir vertinti Savivaldybės administracijos, jos struktūrinių padalinių, jai pavaldžių ir (arba) atskaitingų viešųjų juridinių asmenų valdymą, rizikos valdymą ir vidaus kontrolę;</w:t>
      </w:r>
    </w:p>
    <w:p w:rsidR="00E07A2A" w:rsidRPr="00E07A2A" w:rsidRDefault="00E07A2A" w:rsidP="00E07A2A">
      <w:pPr>
        <w:shd w:val="clear" w:color="auto" w:fill="FFFFFF"/>
        <w:ind w:firstLine="720"/>
        <w:jc w:val="both"/>
        <w:rPr>
          <w:lang w:val="lt-LT" w:eastAsia="lt-LT"/>
        </w:rPr>
      </w:pPr>
      <w:r w:rsidRPr="00E07A2A">
        <w:rPr>
          <w:lang w:val="lt-LT" w:eastAsia="lt-LT"/>
        </w:rPr>
        <w:t>2. tirti ir vertinti Savivaldybės administracijos, jos struktūrinių padalinių, jai pavaldžių ir (arba) atskaitingų viešųjų juridinių asmenų gautų Europos Sąjungos ir (arba) tarptautinės finansinės paramos lėšų panaudojimo administravimą;</w:t>
      </w:r>
    </w:p>
    <w:p w:rsidR="00E07A2A" w:rsidRPr="00E07A2A" w:rsidRDefault="00E07A2A" w:rsidP="00E07A2A">
      <w:pPr>
        <w:shd w:val="clear" w:color="auto" w:fill="FFFFFF"/>
        <w:ind w:firstLine="720"/>
        <w:jc w:val="both"/>
        <w:rPr>
          <w:lang w:val="lt-LT" w:eastAsia="lt-LT"/>
        </w:rPr>
      </w:pPr>
      <w:r w:rsidRPr="00E07A2A">
        <w:rPr>
          <w:lang w:val="lt-LT" w:eastAsia="lt-LT"/>
        </w:rPr>
        <w:t>3. teikti Savivaldybės administracijos direktoriui bei Savivaldybės administracijos padalinių, jai pavaldžių ir (arba) jos valdymo sričiai priskirtų viešųjų juridinių asmenų vadovams rekomendacijas dėl audituoto Savivaldybės administracijos padalinio, jai pavaldaus ir (arba) jos valdymo sričiai priskirto viešojo juridinio asmens valdymo, rizikos valdymo ir vidaus kontrolės tobulinimo;</w:t>
      </w:r>
    </w:p>
    <w:p w:rsidR="00E07A2A" w:rsidRPr="00E07A2A" w:rsidRDefault="00E07A2A" w:rsidP="00E07A2A">
      <w:pPr>
        <w:shd w:val="clear" w:color="auto" w:fill="FFFFFF"/>
        <w:ind w:firstLine="720"/>
        <w:jc w:val="both"/>
        <w:rPr>
          <w:lang w:val="lt-LT" w:eastAsia="lt-LT"/>
        </w:rPr>
      </w:pPr>
      <w:r w:rsidRPr="00E07A2A">
        <w:rPr>
          <w:lang w:val="lt-LT" w:eastAsia="lt-LT"/>
        </w:rPr>
        <w:t>4. konsultuoti Savivaldybės administracijos direktorių, Savivaldybės administracijos padalinių ir (ar) jai pavaldžių ir (arba) atskaitingų viešųjų juridinių asmenų vadovus viešojo juridinio asmens valdymo, rizikos valdymo ir vidaus kontrolės klausimais.</w:t>
      </w:r>
    </w:p>
    <w:p w:rsidR="00E07A2A" w:rsidRPr="00E07A2A" w:rsidRDefault="00E07A2A" w:rsidP="00E07A2A">
      <w:pPr>
        <w:shd w:val="clear" w:color="auto" w:fill="FFFFFF"/>
        <w:ind w:firstLine="720"/>
        <w:jc w:val="both"/>
        <w:rPr>
          <w:lang w:val="lt-LT" w:eastAsia="lt-LT"/>
        </w:rPr>
      </w:pPr>
      <w:r w:rsidRPr="001A06D0">
        <w:rPr>
          <w:b/>
          <w:bCs/>
          <w:lang w:val="lt-LT" w:eastAsia="lt-LT"/>
        </w:rPr>
        <w:t>Skyrius, siekdamas savo veiklos tikslo ir įgyvendindamas veiklos uždavinį, atlieka šias funkcijas:</w:t>
      </w:r>
    </w:p>
    <w:p w:rsidR="00E07A2A" w:rsidRPr="00E07A2A" w:rsidRDefault="00E07A2A" w:rsidP="00E07A2A">
      <w:pPr>
        <w:shd w:val="clear" w:color="auto" w:fill="FFFFFF"/>
        <w:ind w:firstLine="720"/>
        <w:jc w:val="both"/>
        <w:rPr>
          <w:lang w:val="lt-LT" w:eastAsia="lt-LT"/>
        </w:rPr>
      </w:pPr>
      <w:r w:rsidRPr="00E07A2A">
        <w:rPr>
          <w:lang w:val="lt-LT" w:eastAsia="lt-LT"/>
        </w:rPr>
        <w:t xml:space="preserve">1. </w:t>
      </w:r>
      <w:r w:rsidR="001A06D0">
        <w:rPr>
          <w:lang w:val="lt-LT" w:eastAsia="lt-LT"/>
        </w:rPr>
        <w:t>A</w:t>
      </w:r>
      <w:r w:rsidRPr="00E07A2A">
        <w:rPr>
          <w:lang w:val="lt-LT" w:eastAsia="lt-LT"/>
        </w:rPr>
        <w:t>nalizuoja, kaip Savivaldybės administracija, jos struktūriniai padaliniai, jai pavaldūs ir (arba) atskaitingi viešieji juridiniai asmenys:</w:t>
      </w:r>
    </w:p>
    <w:p w:rsidR="00E07A2A" w:rsidRPr="00E07A2A" w:rsidRDefault="00E07A2A" w:rsidP="00E07A2A">
      <w:pPr>
        <w:shd w:val="clear" w:color="auto" w:fill="FFFFFF"/>
        <w:ind w:firstLine="720"/>
        <w:jc w:val="both"/>
        <w:rPr>
          <w:lang w:val="lt-LT" w:eastAsia="lt-LT"/>
        </w:rPr>
      </w:pPr>
      <w:r w:rsidRPr="00E07A2A">
        <w:rPr>
          <w:lang w:val="lt-LT" w:eastAsia="lt-LT"/>
        </w:rPr>
        <w:t>1.1. laikosi veiklą reglamentuojančių teisės aktų reikalavimų;</w:t>
      </w:r>
    </w:p>
    <w:p w:rsidR="00E07A2A" w:rsidRPr="00E07A2A" w:rsidRDefault="00E07A2A" w:rsidP="00E07A2A">
      <w:pPr>
        <w:shd w:val="clear" w:color="auto" w:fill="FFFFFF"/>
        <w:ind w:firstLine="720"/>
        <w:jc w:val="both"/>
        <w:rPr>
          <w:lang w:val="lt-LT" w:eastAsia="lt-LT"/>
        </w:rPr>
      </w:pPr>
      <w:r w:rsidRPr="00E07A2A">
        <w:rPr>
          <w:lang w:val="lt-LT" w:eastAsia="lt-LT"/>
        </w:rPr>
        <w:t>1.2. įgyvendina strateginius planavimo dokumentus;</w:t>
      </w:r>
    </w:p>
    <w:p w:rsidR="00E07A2A" w:rsidRPr="00E07A2A" w:rsidRDefault="00E07A2A" w:rsidP="00E07A2A">
      <w:pPr>
        <w:shd w:val="clear" w:color="auto" w:fill="FFFFFF"/>
        <w:ind w:firstLine="720"/>
        <w:jc w:val="both"/>
        <w:rPr>
          <w:lang w:val="lt-LT" w:eastAsia="lt-LT"/>
        </w:rPr>
      </w:pPr>
      <w:r w:rsidRPr="00E07A2A">
        <w:rPr>
          <w:lang w:val="lt-LT" w:eastAsia="lt-LT"/>
        </w:rPr>
        <w:t>1.3. vykdo veiklą ekonomiškumo, efektyvumo ir rezultatyvumo požiūriu;</w:t>
      </w:r>
    </w:p>
    <w:p w:rsidR="00E07A2A" w:rsidRPr="00E07A2A" w:rsidRDefault="00E07A2A" w:rsidP="00E07A2A">
      <w:pPr>
        <w:shd w:val="clear" w:color="auto" w:fill="FFFFFF"/>
        <w:ind w:firstLine="720"/>
        <w:jc w:val="both"/>
        <w:rPr>
          <w:lang w:val="lt-LT" w:eastAsia="lt-LT"/>
        </w:rPr>
      </w:pPr>
      <w:r w:rsidRPr="00E07A2A">
        <w:rPr>
          <w:lang w:val="lt-LT" w:eastAsia="lt-LT"/>
        </w:rPr>
        <w:t>1.4. valdo riziką: nustato, analizuoja rizikos veiksnius ir parenka priemones, kurios sumažintų arba pašalintų neigiamą poveikį viešojo juridinio asmens veiklai;</w:t>
      </w:r>
    </w:p>
    <w:p w:rsidR="00E07A2A" w:rsidRPr="00E07A2A" w:rsidRDefault="00E07A2A" w:rsidP="00E07A2A">
      <w:pPr>
        <w:shd w:val="clear" w:color="auto" w:fill="FFFFFF"/>
        <w:ind w:firstLine="720"/>
        <w:jc w:val="both"/>
        <w:rPr>
          <w:lang w:val="lt-LT" w:eastAsia="lt-LT"/>
        </w:rPr>
      </w:pPr>
      <w:r w:rsidRPr="00E07A2A">
        <w:rPr>
          <w:lang w:val="lt-LT" w:eastAsia="lt-LT"/>
        </w:rPr>
        <w:t>1.5. valdo, naudoja turtą ir disponuoja juo, saugo jį nuo neteisėtų veikų;</w:t>
      </w:r>
    </w:p>
    <w:p w:rsidR="00E07A2A" w:rsidRPr="00E07A2A" w:rsidRDefault="00E07A2A" w:rsidP="00E07A2A">
      <w:pPr>
        <w:shd w:val="clear" w:color="auto" w:fill="FFFFFF"/>
        <w:ind w:firstLine="720"/>
        <w:jc w:val="both"/>
        <w:rPr>
          <w:lang w:val="lt-LT" w:eastAsia="lt-LT"/>
        </w:rPr>
      </w:pPr>
      <w:r w:rsidRPr="00E07A2A">
        <w:rPr>
          <w:lang w:val="lt-LT" w:eastAsia="lt-LT"/>
        </w:rPr>
        <w:t>1.6. užtikrina teikiamos informacijos apie finansinę ir kitą veiklą patikimumą, aktualumą, išsamumą ir teisingumą</w:t>
      </w:r>
      <w:r w:rsidR="001A06D0">
        <w:rPr>
          <w:lang w:val="lt-LT" w:eastAsia="lt-LT"/>
        </w:rPr>
        <w:t>.</w:t>
      </w:r>
    </w:p>
    <w:p w:rsidR="00E07A2A" w:rsidRPr="00E07A2A" w:rsidRDefault="00E07A2A" w:rsidP="00E07A2A">
      <w:pPr>
        <w:shd w:val="clear" w:color="auto" w:fill="FFFFFF"/>
        <w:ind w:firstLine="720"/>
        <w:jc w:val="both"/>
        <w:rPr>
          <w:lang w:val="lt-LT" w:eastAsia="lt-LT"/>
        </w:rPr>
      </w:pPr>
      <w:r w:rsidRPr="00E07A2A">
        <w:rPr>
          <w:lang w:val="lt-LT" w:eastAsia="lt-LT"/>
        </w:rPr>
        <w:t xml:space="preserve">2. </w:t>
      </w:r>
      <w:r w:rsidR="001A06D0">
        <w:rPr>
          <w:lang w:val="lt-LT" w:eastAsia="lt-LT"/>
        </w:rPr>
        <w:t>R</w:t>
      </w:r>
      <w:r w:rsidRPr="00E07A2A">
        <w:rPr>
          <w:lang w:val="lt-LT" w:eastAsia="lt-LT"/>
        </w:rPr>
        <w:t>engia vidaus audito ataskaitas, kuriose teikia pastebėjimus, išvadas ir rekomendacijas dėl Savivaldybės administracijos, jos struktūrinių padalinių, jai pavaldžių ir (arba) atskaitingų viešųjų juridinių asmenų valdymo, rizikos valdymo ir vidaus kontrolės tobulinimo</w:t>
      </w:r>
      <w:r w:rsidR="001A06D0">
        <w:rPr>
          <w:lang w:val="lt-LT" w:eastAsia="lt-LT"/>
        </w:rPr>
        <w:t>.</w:t>
      </w:r>
    </w:p>
    <w:p w:rsidR="00E07A2A" w:rsidRPr="00E07A2A" w:rsidRDefault="00E07A2A" w:rsidP="00E07A2A">
      <w:pPr>
        <w:shd w:val="clear" w:color="auto" w:fill="FFFFFF"/>
        <w:ind w:firstLine="720"/>
        <w:jc w:val="both"/>
        <w:rPr>
          <w:lang w:val="lt-LT" w:eastAsia="lt-LT"/>
        </w:rPr>
      </w:pPr>
      <w:r w:rsidRPr="00E07A2A">
        <w:rPr>
          <w:lang w:val="lt-LT" w:eastAsia="lt-LT"/>
        </w:rPr>
        <w:t xml:space="preserve">3. </w:t>
      </w:r>
      <w:r w:rsidR="001A06D0">
        <w:rPr>
          <w:lang w:val="lt-LT" w:eastAsia="lt-LT"/>
        </w:rPr>
        <w:t>V</w:t>
      </w:r>
      <w:r w:rsidRPr="00E07A2A">
        <w:rPr>
          <w:lang w:val="lt-LT" w:eastAsia="lt-LT"/>
        </w:rPr>
        <w:t>ertina Savivaldybės administracijos, jos struktūrinių padalinių, jai pavaldžių ir (arba) atskaitingų viešųjų juridinių asmenų informacinių sistemų valdymą ir saugumą ir teikia rekomendacijas dėl jų tobulinimo</w:t>
      </w:r>
      <w:r w:rsidR="001A06D0">
        <w:rPr>
          <w:lang w:val="lt-LT" w:eastAsia="lt-LT"/>
        </w:rPr>
        <w:t>.</w:t>
      </w:r>
    </w:p>
    <w:p w:rsidR="00E07A2A" w:rsidRPr="00E07A2A" w:rsidRDefault="00E07A2A" w:rsidP="00E07A2A">
      <w:pPr>
        <w:shd w:val="clear" w:color="auto" w:fill="FFFFFF"/>
        <w:ind w:firstLine="720"/>
        <w:jc w:val="both"/>
        <w:rPr>
          <w:lang w:val="lt-LT" w:eastAsia="lt-LT"/>
        </w:rPr>
      </w:pPr>
      <w:r w:rsidRPr="00E07A2A">
        <w:rPr>
          <w:lang w:val="lt-LT" w:eastAsia="lt-LT"/>
        </w:rPr>
        <w:t xml:space="preserve">4. </w:t>
      </w:r>
      <w:r w:rsidR="001A06D0">
        <w:rPr>
          <w:lang w:val="lt-LT" w:eastAsia="lt-LT"/>
        </w:rPr>
        <w:t>A</w:t>
      </w:r>
      <w:r w:rsidRPr="00E07A2A">
        <w:rPr>
          <w:lang w:val="lt-LT" w:eastAsia="lt-LT"/>
        </w:rPr>
        <w:t>nalizuoja Savivaldybės administracijos, jos struktūrinių padalinių, jai pavaldžių ir (arba) atskaitingų viešųjų juridinių asmenų gautų Europos Sąjungos ir (arba) tarptautinės finansinės paramos lėšų panaudojimo administravimą, teikia išvadas ir rekomendacijas dėl jo tobulinimo</w:t>
      </w:r>
      <w:r w:rsidR="001A06D0">
        <w:rPr>
          <w:lang w:val="lt-LT" w:eastAsia="lt-LT"/>
        </w:rPr>
        <w:t>.</w:t>
      </w:r>
    </w:p>
    <w:p w:rsidR="00E07A2A" w:rsidRPr="00E07A2A" w:rsidRDefault="00E07A2A" w:rsidP="00E07A2A">
      <w:pPr>
        <w:shd w:val="clear" w:color="auto" w:fill="FFFFFF"/>
        <w:ind w:firstLine="720"/>
        <w:jc w:val="both"/>
        <w:rPr>
          <w:lang w:val="lt-LT" w:eastAsia="lt-LT"/>
        </w:rPr>
      </w:pPr>
      <w:r w:rsidRPr="00E07A2A">
        <w:rPr>
          <w:lang w:val="lt-LT" w:eastAsia="lt-LT"/>
        </w:rPr>
        <w:t xml:space="preserve">5. </w:t>
      </w:r>
      <w:r w:rsidR="001A06D0">
        <w:rPr>
          <w:lang w:val="lt-LT" w:eastAsia="lt-LT"/>
        </w:rPr>
        <w:t>N</w:t>
      </w:r>
      <w:r w:rsidRPr="00E07A2A">
        <w:rPr>
          <w:lang w:val="lt-LT" w:eastAsia="lt-LT"/>
        </w:rPr>
        <w:t>agrinėja Savivaldybės administracijos direktoriaus, Savivaldybės administracijos padalinių ir (ar) jai pavaldžių ir (arba) atskaitingų viešųjų juridinių asmenų vadovų prašymus suteikti jiems konsultaciją Savivaldybės administracijos, jos padalinių ir (arba) jai pavaldžių ir (arba) atskaitingų viešųjų juridinių asmenų valdymo, rizikos valdymo ir vidaus kontrolės klausimais ir priima sprendimą dėl konsultacijos suteikimo</w:t>
      </w:r>
      <w:r w:rsidR="001A06D0">
        <w:rPr>
          <w:lang w:val="lt-LT" w:eastAsia="lt-LT"/>
        </w:rPr>
        <w:t>.</w:t>
      </w:r>
    </w:p>
    <w:p w:rsidR="00E07A2A" w:rsidRPr="00E07A2A" w:rsidRDefault="00E07A2A" w:rsidP="00E07A2A">
      <w:pPr>
        <w:shd w:val="clear" w:color="auto" w:fill="FFFFFF"/>
        <w:ind w:firstLine="720"/>
        <w:jc w:val="both"/>
        <w:rPr>
          <w:lang w:val="lt-LT" w:eastAsia="lt-LT"/>
        </w:rPr>
      </w:pPr>
      <w:r w:rsidRPr="00E07A2A">
        <w:rPr>
          <w:lang w:val="lt-LT" w:eastAsia="lt-LT"/>
        </w:rPr>
        <w:t xml:space="preserve">6. </w:t>
      </w:r>
      <w:r w:rsidR="001A06D0">
        <w:rPr>
          <w:lang w:val="lt-LT" w:eastAsia="lt-LT"/>
        </w:rPr>
        <w:t>A</w:t>
      </w:r>
      <w:r w:rsidRPr="00E07A2A">
        <w:rPr>
          <w:lang w:val="lt-LT" w:eastAsia="lt-LT"/>
        </w:rPr>
        <w:t>nalizuoja su Savivaldybės administracijos, jos padalinių, jai pavaldžių ir (arba) atskaitingų viešųjų juridinių asmenų veikla susijusią informaciją, rengia ir teikia pasiūlymus, kaip pagerinti Savivaldybės administracijos, jos padalinių, jai pavaldžių ir (arba) atskaitingų viešųjų juridinių asmenų valdymą, rizikos valdymą ir vidaus kontrolę</w:t>
      </w:r>
      <w:r w:rsidR="001A06D0">
        <w:rPr>
          <w:lang w:val="lt-LT" w:eastAsia="lt-LT"/>
        </w:rPr>
        <w:t>.</w:t>
      </w:r>
    </w:p>
    <w:p w:rsidR="00E07A2A" w:rsidRPr="00E07A2A" w:rsidRDefault="00E07A2A" w:rsidP="00E07A2A">
      <w:pPr>
        <w:shd w:val="clear" w:color="auto" w:fill="FFFFFF"/>
        <w:ind w:firstLine="720"/>
        <w:jc w:val="both"/>
        <w:rPr>
          <w:lang w:val="lt-LT" w:eastAsia="lt-LT"/>
        </w:rPr>
      </w:pPr>
      <w:r w:rsidRPr="00E07A2A">
        <w:rPr>
          <w:lang w:val="lt-LT" w:eastAsia="lt-LT"/>
        </w:rPr>
        <w:t xml:space="preserve">7. </w:t>
      </w:r>
      <w:r w:rsidR="001A06D0">
        <w:rPr>
          <w:lang w:val="lt-LT" w:eastAsia="lt-LT"/>
        </w:rPr>
        <w:t>A</w:t>
      </w:r>
      <w:r w:rsidRPr="00E07A2A">
        <w:rPr>
          <w:lang w:val="lt-LT" w:eastAsia="lt-LT"/>
        </w:rPr>
        <w:t>tlieka korupcijos rizikos valdymo vertinimą</w:t>
      </w:r>
      <w:r w:rsidR="001A06D0">
        <w:rPr>
          <w:lang w:val="lt-LT" w:eastAsia="lt-LT"/>
        </w:rPr>
        <w:t>.</w:t>
      </w:r>
    </w:p>
    <w:p w:rsidR="00E07A2A" w:rsidRPr="00E07A2A" w:rsidRDefault="00E07A2A" w:rsidP="00E07A2A">
      <w:pPr>
        <w:shd w:val="clear" w:color="auto" w:fill="FFFFFF"/>
        <w:ind w:firstLine="720"/>
        <w:jc w:val="both"/>
        <w:rPr>
          <w:lang w:val="lt-LT" w:eastAsia="lt-LT"/>
        </w:rPr>
      </w:pPr>
      <w:r w:rsidRPr="00E07A2A">
        <w:rPr>
          <w:lang w:val="lt-LT" w:eastAsia="lt-LT"/>
        </w:rPr>
        <w:t xml:space="preserve">8. </w:t>
      </w:r>
      <w:r w:rsidR="001A06D0">
        <w:rPr>
          <w:lang w:val="lt-LT" w:eastAsia="lt-LT"/>
        </w:rPr>
        <w:t>A</w:t>
      </w:r>
      <w:r w:rsidRPr="00E07A2A">
        <w:rPr>
          <w:lang w:val="lt-LT" w:eastAsia="lt-LT"/>
        </w:rPr>
        <w:t>tlieka pažangos stebėjimą: stebi ir vertina, kaip įgyvendinamos vidaus audito ataskaitoje pateiktos rekomendacijos</w:t>
      </w:r>
      <w:r w:rsidR="001A06D0">
        <w:rPr>
          <w:lang w:val="lt-LT" w:eastAsia="lt-LT"/>
        </w:rPr>
        <w:t>.</w:t>
      </w:r>
    </w:p>
    <w:p w:rsidR="00E07A2A" w:rsidRPr="00E07A2A" w:rsidRDefault="00E07A2A" w:rsidP="00E07A2A">
      <w:pPr>
        <w:shd w:val="clear" w:color="auto" w:fill="FFFFFF"/>
        <w:ind w:firstLine="720"/>
        <w:jc w:val="both"/>
        <w:rPr>
          <w:lang w:val="lt-LT" w:eastAsia="lt-LT"/>
        </w:rPr>
      </w:pPr>
      <w:r w:rsidRPr="00E07A2A">
        <w:rPr>
          <w:lang w:val="lt-LT" w:eastAsia="lt-LT"/>
        </w:rPr>
        <w:t xml:space="preserve">9. </w:t>
      </w:r>
      <w:r w:rsidR="001A06D0">
        <w:rPr>
          <w:lang w:val="lt-LT" w:eastAsia="lt-LT"/>
        </w:rPr>
        <w:t>R</w:t>
      </w:r>
      <w:r w:rsidRPr="00E07A2A">
        <w:rPr>
          <w:lang w:val="lt-LT" w:eastAsia="lt-LT"/>
        </w:rPr>
        <w:t>engia Skyriaus veiklos planus ir metinę Skyriaus veiklos ataskaitą</w:t>
      </w:r>
      <w:r w:rsidR="001A06D0">
        <w:rPr>
          <w:lang w:val="lt-LT" w:eastAsia="lt-LT"/>
        </w:rPr>
        <w:t>.</w:t>
      </w:r>
    </w:p>
    <w:p w:rsidR="00E07A2A" w:rsidRPr="00E07A2A" w:rsidRDefault="00E07A2A" w:rsidP="00E07A2A">
      <w:pPr>
        <w:shd w:val="clear" w:color="auto" w:fill="FFFFFF"/>
        <w:ind w:firstLine="720"/>
        <w:jc w:val="both"/>
        <w:rPr>
          <w:lang w:val="lt-LT" w:eastAsia="lt-LT"/>
        </w:rPr>
      </w:pPr>
      <w:r w:rsidRPr="00E07A2A">
        <w:rPr>
          <w:lang w:val="lt-LT" w:eastAsia="lt-LT"/>
        </w:rPr>
        <w:t xml:space="preserve">10. </w:t>
      </w:r>
      <w:r w:rsidR="001A06D0">
        <w:rPr>
          <w:lang w:val="lt-LT" w:eastAsia="lt-LT"/>
        </w:rPr>
        <w:t>A</w:t>
      </w:r>
      <w:r w:rsidRPr="00E07A2A">
        <w:rPr>
          <w:lang w:val="lt-LT" w:eastAsia="lt-LT"/>
        </w:rPr>
        <w:t>tlieka kitas teisės aktuose nurodytas funkcijas, susijusias su Skyriaus veiklos tikslo įgyvendinimu.</w:t>
      </w:r>
    </w:p>
    <w:p w:rsidR="00E07A2A" w:rsidRDefault="00E07A2A" w:rsidP="00E07A2A">
      <w:pPr>
        <w:ind w:firstLine="720"/>
        <w:jc w:val="both"/>
        <w:rPr>
          <w:iCs/>
          <w:lang w:val="lt-LT" w:eastAsia="lt-LT"/>
        </w:rPr>
      </w:pPr>
      <w:r w:rsidRPr="00E07A2A">
        <w:rPr>
          <w:iCs/>
          <w:lang w:val="lt-LT" w:eastAsia="lt-LT"/>
        </w:rPr>
        <w:lastRenderedPageBreak/>
        <w:t>Skyrius rengia vidaus audito ataskaitas su išvadomis ir rekomendacijomis, kaip ištaisyti vidaus audito metu nustatytus neatitikimus, kaip tobulinti juridinio asmens vidaus kontrolę ir veiklą.</w:t>
      </w:r>
    </w:p>
    <w:p w:rsidR="00A77825" w:rsidRDefault="00A77825" w:rsidP="00E07A2A">
      <w:pPr>
        <w:ind w:firstLine="720"/>
        <w:jc w:val="both"/>
        <w:rPr>
          <w:iCs/>
          <w:lang w:val="lt-LT" w:eastAsia="lt-LT"/>
        </w:rPr>
      </w:pPr>
    </w:p>
    <w:p w:rsidR="00E07A2A" w:rsidRPr="00A77825" w:rsidRDefault="00A77825" w:rsidP="00A77825">
      <w:pPr>
        <w:jc w:val="both"/>
        <w:rPr>
          <w:b/>
          <w:iCs/>
          <w:sz w:val="20"/>
          <w:szCs w:val="20"/>
          <w:lang w:val="lt-LT" w:eastAsia="lt-LT"/>
        </w:rPr>
      </w:pPr>
      <w:r w:rsidRPr="00A77825">
        <w:rPr>
          <w:b/>
          <w:iCs/>
          <w:sz w:val="20"/>
          <w:szCs w:val="20"/>
          <w:lang w:val="lt-LT" w:eastAsia="lt-LT"/>
        </w:rPr>
        <w:t>34 pav. Atlikta vidaus auditų</w:t>
      </w:r>
    </w:p>
    <w:p w:rsidR="00E07A2A" w:rsidRPr="00E07A2A" w:rsidRDefault="00E07A2A" w:rsidP="00E07A2A">
      <w:pPr>
        <w:spacing w:after="160" w:line="259" w:lineRule="auto"/>
        <w:rPr>
          <w:rFonts w:ascii="Calibri" w:eastAsia="Calibri" w:hAnsi="Calibri"/>
          <w:sz w:val="22"/>
          <w:szCs w:val="22"/>
          <w:lang w:val="lt-LT"/>
        </w:rPr>
      </w:pPr>
      <w:r w:rsidRPr="00E07A2A">
        <w:rPr>
          <w:rFonts w:ascii="Calibri" w:eastAsia="Calibri" w:hAnsi="Calibri"/>
          <w:noProof/>
          <w:sz w:val="22"/>
          <w:szCs w:val="22"/>
          <w:lang w:val="lt-LT" w:eastAsia="lt-LT"/>
        </w:rPr>
        <w:drawing>
          <wp:anchor distT="0" distB="0" distL="114300" distR="114300" simplePos="0" relativeHeight="251669504" behindDoc="1" locked="0" layoutInCell="1" allowOverlap="1" wp14:anchorId="39EF5701" wp14:editId="2DE98BEB">
            <wp:simplePos x="0" y="0"/>
            <wp:positionH relativeFrom="column">
              <wp:posOffset>24765</wp:posOffset>
            </wp:positionH>
            <wp:positionV relativeFrom="paragraph">
              <wp:posOffset>118110</wp:posOffset>
            </wp:positionV>
            <wp:extent cx="4581525" cy="2095500"/>
            <wp:effectExtent l="0" t="0" r="9525" b="0"/>
            <wp:wrapTight wrapText="bothSides">
              <wp:wrapPolygon edited="0">
                <wp:start x="0" y="0"/>
                <wp:lineTo x="0" y="21404"/>
                <wp:lineTo x="21555" y="21404"/>
                <wp:lineTo x="21555" y="0"/>
                <wp:lineTo x="0" y="0"/>
              </wp:wrapPolygon>
            </wp:wrapTight>
            <wp:docPr id="3"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14:sizeRelH relativeFrom="margin">
              <wp14:pctWidth>0</wp14:pctWidth>
            </wp14:sizeRelH>
            <wp14:sizeRelV relativeFrom="margin">
              <wp14:pctHeight>0</wp14:pctHeight>
            </wp14:sizeRelV>
          </wp:anchor>
        </w:drawing>
      </w:r>
    </w:p>
    <w:p w:rsidR="00E07A2A" w:rsidRDefault="00E07A2A" w:rsidP="00E07A2A">
      <w:pPr>
        <w:ind w:firstLine="709"/>
        <w:jc w:val="center"/>
        <w:rPr>
          <w:b/>
          <w:sz w:val="28"/>
          <w:szCs w:val="28"/>
          <w:lang w:val="lt-LT" w:eastAsia="lt-LT"/>
        </w:rPr>
      </w:pPr>
    </w:p>
    <w:p w:rsidR="00E07A2A" w:rsidRDefault="00E07A2A" w:rsidP="00E07A2A">
      <w:pPr>
        <w:ind w:firstLine="709"/>
        <w:jc w:val="center"/>
        <w:rPr>
          <w:b/>
          <w:sz w:val="28"/>
          <w:szCs w:val="28"/>
          <w:lang w:val="lt-LT" w:eastAsia="lt-LT"/>
        </w:rPr>
      </w:pPr>
    </w:p>
    <w:p w:rsidR="00E07A2A" w:rsidRDefault="00E07A2A" w:rsidP="00E07A2A">
      <w:pPr>
        <w:ind w:firstLine="709"/>
        <w:jc w:val="center"/>
        <w:rPr>
          <w:b/>
          <w:sz w:val="28"/>
          <w:szCs w:val="28"/>
          <w:lang w:val="lt-LT" w:eastAsia="lt-LT"/>
        </w:rPr>
      </w:pPr>
    </w:p>
    <w:p w:rsidR="00E07A2A" w:rsidRDefault="00E07A2A" w:rsidP="00E07A2A">
      <w:pPr>
        <w:ind w:firstLine="709"/>
        <w:jc w:val="center"/>
        <w:rPr>
          <w:b/>
          <w:sz w:val="28"/>
          <w:szCs w:val="28"/>
          <w:lang w:val="lt-LT" w:eastAsia="lt-LT"/>
        </w:rPr>
      </w:pPr>
    </w:p>
    <w:p w:rsidR="00E07A2A" w:rsidRDefault="00E07A2A" w:rsidP="00E07A2A">
      <w:pPr>
        <w:ind w:firstLine="709"/>
        <w:jc w:val="center"/>
        <w:rPr>
          <w:b/>
          <w:sz w:val="28"/>
          <w:szCs w:val="28"/>
          <w:lang w:val="lt-LT" w:eastAsia="lt-LT"/>
        </w:rPr>
      </w:pPr>
    </w:p>
    <w:p w:rsidR="00E07A2A" w:rsidRDefault="00E07A2A" w:rsidP="00E07A2A">
      <w:pPr>
        <w:ind w:firstLine="709"/>
        <w:jc w:val="center"/>
        <w:rPr>
          <w:b/>
          <w:sz w:val="28"/>
          <w:szCs w:val="28"/>
          <w:lang w:val="lt-LT" w:eastAsia="lt-LT"/>
        </w:rPr>
      </w:pPr>
    </w:p>
    <w:p w:rsidR="00E07A2A" w:rsidRDefault="00E07A2A" w:rsidP="00E07A2A">
      <w:pPr>
        <w:ind w:firstLine="709"/>
        <w:jc w:val="center"/>
        <w:rPr>
          <w:b/>
          <w:sz w:val="28"/>
          <w:szCs w:val="28"/>
          <w:lang w:val="lt-LT" w:eastAsia="lt-LT"/>
        </w:rPr>
      </w:pPr>
    </w:p>
    <w:p w:rsidR="00E07A2A" w:rsidRDefault="00E07A2A" w:rsidP="00E07A2A">
      <w:pPr>
        <w:ind w:firstLine="709"/>
        <w:jc w:val="center"/>
        <w:rPr>
          <w:b/>
          <w:sz w:val="28"/>
          <w:szCs w:val="28"/>
          <w:lang w:val="lt-LT" w:eastAsia="lt-LT"/>
        </w:rPr>
      </w:pPr>
    </w:p>
    <w:p w:rsidR="00E07A2A" w:rsidRDefault="00E07A2A" w:rsidP="00E07A2A">
      <w:pPr>
        <w:ind w:firstLine="142"/>
        <w:jc w:val="both"/>
        <w:rPr>
          <w:b/>
          <w:sz w:val="28"/>
          <w:szCs w:val="28"/>
          <w:lang w:val="lt-LT" w:eastAsia="lt-LT"/>
        </w:rPr>
      </w:pPr>
      <w:r>
        <w:rPr>
          <w:b/>
          <w:sz w:val="28"/>
          <w:szCs w:val="28"/>
          <w:lang w:val="lt-LT" w:eastAsia="lt-LT"/>
        </w:rPr>
        <w:t xml:space="preserve">            </w:t>
      </w:r>
    </w:p>
    <w:p w:rsidR="00E07A2A" w:rsidRPr="00E07A2A" w:rsidRDefault="00E07A2A" w:rsidP="00E07A2A">
      <w:pPr>
        <w:ind w:firstLine="142"/>
        <w:jc w:val="both"/>
        <w:rPr>
          <w:sz w:val="20"/>
          <w:szCs w:val="20"/>
          <w:lang w:val="lt-LT" w:eastAsia="lt-LT"/>
        </w:rPr>
      </w:pPr>
      <w:r>
        <w:rPr>
          <w:b/>
          <w:sz w:val="28"/>
          <w:szCs w:val="28"/>
          <w:lang w:val="lt-LT" w:eastAsia="lt-LT"/>
        </w:rPr>
        <w:t xml:space="preserve">                        </w:t>
      </w:r>
      <w:r w:rsidRPr="00E07A2A">
        <w:rPr>
          <w:sz w:val="20"/>
          <w:szCs w:val="20"/>
          <w:lang w:val="lt-LT" w:eastAsia="lt-LT"/>
        </w:rPr>
        <w:t>Šaltinis</w:t>
      </w:r>
      <w:r w:rsidR="00653744">
        <w:rPr>
          <w:sz w:val="20"/>
          <w:szCs w:val="20"/>
          <w:lang w:val="lt-LT" w:eastAsia="lt-LT"/>
        </w:rPr>
        <w:t xml:space="preserve">: </w:t>
      </w:r>
      <w:r w:rsidR="001A06D0">
        <w:rPr>
          <w:sz w:val="20"/>
          <w:szCs w:val="20"/>
          <w:lang w:val="lt-LT" w:eastAsia="lt-LT"/>
        </w:rPr>
        <w:t>Centralizuoto</w:t>
      </w:r>
      <w:r>
        <w:rPr>
          <w:sz w:val="20"/>
          <w:szCs w:val="20"/>
          <w:lang w:val="lt-LT" w:eastAsia="lt-LT"/>
        </w:rPr>
        <w:t xml:space="preserve"> </w:t>
      </w:r>
      <w:r w:rsidR="001A06D0">
        <w:rPr>
          <w:sz w:val="20"/>
          <w:szCs w:val="20"/>
          <w:lang w:val="lt-LT" w:eastAsia="lt-LT"/>
        </w:rPr>
        <w:t>v</w:t>
      </w:r>
      <w:r>
        <w:rPr>
          <w:sz w:val="20"/>
          <w:szCs w:val="20"/>
          <w:lang w:val="lt-LT" w:eastAsia="lt-LT"/>
        </w:rPr>
        <w:t>idaus audito skyriaus duomenys</w:t>
      </w:r>
    </w:p>
    <w:p w:rsidR="0076019E" w:rsidRDefault="0076019E">
      <w:pPr>
        <w:spacing w:after="160" w:line="259" w:lineRule="auto"/>
        <w:rPr>
          <w:b/>
          <w:sz w:val="28"/>
          <w:szCs w:val="28"/>
          <w:lang w:val="lt-LT" w:eastAsia="lt-LT"/>
        </w:rPr>
      </w:pPr>
      <w:r>
        <w:rPr>
          <w:b/>
          <w:sz w:val="28"/>
          <w:szCs w:val="28"/>
          <w:lang w:val="lt-LT" w:eastAsia="lt-LT"/>
        </w:rPr>
        <w:br w:type="page"/>
      </w:r>
    </w:p>
    <w:p w:rsidR="00E07A2A" w:rsidRPr="00E07A2A" w:rsidRDefault="00E07A2A" w:rsidP="00E07A2A">
      <w:pPr>
        <w:ind w:firstLine="709"/>
        <w:jc w:val="center"/>
        <w:rPr>
          <w:b/>
          <w:sz w:val="28"/>
          <w:szCs w:val="28"/>
          <w:lang w:val="lt-LT" w:eastAsia="lt-LT"/>
        </w:rPr>
      </w:pPr>
      <w:r w:rsidRPr="00E07A2A">
        <w:rPr>
          <w:b/>
          <w:sz w:val="28"/>
          <w:szCs w:val="28"/>
          <w:lang w:val="lt-LT" w:eastAsia="lt-LT"/>
        </w:rPr>
        <w:lastRenderedPageBreak/>
        <w:t>SSGG ANALIZĖ</w:t>
      </w:r>
    </w:p>
    <w:p w:rsidR="00E07A2A" w:rsidRPr="00E07A2A" w:rsidRDefault="00E07A2A" w:rsidP="00E07A2A">
      <w:pPr>
        <w:ind w:firstLine="709"/>
        <w:jc w:val="center"/>
        <w:rPr>
          <w:b/>
          <w:sz w:val="28"/>
          <w:szCs w:val="28"/>
          <w:lang w:val="lt-LT" w:eastAsia="lt-LT"/>
        </w:rPr>
      </w:pPr>
    </w:p>
    <w:tbl>
      <w:tblPr>
        <w:tblW w:w="0" w:type="auto"/>
        <w:tblInd w:w="-108" w:type="dxa"/>
        <w:tblBorders>
          <w:top w:val="nil"/>
          <w:left w:val="nil"/>
          <w:bottom w:val="nil"/>
          <w:right w:val="nil"/>
        </w:tblBorders>
        <w:tblLayout w:type="fixed"/>
        <w:tblLook w:val="0000" w:firstRow="0" w:lastRow="0" w:firstColumn="0" w:lastColumn="0" w:noHBand="0" w:noVBand="0"/>
      </w:tblPr>
      <w:tblGrid>
        <w:gridCol w:w="5070"/>
        <w:gridCol w:w="4961"/>
      </w:tblGrid>
      <w:tr w:rsidR="00E07A2A" w:rsidRPr="00E07A2A" w:rsidTr="00E07A2A">
        <w:trPr>
          <w:trHeight w:val="99"/>
        </w:trPr>
        <w:tc>
          <w:tcPr>
            <w:tcW w:w="5070" w:type="dxa"/>
            <w:shd w:val="clear" w:color="auto" w:fill="44546A"/>
          </w:tcPr>
          <w:p w:rsidR="00E07A2A" w:rsidRPr="00E07A2A" w:rsidRDefault="00E07A2A" w:rsidP="00E07A2A">
            <w:pPr>
              <w:autoSpaceDE w:val="0"/>
              <w:autoSpaceDN w:val="0"/>
              <w:adjustRightInd w:val="0"/>
              <w:jc w:val="center"/>
              <w:rPr>
                <w:rFonts w:eastAsia="Calibri"/>
                <w:color w:val="FFFFFF"/>
                <w:lang w:val="lt-LT"/>
              </w:rPr>
            </w:pPr>
            <w:r w:rsidRPr="00E07A2A">
              <w:rPr>
                <w:rFonts w:eastAsia="Calibri"/>
                <w:b/>
                <w:bCs/>
                <w:color w:val="FFFFFF"/>
                <w:lang w:val="lt-LT"/>
              </w:rPr>
              <w:t>STIPRIOSIOS PUSĖS</w:t>
            </w:r>
          </w:p>
        </w:tc>
        <w:tc>
          <w:tcPr>
            <w:tcW w:w="4961" w:type="dxa"/>
            <w:shd w:val="clear" w:color="auto" w:fill="44546A"/>
          </w:tcPr>
          <w:p w:rsidR="00E07A2A" w:rsidRPr="00876780" w:rsidRDefault="00E07A2A" w:rsidP="00E07A2A">
            <w:pPr>
              <w:jc w:val="center"/>
              <w:rPr>
                <w:rFonts w:eastAsia="Calibri"/>
                <w:b/>
                <w:color w:val="FFFFFF"/>
              </w:rPr>
            </w:pPr>
            <w:r w:rsidRPr="00876780">
              <w:rPr>
                <w:rFonts w:eastAsia="Calibri"/>
                <w:b/>
                <w:color w:val="FFFFFF"/>
                <w:lang w:val="lt-LT"/>
              </w:rPr>
              <w:t>SILPNOSIOS PUSĖS</w:t>
            </w:r>
          </w:p>
        </w:tc>
      </w:tr>
      <w:tr w:rsidR="00E07A2A" w:rsidRPr="00055A48" w:rsidTr="00E07A2A">
        <w:trPr>
          <w:trHeight w:val="1348"/>
        </w:trPr>
        <w:tc>
          <w:tcPr>
            <w:tcW w:w="5070" w:type="dxa"/>
            <w:shd w:val="clear" w:color="auto" w:fill="BDD6EE"/>
          </w:tcPr>
          <w:p w:rsidR="00E07A2A" w:rsidRPr="00E07A2A" w:rsidRDefault="00E07A2A" w:rsidP="00E07A2A">
            <w:pPr>
              <w:autoSpaceDE w:val="0"/>
              <w:autoSpaceDN w:val="0"/>
              <w:adjustRightInd w:val="0"/>
              <w:jc w:val="both"/>
              <w:rPr>
                <w:rFonts w:eastAsia="Calibri"/>
                <w:lang w:val="lt-LT"/>
              </w:rPr>
            </w:pPr>
          </w:p>
          <w:p w:rsidR="00E07A2A" w:rsidRPr="00E07A2A" w:rsidRDefault="00E07A2A" w:rsidP="00E07A2A">
            <w:pPr>
              <w:autoSpaceDE w:val="0"/>
              <w:autoSpaceDN w:val="0"/>
              <w:adjustRightInd w:val="0"/>
              <w:jc w:val="both"/>
              <w:rPr>
                <w:rFonts w:eastAsia="Calibri"/>
                <w:color w:val="000000"/>
                <w:lang w:val="lt-LT"/>
              </w:rPr>
            </w:pPr>
            <w:r w:rsidRPr="00E07A2A">
              <w:rPr>
                <w:rFonts w:eastAsia="Calibri"/>
                <w:color w:val="000000"/>
                <w:lang w:val="lt-LT"/>
              </w:rPr>
              <w:t>Patogi rajono geografinė padėtis Lietuvoje; geras susisiekimas su kitais miestais automobiliu ir geležinkeliais</w:t>
            </w:r>
            <w:r w:rsidR="001A06D0">
              <w:rPr>
                <w:rFonts w:eastAsia="Calibri"/>
                <w:color w:val="000000"/>
                <w:lang w:val="lt-LT"/>
              </w:rPr>
              <w:t>.</w:t>
            </w:r>
            <w:r w:rsidRPr="00E07A2A">
              <w:rPr>
                <w:rFonts w:eastAsia="Calibri"/>
                <w:color w:val="000000"/>
                <w:lang w:val="lt-LT"/>
              </w:rPr>
              <w:t xml:space="preserve"> </w:t>
            </w:r>
          </w:p>
          <w:p w:rsidR="00E07A2A" w:rsidRPr="00E07A2A" w:rsidRDefault="00E07A2A" w:rsidP="00E07A2A">
            <w:pPr>
              <w:autoSpaceDE w:val="0"/>
              <w:autoSpaceDN w:val="0"/>
              <w:adjustRightInd w:val="0"/>
              <w:jc w:val="both"/>
              <w:rPr>
                <w:rFonts w:eastAsia="Calibri"/>
                <w:color w:val="000000"/>
                <w:lang w:val="lt-LT"/>
              </w:rPr>
            </w:pPr>
            <w:r w:rsidRPr="00E07A2A">
              <w:rPr>
                <w:rFonts w:eastAsia="Calibri"/>
                <w:color w:val="000000"/>
                <w:lang w:val="lt-LT"/>
              </w:rPr>
              <w:t>Išskirtin</w:t>
            </w:r>
            <w:r w:rsidR="001A06D0">
              <w:rPr>
                <w:rFonts w:eastAsia="Calibri"/>
                <w:color w:val="000000"/>
                <w:lang w:val="lt-LT"/>
              </w:rPr>
              <w:t>ės</w:t>
            </w:r>
            <w:r w:rsidRPr="00E07A2A">
              <w:rPr>
                <w:rFonts w:eastAsia="Calibri"/>
                <w:color w:val="000000"/>
                <w:lang w:val="lt-LT"/>
              </w:rPr>
              <w:t xml:space="preserve"> gamtin</w:t>
            </w:r>
            <w:r w:rsidR="001A06D0">
              <w:rPr>
                <w:rFonts w:eastAsia="Calibri"/>
                <w:color w:val="000000"/>
                <w:lang w:val="lt-LT"/>
              </w:rPr>
              <w:t>ės</w:t>
            </w:r>
            <w:r w:rsidRPr="00E07A2A">
              <w:rPr>
                <w:rFonts w:eastAsia="Calibri"/>
                <w:color w:val="000000"/>
                <w:lang w:val="lt-LT"/>
              </w:rPr>
              <w:t xml:space="preserve"> sąlygos – didelė saugomų teritorijų tipų gausa. Svarbiausi Plungės r. gamtiniai rekreaciniai veiksniai yra švarūs ir tinkami rekreacinei veiklai ežerai, miškai, vaizdingas vidutiniškai stipriai </w:t>
            </w:r>
            <w:proofErr w:type="spellStart"/>
            <w:r w:rsidRPr="00E07A2A">
              <w:rPr>
                <w:rFonts w:eastAsia="Calibri"/>
                <w:color w:val="000000"/>
                <w:lang w:val="lt-LT"/>
              </w:rPr>
              <w:t>agrariškai</w:t>
            </w:r>
            <w:proofErr w:type="spellEnd"/>
            <w:r w:rsidRPr="00E07A2A">
              <w:rPr>
                <w:rFonts w:eastAsia="Calibri"/>
                <w:color w:val="000000"/>
                <w:lang w:val="lt-LT"/>
              </w:rPr>
              <w:t xml:space="preserve"> įsavintas kraštovaizdis</w:t>
            </w:r>
            <w:r w:rsidR="001A06D0">
              <w:rPr>
                <w:rFonts w:eastAsia="Calibri"/>
                <w:color w:val="000000"/>
                <w:lang w:val="lt-LT"/>
              </w:rPr>
              <w:t>.</w:t>
            </w:r>
            <w:r w:rsidRPr="00E07A2A">
              <w:rPr>
                <w:rFonts w:eastAsia="Calibri"/>
                <w:color w:val="000000"/>
                <w:lang w:val="lt-LT"/>
              </w:rPr>
              <w:t xml:space="preserve"> </w:t>
            </w:r>
          </w:p>
          <w:p w:rsidR="00E07A2A" w:rsidRPr="00E07A2A" w:rsidRDefault="00E07A2A" w:rsidP="00E07A2A">
            <w:pPr>
              <w:autoSpaceDE w:val="0"/>
              <w:autoSpaceDN w:val="0"/>
              <w:adjustRightInd w:val="0"/>
              <w:jc w:val="both"/>
              <w:rPr>
                <w:rFonts w:eastAsia="Calibri"/>
                <w:color w:val="000000"/>
                <w:lang w:val="lt-LT"/>
              </w:rPr>
            </w:pPr>
            <w:r w:rsidRPr="00E07A2A">
              <w:rPr>
                <w:rFonts w:eastAsia="Calibri"/>
                <w:color w:val="000000"/>
                <w:lang w:val="lt-LT"/>
              </w:rPr>
              <w:t>Aukštas kultūros, meninių renginių lygis ir didelė jų pasiūla; išlaikytos unikalios rajono tradicijos</w:t>
            </w:r>
            <w:r w:rsidR="001A06D0">
              <w:rPr>
                <w:rFonts w:eastAsia="Calibri"/>
                <w:color w:val="000000"/>
                <w:lang w:val="lt-LT"/>
              </w:rPr>
              <w:t>.</w:t>
            </w:r>
            <w:r w:rsidRPr="00E07A2A">
              <w:rPr>
                <w:rFonts w:eastAsia="Calibri"/>
                <w:color w:val="000000"/>
                <w:lang w:val="lt-LT"/>
              </w:rPr>
              <w:t xml:space="preserve"> </w:t>
            </w:r>
          </w:p>
          <w:p w:rsidR="00E07A2A" w:rsidRPr="00E07A2A" w:rsidRDefault="00E07A2A" w:rsidP="00E07A2A">
            <w:pPr>
              <w:autoSpaceDE w:val="0"/>
              <w:autoSpaceDN w:val="0"/>
              <w:adjustRightInd w:val="0"/>
              <w:jc w:val="both"/>
              <w:rPr>
                <w:rFonts w:eastAsia="Calibri"/>
                <w:color w:val="000000"/>
                <w:lang w:val="lt-LT"/>
              </w:rPr>
            </w:pPr>
            <w:r w:rsidRPr="00E07A2A">
              <w:rPr>
                <w:rFonts w:eastAsia="Calibri"/>
                <w:color w:val="000000"/>
                <w:lang w:val="lt-LT"/>
              </w:rPr>
              <w:t xml:space="preserve">Gerai išvystyti turizmo produktai: </w:t>
            </w:r>
            <w:r w:rsidR="00282A49">
              <w:rPr>
                <w:rFonts w:eastAsia="Calibri"/>
                <w:color w:val="000000"/>
                <w:lang w:val="lt-LT"/>
              </w:rPr>
              <w:t>p</w:t>
            </w:r>
            <w:r w:rsidRPr="00E07A2A">
              <w:rPr>
                <w:rFonts w:eastAsia="Calibri"/>
                <w:color w:val="000000"/>
                <w:lang w:val="lt-LT"/>
              </w:rPr>
              <w:t>iligrimų turizmas; aktyvaus poilsio turizmas, kaimo turizmas, kultūrinis turizmas</w:t>
            </w:r>
            <w:r w:rsidR="00282A49">
              <w:rPr>
                <w:rFonts w:eastAsia="Calibri"/>
                <w:color w:val="000000"/>
                <w:lang w:val="lt-LT"/>
              </w:rPr>
              <w:t>.</w:t>
            </w:r>
            <w:r w:rsidRPr="00E07A2A">
              <w:rPr>
                <w:rFonts w:eastAsia="Calibri"/>
                <w:color w:val="000000"/>
                <w:lang w:val="lt-LT"/>
              </w:rPr>
              <w:t xml:space="preserve"> </w:t>
            </w:r>
          </w:p>
          <w:p w:rsidR="00E07A2A" w:rsidRPr="00E07A2A" w:rsidRDefault="00E07A2A" w:rsidP="00E07A2A">
            <w:pPr>
              <w:autoSpaceDE w:val="0"/>
              <w:autoSpaceDN w:val="0"/>
              <w:adjustRightInd w:val="0"/>
              <w:jc w:val="both"/>
              <w:rPr>
                <w:rFonts w:eastAsia="Calibri"/>
                <w:color w:val="000000"/>
                <w:lang w:val="lt-LT"/>
              </w:rPr>
            </w:pPr>
            <w:r w:rsidRPr="00E07A2A">
              <w:rPr>
                <w:rFonts w:eastAsia="Calibri"/>
                <w:color w:val="000000"/>
                <w:lang w:val="lt-LT"/>
              </w:rPr>
              <w:t xml:space="preserve"> Kokybiškos sveikatos priežiūros paslaugos ir aukštas jų prieinamumas. Šie veiksniai prisideda prie ilgėjančios vidutinės gyventojų gyvenimo trukmės ir </w:t>
            </w:r>
            <w:r w:rsidR="00282A49">
              <w:rPr>
                <w:rFonts w:eastAsia="Calibri"/>
                <w:color w:val="000000"/>
                <w:lang w:val="lt-LT"/>
              </w:rPr>
              <w:t xml:space="preserve"> mažesnio </w:t>
            </w:r>
            <w:r w:rsidRPr="00E07A2A">
              <w:rPr>
                <w:rFonts w:eastAsia="Calibri"/>
                <w:color w:val="000000"/>
                <w:lang w:val="lt-LT"/>
              </w:rPr>
              <w:t>mirtingumo</w:t>
            </w:r>
            <w:r w:rsidR="00282A49">
              <w:rPr>
                <w:rFonts w:eastAsia="Calibri"/>
                <w:color w:val="000000"/>
                <w:lang w:val="lt-LT"/>
              </w:rPr>
              <w:t>.</w:t>
            </w:r>
            <w:r w:rsidRPr="00E07A2A">
              <w:rPr>
                <w:rFonts w:eastAsia="Calibri"/>
                <w:color w:val="000000"/>
                <w:lang w:val="lt-LT"/>
              </w:rPr>
              <w:t xml:space="preserve"> </w:t>
            </w:r>
          </w:p>
          <w:p w:rsidR="00E07A2A" w:rsidRPr="00E07A2A" w:rsidRDefault="00E07A2A" w:rsidP="00E07A2A">
            <w:pPr>
              <w:autoSpaceDE w:val="0"/>
              <w:autoSpaceDN w:val="0"/>
              <w:adjustRightInd w:val="0"/>
              <w:jc w:val="both"/>
              <w:rPr>
                <w:rFonts w:eastAsia="Calibri"/>
                <w:color w:val="000000"/>
                <w:lang w:val="lt-LT"/>
              </w:rPr>
            </w:pPr>
            <w:r w:rsidRPr="00E07A2A">
              <w:rPr>
                <w:rFonts w:eastAsia="Calibri"/>
                <w:color w:val="000000"/>
                <w:lang w:val="lt-LT"/>
              </w:rPr>
              <w:t xml:space="preserve"> </w:t>
            </w:r>
            <w:r w:rsidR="00282A49">
              <w:rPr>
                <w:rFonts w:eastAsia="Calibri"/>
                <w:color w:val="000000"/>
                <w:lang w:val="lt-LT"/>
              </w:rPr>
              <w:t>P</w:t>
            </w:r>
            <w:r w:rsidRPr="00E07A2A">
              <w:rPr>
                <w:rFonts w:eastAsia="Calibri"/>
                <w:color w:val="000000"/>
                <w:lang w:val="lt-LT"/>
              </w:rPr>
              <w:t xml:space="preserve">lačios įsidarbinimo galimybės – </w:t>
            </w:r>
            <w:r w:rsidR="00282A49">
              <w:rPr>
                <w:rFonts w:eastAsia="Calibri"/>
                <w:color w:val="000000"/>
                <w:lang w:val="lt-LT"/>
              </w:rPr>
              <w:t>didelė</w:t>
            </w:r>
            <w:r w:rsidRPr="00E07A2A">
              <w:rPr>
                <w:rFonts w:eastAsia="Calibri"/>
                <w:color w:val="000000"/>
                <w:lang w:val="lt-LT"/>
              </w:rPr>
              <w:t xml:space="preserve"> darbo vietų pasiūla pramonės sektoriuje turintiems profesinį išsilavinimą; Plungės miestas – pramonės ir gamybos centras apskrityje</w:t>
            </w:r>
            <w:r w:rsidR="00282A49">
              <w:rPr>
                <w:rFonts w:eastAsia="Calibri"/>
                <w:color w:val="000000"/>
                <w:lang w:val="lt-LT"/>
              </w:rPr>
              <w:t>.</w:t>
            </w:r>
            <w:r w:rsidRPr="00E07A2A">
              <w:rPr>
                <w:rFonts w:eastAsia="Calibri"/>
                <w:color w:val="000000"/>
                <w:lang w:val="lt-LT"/>
              </w:rPr>
              <w:t xml:space="preserve"> </w:t>
            </w:r>
          </w:p>
          <w:p w:rsidR="00E07A2A" w:rsidRPr="00E07A2A" w:rsidRDefault="00E07A2A" w:rsidP="00E07A2A">
            <w:pPr>
              <w:autoSpaceDE w:val="0"/>
              <w:autoSpaceDN w:val="0"/>
              <w:adjustRightInd w:val="0"/>
              <w:jc w:val="both"/>
              <w:rPr>
                <w:rFonts w:eastAsia="Calibri"/>
                <w:color w:val="000000"/>
                <w:lang w:val="lt-LT"/>
              </w:rPr>
            </w:pPr>
            <w:r w:rsidRPr="00E07A2A">
              <w:rPr>
                <w:rFonts w:eastAsia="Calibri"/>
                <w:color w:val="000000"/>
                <w:lang w:val="lt-LT"/>
              </w:rPr>
              <w:t xml:space="preserve"> Plungės r. sav. – saugi savivaldybė, mažėjantis ir </w:t>
            </w:r>
            <w:r w:rsidR="00282A49">
              <w:rPr>
                <w:rFonts w:eastAsia="Calibri"/>
                <w:color w:val="000000"/>
                <w:lang w:val="lt-LT"/>
              </w:rPr>
              <w:t xml:space="preserve">nuolat </w:t>
            </w:r>
            <w:r w:rsidRPr="00E07A2A">
              <w:rPr>
                <w:rFonts w:eastAsia="Calibri"/>
                <w:color w:val="000000"/>
                <w:lang w:val="lt-LT"/>
              </w:rPr>
              <w:t>žemas nusikaltimų skaičius, lyginant su panašiomis savivaldybėmis ir šalies vidurkiu</w:t>
            </w:r>
            <w:r w:rsidR="00282A49">
              <w:rPr>
                <w:rFonts w:eastAsia="Calibri"/>
                <w:color w:val="000000"/>
                <w:lang w:val="lt-LT"/>
              </w:rPr>
              <w:t>.</w:t>
            </w:r>
            <w:r w:rsidRPr="00E07A2A">
              <w:rPr>
                <w:rFonts w:eastAsia="Calibri"/>
                <w:color w:val="000000"/>
                <w:lang w:val="lt-LT"/>
              </w:rPr>
              <w:t xml:space="preserve"> </w:t>
            </w:r>
          </w:p>
          <w:p w:rsidR="00E07A2A" w:rsidRPr="00E07A2A" w:rsidRDefault="00E07A2A" w:rsidP="00E07A2A">
            <w:pPr>
              <w:autoSpaceDE w:val="0"/>
              <w:autoSpaceDN w:val="0"/>
              <w:adjustRightInd w:val="0"/>
              <w:jc w:val="both"/>
              <w:rPr>
                <w:rFonts w:eastAsia="Calibri"/>
                <w:color w:val="000000"/>
                <w:lang w:val="lt-LT"/>
              </w:rPr>
            </w:pPr>
            <w:r w:rsidRPr="00E07A2A">
              <w:rPr>
                <w:rFonts w:eastAsia="Calibri"/>
                <w:color w:val="000000"/>
                <w:lang w:val="lt-LT"/>
              </w:rPr>
              <w:t xml:space="preserve"> Aukštas švietimo paslaugų prieinamumas, stipri Plungės technologijų ir verslo mokykla</w:t>
            </w:r>
            <w:r w:rsidR="00282A49">
              <w:rPr>
                <w:rFonts w:eastAsia="Calibri"/>
                <w:color w:val="000000"/>
                <w:lang w:val="lt-LT"/>
              </w:rPr>
              <w:t>.</w:t>
            </w:r>
            <w:r w:rsidRPr="00E07A2A">
              <w:rPr>
                <w:rFonts w:eastAsia="Calibri"/>
                <w:color w:val="000000"/>
                <w:lang w:val="lt-LT"/>
              </w:rPr>
              <w:t xml:space="preserve"> </w:t>
            </w:r>
          </w:p>
          <w:p w:rsidR="00E07A2A" w:rsidRPr="00E07A2A" w:rsidRDefault="00282A49" w:rsidP="00E07A2A">
            <w:pPr>
              <w:autoSpaceDE w:val="0"/>
              <w:autoSpaceDN w:val="0"/>
              <w:adjustRightInd w:val="0"/>
              <w:jc w:val="both"/>
              <w:rPr>
                <w:rFonts w:eastAsia="Calibri"/>
                <w:color w:val="000000"/>
                <w:lang w:val="lt-LT"/>
              </w:rPr>
            </w:pPr>
            <w:r>
              <w:rPr>
                <w:rFonts w:eastAsia="Calibri"/>
                <w:color w:val="000000"/>
                <w:lang w:val="lt-LT"/>
              </w:rPr>
              <w:t>E</w:t>
            </w:r>
            <w:r w:rsidR="00E07A2A" w:rsidRPr="00E07A2A">
              <w:rPr>
                <w:rFonts w:eastAsia="Calibri"/>
                <w:color w:val="000000"/>
                <w:lang w:val="lt-LT"/>
              </w:rPr>
              <w:t>fektyvus švietimo įstaigų tinklas ir lėšų panaudojimas: 1 mokiniui tenkanti mokyklos ploto dalis ir vidutinis moksleivių skaičius klasėje atitinka šalies vidurkį</w:t>
            </w:r>
            <w:r>
              <w:rPr>
                <w:rFonts w:eastAsia="Calibri"/>
                <w:color w:val="000000"/>
                <w:lang w:val="lt-LT"/>
              </w:rPr>
              <w:t>.</w:t>
            </w:r>
            <w:r w:rsidR="00E07A2A" w:rsidRPr="00E07A2A">
              <w:rPr>
                <w:rFonts w:eastAsia="Calibri"/>
                <w:color w:val="000000"/>
                <w:lang w:val="lt-LT"/>
              </w:rPr>
              <w:t xml:space="preserve"> </w:t>
            </w:r>
          </w:p>
          <w:p w:rsidR="00E07A2A" w:rsidRPr="00E07A2A" w:rsidRDefault="00E07A2A" w:rsidP="00E07A2A">
            <w:pPr>
              <w:autoSpaceDE w:val="0"/>
              <w:autoSpaceDN w:val="0"/>
              <w:adjustRightInd w:val="0"/>
              <w:jc w:val="both"/>
              <w:rPr>
                <w:rFonts w:eastAsia="Calibri"/>
                <w:color w:val="000000"/>
                <w:lang w:val="lt-LT"/>
              </w:rPr>
            </w:pPr>
            <w:r w:rsidRPr="00E07A2A">
              <w:rPr>
                <w:rFonts w:eastAsia="Calibri"/>
                <w:color w:val="000000"/>
                <w:lang w:val="lt-LT"/>
              </w:rPr>
              <w:t xml:space="preserve"> Orientacija ir parama smulkia</w:t>
            </w:r>
            <w:r w:rsidR="00282A49">
              <w:rPr>
                <w:rFonts w:eastAsia="Calibri"/>
                <w:color w:val="000000"/>
                <w:lang w:val="lt-LT"/>
              </w:rPr>
              <w:t>ja</w:t>
            </w:r>
            <w:r w:rsidRPr="00E07A2A">
              <w:rPr>
                <w:rFonts w:eastAsia="Calibri"/>
                <w:color w:val="000000"/>
                <w:lang w:val="lt-LT"/>
              </w:rPr>
              <w:t>m ir vidutiniam verslui – Savivaldybės SVV rėmimo priemonė, veikia stiprios asocijuotos verslo struktūros</w:t>
            </w:r>
            <w:r w:rsidR="00282A49">
              <w:rPr>
                <w:rFonts w:eastAsia="Calibri"/>
                <w:color w:val="000000"/>
                <w:lang w:val="lt-LT"/>
              </w:rPr>
              <w:t>.</w:t>
            </w:r>
            <w:r w:rsidRPr="00E07A2A">
              <w:rPr>
                <w:rFonts w:eastAsia="Calibri"/>
                <w:color w:val="000000"/>
                <w:lang w:val="lt-LT"/>
              </w:rPr>
              <w:t xml:space="preserve"> </w:t>
            </w:r>
          </w:p>
          <w:p w:rsidR="00E07A2A" w:rsidRPr="00E07A2A" w:rsidRDefault="00E07A2A" w:rsidP="00E07A2A">
            <w:pPr>
              <w:autoSpaceDE w:val="0"/>
              <w:autoSpaceDN w:val="0"/>
              <w:adjustRightInd w:val="0"/>
              <w:jc w:val="both"/>
              <w:rPr>
                <w:rFonts w:eastAsia="Calibri"/>
                <w:color w:val="000000"/>
                <w:lang w:val="lt-LT"/>
              </w:rPr>
            </w:pPr>
            <w:r w:rsidRPr="00E07A2A">
              <w:rPr>
                <w:rFonts w:eastAsia="Calibri"/>
                <w:color w:val="000000"/>
                <w:lang w:val="lt-LT"/>
              </w:rPr>
              <w:t>Stiprus žemės ūkio sektorius, išvystyta logistika, didelis veikiančių žemės ūkio įmonių skaičius</w:t>
            </w:r>
            <w:r w:rsidR="00282A49">
              <w:rPr>
                <w:rFonts w:eastAsia="Calibri"/>
                <w:color w:val="000000"/>
                <w:lang w:val="lt-LT"/>
              </w:rPr>
              <w:t>.</w:t>
            </w:r>
            <w:r w:rsidRPr="00E07A2A">
              <w:rPr>
                <w:rFonts w:eastAsia="Calibri"/>
                <w:color w:val="000000"/>
                <w:lang w:val="lt-LT"/>
              </w:rPr>
              <w:t xml:space="preserve">  Gerai išvystyta rajono infrastruktūra: geležinkelis, transporto mazgas, 330kW elektra, dujotiekis, švarus vanduo</w:t>
            </w:r>
            <w:r w:rsidR="00282A49">
              <w:rPr>
                <w:rFonts w:eastAsia="Calibri"/>
                <w:color w:val="000000"/>
                <w:lang w:val="lt-LT"/>
              </w:rPr>
              <w:t>.</w:t>
            </w:r>
            <w:r w:rsidRPr="00E07A2A">
              <w:rPr>
                <w:rFonts w:eastAsia="Calibri"/>
                <w:color w:val="000000"/>
                <w:lang w:val="lt-LT"/>
              </w:rPr>
              <w:t xml:space="preserve"> </w:t>
            </w:r>
          </w:p>
          <w:p w:rsidR="00E07A2A" w:rsidRPr="00E07A2A" w:rsidRDefault="00E07A2A" w:rsidP="00E07A2A">
            <w:pPr>
              <w:autoSpaceDE w:val="0"/>
              <w:autoSpaceDN w:val="0"/>
              <w:adjustRightInd w:val="0"/>
              <w:jc w:val="both"/>
              <w:rPr>
                <w:rFonts w:eastAsia="Calibri"/>
                <w:color w:val="000000"/>
                <w:lang w:val="lt-LT"/>
              </w:rPr>
            </w:pPr>
            <w:r w:rsidRPr="00E07A2A">
              <w:rPr>
                <w:rFonts w:eastAsia="Calibri"/>
                <w:color w:val="000000"/>
                <w:lang w:val="lt-LT"/>
              </w:rPr>
              <w:t>Išplėtotas dviračių takų tinklas apie Platelių ežerą</w:t>
            </w:r>
            <w:r w:rsidR="00282A49">
              <w:rPr>
                <w:rFonts w:eastAsia="Calibri"/>
                <w:color w:val="000000"/>
                <w:lang w:val="lt-LT"/>
              </w:rPr>
              <w:t>.</w:t>
            </w:r>
            <w:r w:rsidRPr="00E07A2A">
              <w:rPr>
                <w:rFonts w:eastAsia="Calibri"/>
                <w:color w:val="000000"/>
                <w:lang w:val="lt-LT"/>
              </w:rPr>
              <w:t xml:space="preserve"> Kryptingas atliekų tvarkymo sistemos veiklos palaikymas ir naujų paslaugų tiekimas šioje srityje.</w:t>
            </w:r>
          </w:p>
        </w:tc>
        <w:tc>
          <w:tcPr>
            <w:tcW w:w="4961" w:type="dxa"/>
            <w:shd w:val="clear" w:color="auto" w:fill="EDEDED"/>
          </w:tcPr>
          <w:p w:rsidR="00E07A2A" w:rsidRPr="00E07A2A" w:rsidRDefault="00E07A2A" w:rsidP="00E07A2A">
            <w:pPr>
              <w:autoSpaceDE w:val="0"/>
              <w:autoSpaceDN w:val="0"/>
              <w:adjustRightInd w:val="0"/>
              <w:jc w:val="both"/>
              <w:rPr>
                <w:rFonts w:eastAsia="Calibri"/>
                <w:lang w:val="lt-LT"/>
              </w:rPr>
            </w:pPr>
          </w:p>
          <w:p w:rsidR="00E07A2A" w:rsidRPr="00E07A2A" w:rsidRDefault="00E07A2A" w:rsidP="00E07A2A">
            <w:pPr>
              <w:autoSpaceDE w:val="0"/>
              <w:autoSpaceDN w:val="0"/>
              <w:adjustRightInd w:val="0"/>
              <w:jc w:val="both"/>
              <w:rPr>
                <w:rFonts w:eastAsia="Calibri"/>
                <w:color w:val="000000"/>
                <w:lang w:val="lt-LT"/>
              </w:rPr>
            </w:pPr>
            <w:r w:rsidRPr="00E07A2A">
              <w:rPr>
                <w:rFonts w:eastAsia="Calibri"/>
                <w:color w:val="000000"/>
                <w:lang w:val="lt-LT"/>
              </w:rPr>
              <w:t>Kelių, gatvių ir šaligatvių infrastruktūra</w:t>
            </w:r>
            <w:r w:rsidR="00282A49">
              <w:rPr>
                <w:rFonts w:eastAsia="Calibri"/>
                <w:color w:val="000000"/>
                <w:lang w:val="lt-LT"/>
              </w:rPr>
              <w:t>.</w:t>
            </w:r>
            <w:r w:rsidRPr="00E07A2A">
              <w:rPr>
                <w:rFonts w:eastAsia="Calibri"/>
                <w:color w:val="000000"/>
                <w:lang w:val="lt-LT"/>
              </w:rPr>
              <w:t xml:space="preserve"> </w:t>
            </w:r>
          </w:p>
          <w:p w:rsidR="00E07A2A" w:rsidRPr="00E07A2A" w:rsidRDefault="00E07A2A" w:rsidP="00E07A2A">
            <w:pPr>
              <w:autoSpaceDE w:val="0"/>
              <w:autoSpaceDN w:val="0"/>
              <w:adjustRightInd w:val="0"/>
              <w:jc w:val="both"/>
              <w:rPr>
                <w:rFonts w:eastAsia="Calibri"/>
                <w:color w:val="000000"/>
                <w:lang w:val="lt-LT"/>
              </w:rPr>
            </w:pPr>
            <w:r w:rsidRPr="00E07A2A">
              <w:rPr>
                <w:rFonts w:eastAsia="Calibri"/>
                <w:color w:val="000000"/>
                <w:lang w:val="lt-LT"/>
              </w:rPr>
              <w:t>Nepakankamai aiškus Plungės r. įvaizdžio pozicionavimas / informacijos sklaida apie kultūrinius</w:t>
            </w:r>
            <w:r w:rsidR="00282A49">
              <w:rPr>
                <w:rFonts w:eastAsia="Calibri"/>
                <w:color w:val="000000"/>
                <w:lang w:val="lt-LT"/>
              </w:rPr>
              <w:t>,</w:t>
            </w:r>
            <w:r w:rsidRPr="00E07A2A">
              <w:rPr>
                <w:rFonts w:eastAsia="Calibri"/>
                <w:color w:val="000000"/>
                <w:lang w:val="lt-LT"/>
              </w:rPr>
              <w:t xml:space="preserve"> gamtinius objektus Lietuvoje bei užsienyje</w:t>
            </w:r>
            <w:r w:rsidR="00282A49">
              <w:rPr>
                <w:rFonts w:eastAsia="Calibri"/>
                <w:color w:val="000000"/>
                <w:lang w:val="lt-LT"/>
              </w:rPr>
              <w:t>.</w:t>
            </w:r>
            <w:r w:rsidRPr="00E07A2A">
              <w:rPr>
                <w:rFonts w:eastAsia="Calibri"/>
                <w:color w:val="000000"/>
                <w:lang w:val="lt-LT"/>
              </w:rPr>
              <w:t xml:space="preserve"> </w:t>
            </w:r>
          </w:p>
          <w:p w:rsidR="00E07A2A" w:rsidRPr="00E07A2A" w:rsidRDefault="00E07A2A" w:rsidP="00E07A2A">
            <w:pPr>
              <w:autoSpaceDE w:val="0"/>
              <w:autoSpaceDN w:val="0"/>
              <w:adjustRightInd w:val="0"/>
              <w:jc w:val="both"/>
              <w:rPr>
                <w:rFonts w:eastAsia="Calibri"/>
                <w:color w:val="000000"/>
                <w:lang w:val="lt-LT"/>
              </w:rPr>
            </w:pPr>
            <w:r w:rsidRPr="00E07A2A">
              <w:rPr>
                <w:rFonts w:eastAsia="Calibri"/>
                <w:color w:val="000000"/>
                <w:lang w:val="lt-LT"/>
              </w:rPr>
              <w:t>Nepakankamai išvystytas (nepakankamai įvairus) apgyvendinimo ir maitinimo infrastruktūros tinklas; turizmo srityje pagrindinis iššūkis – užsienio turistų skaičiaus ir turistų, kurie praleistų nakvynes, skaičiaus didinimas</w:t>
            </w:r>
            <w:r w:rsidR="00282A49">
              <w:rPr>
                <w:rFonts w:eastAsia="Calibri"/>
                <w:color w:val="000000"/>
                <w:lang w:val="lt-LT"/>
              </w:rPr>
              <w:t>.</w:t>
            </w:r>
            <w:r w:rsidRPr="00E07A2A">
              <w:rPr>
                <w:rFonts w:eastAsia="Calibri"/>
                <w:color w:val="000000"/>
                <w:lang w:val="lt-LT"/>
              </w:rPr>
              <w:t xml:space="preserve"> </w:t>
            </w:r>
          </w:p>
          <w:p w:rsidR="00E07A2A" w:rsidRPr="00E07A2A" w:rsidRDefault="00E07A2A" w:rsidP="00E07A2A">
            <w:pPr>
              <w:autoSpaceDE w:val="0"/>
              <w:autoSpaceDN w:val="0"/>
              <w:adjustRightInd w:val="0"/>
              <w:jc w:val="both"/>
              <w:rPr>
                <w:rFonts w:eastAsia="Calibri"/>
                <w:color w:val="000000"/>
                <w:lang w:val="lt-LT"/>
              </w:rPr>
            </w:pPr>
            <w:r w:rsidRPr="00E07A2A">
              <w:rPr>
                <w:rFonts w:eastAsia="Calibri"/>
                <w:color w:val="000000"/>
                <w:lang w:val="lt-LT"/>
              </w:rPr>
              <w:t>Ribota laisvalaikio paslaugų ir aktyvių pramogų pasiūla</w:t>
            </w:r>
            <w:r w:rsidR="00282A49">
              <w:rPr>
                <w:rFonts w:eastAsia="Calibri"/>
                <w:color w:val="000000"/>
                <w:lang w:val="lt-LT"/>
              </w:rPr>
              <w:t>.</w:t>
            </w:r>
            <w:r w:rsidRPr="00E07A2A">
              <w:rPr>
                <w:rFonts w:eastAsia="Calibri"/>
                <w:color w:val="000000"/>
                <w:lang w:val="lt-LT"/>
              </w:rPr>
              <w:t xml:space="preserve"> </w:t>
            </w:r>
          </w:p>
          <w:p w:rsidR="00E07A2A" w:rsidRPr="00E07A2A" w:rsidRDefault="00E07A2A" w:rsidP="00E07A2A">
            <w:pPr>
              <w:autoSpaceDE w:val="0"/>
              <w:autoSpaceDN w:val="0"/>
              <w:adjustRightInd w:val="0"/>
              <w:jc w:val="both"/>
              <w:rPr>
                <w:rFonts w:eastAsia="Calibri"/>
                <w:color w:val="000000"/>
                <w:lang w:val="lt-LT"/>
              </w:rPr>
            </w:pPr>
            <w:r w:rsidRPr="00E07A2A">
              <w:rPr>
                <w:rFonts w:eastAsia="Calibri"/>
                <w:color w:val="000000"/>
                <w:lang w:val="lt-LT"/>
              </w:rPr>
              <w:t>Į rajono savivaldą ir iniciatyvas neįsitraukusi vidurinė karta (35-60 metų gyventojai)</w:t>
            </w:r>
            <w:r w:rsidR="00282A49">
              <w:rPr>
                <w:rFonts w:eastAsia="Calibri"/>
                <w:color w:val="000000"/>
                <w:lang w:val="lt-LT"/>
              </w:rPr>
              <w:t>.</w:t>
            </w:r>
            <w:r w:rsidRPr="00E07A2A">
              <w:rPr>
                <w:rFonts w:eastAsia="Calibri"/>
                <w:color w:val="000000"/>
                <w:lang w:val="lt-LT"/>
              </w:rPr>
              <w:t xml:space="preserve"> </w:t>
            </w:r>
          </w:p>
          <w:p w:rsidR="00E07A2A" w:rsidRPr="00E07A2A" w:rsidRDefault="00E07A2A" w:rsidP="00E07A2A">
            <w:pPr>
              <w:autoSpaceDE w:val="0"/>
              <w:autoSpaceDN w:val="0"/>
              <w:adjustRightInd w:val="0"/>
              <w:jc w:val="both"/>
              <w:rPr>
                <w:rFonts w:eastAsia="Calibri"/>
                <w:color w:val="000000"/>
                <w:lang w:val="lt-LT"/>
              </w:rPr>
            </w:pPr>
            <w:r w:rsidRPr="00E07A2A">
              <w:rPr>
                <w:rFonts w:eastAsia="Calibri"/>
                <w:color w:val="000000"/>
                <w:lang w:val="lt-LT"/>
              </w:rPr>
              <w:t>Augantis mokinių, neišlaikiusių matematikos egzamino / surinkusių žemą balų skaičių, skaičius; dėl to augantis mokinių skaičius, kurie negau</w:t>
            </w:r>
            <w:r w:rsidR="00282A49">
              <w:rPr>
                <w:rFonts w:eastAsia="Calibri"/>
                <w:color w:val="000000"/>
                <w:lang w:val="lt-LT"/>
              </w:rPr>
              <w:t>na</w:t>
            </w:r>
            <w:r w:rsidRPr="00E07A2A">
              <w:rPr>
                <w:rFonts w:eastAsia="Calibri"/>
                <w:color w:val="000000"/>
                <w:lang w:val="lt-LT"/>
              </w:rPr>
              <w:t xml:space="preserve"> valstybės finansuojamos vietos aukštosiose mokymo įstaigose</w:t>
            </w:r>
            <w:r w:rsidR="00282A49">
              <w:rPr>
                <w:rFonts w:eastAsia="Calibri"/>
                <w:color w:val="000000"/>
                <w:lang w:val="lt-LT"/>
              </w:rPr>
              <w:t>.</w:t>
            </w:r>
            <w:r w:rsidRPr="00E07A2A">
              <w:rPr>
                <w:rFonts w:eastAsia="Calibri"/>
                <w:color w:val="000000"/>
                <w:lang w:val="lt-LT"/>
              </w:rPr>
              <w:t xml:space="preserve"> </w:t>
            </w:r>
          </w:p>
          <w:p w:rsidR="00E07A2A" w:rsidRPr="00E07A2A" w:rsidRDefault="00E07A2A" w:rsidP="00E07A2A">
            <w:pPr>
              <w:autoSpaceDE w:val="0"/>
              <w:autoSpaceDN w:val="0"/>
              <w:adjustRightInd w:val="0"/>
              <w:jc w:val="both"/>
              <w:rPr>
                <w:rFonts w:eastAsia="Calibri"/>
                <w:color w:val="000000"/>
                <w:lang w:val="lt-LT"/>
              </w:rPr>
            </w:pPr>
            <w:r w:rsidRPr="00E07A2A">
              <w:rPr>
                <w:rFonts w:eastAsia="Calibri"/>
                <w:color w:val="000000"/>
                <w:lang w:val="lt-LT"/>
              </w:rPr>
              <w:t xml:space="preserve"> Augantis socialinės rizikos šeimų skaičių ir jose augančių vaikų skaičių – šios tendencijos yra priešingos nei šalyje ar panašaus dydžio savivaldybėse</w:t>
            </w:r>
            <w:r w:rsidR="00FF20B3">
              <w:rPr>
                <w:rFonts w:eastAsia="Calibri"/>
                <w:color w:val="000000"/>
                <w:lang w:val="lt-LT"/>
              </w:rPr>
              <w:t>.</w:t>
            </w:r>
            <w:r w:rsidRPr="00E07A2A">
              <w:rPr>
                <w:rFonts w:eastAsia="Calibri"/>
                <w:color w:val="000000"/>
                <w:lang w:val="lt-LT"/>
              </w:rPr>
              <w:t xml:space="preserve"> </w:t>
            </w:r>
          </w:p>
          <w:p w:rsidR="00E07A2A" w:rsidRPr="00E07A2A" w:rsidRDefault="00E07A2A" w:rsidP="00E07A2A">
            <w:pPr>
              <w:autoSpaceDE w:val="0"/>
              <w:autoSpaceDN w:val="0"/>
              <w:adjustRightInd w:val="0"/>
              <w:jc w:val="both"/>
              <w:rPr>
                <w:rFonts w:eastAsia="Calibri"/>
                <w:color w:val="000000"/>
                <w:lang w:val="lt-LT"/>
              </w:rPr>
            </w:pPr>
            <w:r w:rsidRPr="00E07A2A">
              <w:rPr>
                <w:rFonts w:eastAsia="Calibri"/>
                <w:color w:val="000000"/>
                <w:lang w:val="lt-LT"/>
              </w:rPr>
              <w:t>Žemas tiesioginių užsienio ir materialių investicijų skaičius rajone</w:t>
            </w:r>
            <w:r w:rsidR="00FF20B3">
              <w:rPr>
                <w:rFonts w:eastAsia="Calibri"/>
                <w:color w:val="000000"/>
                <w:lang w:val="lt-LT"/>
              </w:rPr>
              <w:t>.</w:t>
            </w:r>
            <w:r w:rsidRPr="00E07A2A">
              <w:rPr>
                <w:rFonts w:eastAsia="Calibri"/>
                <w:color w:val="000000"/>
                <w:lang w:val="lt-LT"/>
              </w:rPr>
              <w:t xml:space="preserve"> </w:t>
            </w:r>
          </w:p>
          <w:p w:rsidR="00E07A2A" w:rsidRPr="00E07A2A" w:rsidRDefault="00E07A2A" w:rsidP="00E07A2A">
            <w:pPr>
              <w:autoSpaceDE w:val="0"/>
              <w:autoSpaceDN w:val="0"/>
              <w:adjustRightInd w:val="0"/>
              <w:jc w:val="both"/>
              <w:rPr>
                <w:rFonts w:eastAsia="Calibri"/>
                <w:color w:val="000000"/>
                <w:lang w:val="lt-LT"/>
              </w:rPr>
            </w:pPr>
            <w:r w:rsidRPr="00E07A2A">
              <w:rPr>
                <w:rFonts w:eastAsia="Calibri"/>
                <w:color w:val="000000"/>
                <w:lang w:val="lt-LT"/>
              </w:rPr>
              <w:t xml:space="preserve"> Vidutinis darbo užmokestis ž</w:t>
            </w:r>
            <w:r w:rsidR="00FF20B3">
              <w:rPr>
                <w:rFonts w:eastAsia="Calibri"/>
                <w:color w:val="000000"/>
                <w:lang w:val="lt-LT"/>
              </w:rPr>
              <w:t>ymiai</w:t>
            </w:r>
            <w:r w:rsidRPr="00E07A2A">
              <w:rPr>
                <w:rFonts w:eastAsia="Calibri"/>
                <w:color w:val="000000"/>
                <w:lang w:val="lt-LT"/>
              </w:rPr>
              <w:t xml:space="preserve"> mažesnis nei Lietuvos vidurkis</w:t>
            </w:r>
            <w:r w:rsidR="00FF20B3">
              <w:rPr>
                <w:rFonts w:eastAsia="Calibri"/>
                <w:color w:val="000000"/>
                <w:lang w:val="lt-LT"/>
              </w:rPr>
              <w:t>.</w:t>
            </w:r>
            <w:r w:rsidRPr="00E07A2A">
              <w:rPr>
                <w:rFonts w:eastAsia="Calibri"/>
                <w:color w:val="000000"/>
                <w:lang w:val="lt-LT"/>
              </w:rPr>
              <w:t xml:space="preserve"> </w:t>
            </w:r>
          </w:p>
          <w:p w:rsidR="00E07A2A" w:rsidRPr="00E07A2A" w:rsidRDefault="00E07A2A" w:rsidP="00E07A2A">
            <w:pPr>
              <w:autoSpaceDE w:val="0"/>
              <w:autoSpaceDN w:val="0"/>
              <w:adjustRightInd w:val="0"/>
              <w:jc w:val="both"/>
              <w:rPr>
                <w:rFonts w:eastAsia="Calibri"/>
                <w:color w:val="000000"/>
                <w:lang w:val="lt-LT"/>
              </w:rPr>
            </w:pPr>
            <w:r w:rsidRPr="00E07A2A">
              <w:rPr>
                <w:rFonts w:eastAsia="Calibri"/>
                <w:color w:val="000000"/>
                <w:lang w:val="lt-LT"/>
              </w:rPr>
              <w:t>Augantis eismo įvykių skaičius, dideli sužeistų ir žuvusių kelių eismo įvykiuose asmenų skaičiai</w:t>
            </w:r>
            <w:r w:rsidR="00FF20B3">
              <w:rPr>
                <w:rFonts w:eastAsia="Calibri"/>
                <w:color w:val="000000"/>
                <w:lang w:val="lt-LT"/>
              </w:rPr>
              <w:t>.</w:t>
            </w:r>
            <w:r w:rsidRPr="00E07A2A">
              <w:rPr>
                <w:rFonts w:eastAsia="Calibri"/>
                <w:color w:val="000000"/>
                <w:lang w:val="lt-LT"/>
              </w:rPr>
              <w:t xml:space="preserve"> </w:t>
            </w:r>
          </w:p>
          <w:p w:rsidR="00E07A2A" w:rsidRPr="00E07A2A" w:rsidRDefault="00E07A2A" w:rsidP="00E07A2A">
            <w:pPr>
              <w:autoSpaceDE w:val="0"/>
              <w:autoSpaceDN w:val="0"/>
              <w:adjustRightInd w:val="0"/>
              <w:jc w:val="both"/>
              <w:rPr>
                <w:rFonts w:eastAsia="Calibri"/>
                <w:color w:val="000000"/>
                <w:lang w:val="lt-LT"/>
              </w:rPr>
            </w:pPr>
            <w:r w:rsidRPr="00E07A2A">
              <w:rPr>
                <w:rFonts w:eastAsia="Calibri"/>
                <w:color w:val="000000"/>
                <w:lang w:val="lt-LT"/>
              </w:rPr>
              <w:t>Vėluojanti</w:t>
            </w:r>
            <w:r w:rsidR="00FF20B3">
              <w:rPr>
                <w:rFonts w:eastAsia="Calibri"/>
                <w:color w:val="000000"/>
                <w:lang w:val="lt-LT"/>
              </w:rPr>
              <w:t>s</w:t>
            </w:r>
            <w:r w:rsidRPr="00E07A2A">
              <w:rPr>
                <w:rFonts w:eastAsia="Calibri"/>
                <w:color w:val="000000"/>
                <w:lang w:val="lt-LT"/>
              </w:rPr>
              <w:t xml:space="preserve"> ugdymo įstaigų skaitmeni</w:t>
            </w:r>
            <w:r w:rsidR="00FF20B3">
              <w:rPr>
                <w:rFonts w:eastAsia="Calibri"/>
                <w:color w:val="000000"/>
                <w:lang w:val="lt-LT"/>
              </w:rPr>
              <w:t>nimas</w:t>
            </w:r>
            <w:r w:rsidRPr="00E07A2A">
              <w:rPr>
                <w:rFonts w:eastAsia="Calibri"/>
                <w:color w:val="000000"/>
                <w:lang w:val="lt-LT"/>
              </w:rPr>
              <w:t xml:space="preserve">; </w:t>
            </w:r>
          </w:p>
          <w:p w:rsidR="00E07A2A" w:rsidRPr="00E07A2A" w:rsidRDefault="00E07A2A" w:rsidP="00E07A2A">
            <w:pPr>
              <w:autoSpaceDE w:val="0"/>
              <w:autoSpaceDN w:val="0"/>
              <w:adjustRightInd w:val="0"/>
              <w:jc w:val="both"/>
              <w:rPr>
                <w:rFonts w:eastAsia="Calibri"/>
                <w:color w:val="000000"/>
                <w:lang w:val="lt-LT"/>
              </w:rPr>
            </w:pPr>
            <w:r w:rsidRPr="00E07A2A">
              <w:rPr>
                <w:rFonts w:eastAsia="Calibri"/>
                <w:color w:val="000000"/>
                <w:lang w:val="lt-LT"/>
              </w:rPr>
              <w:t>Kvalifikuotų specialistų trūkumas (mokytojų, gydytojų, psichologų, psichiatrų, inžinerinės pramonės, švietimo pagalbos specialistų)</w:t>
            </w:r>
            <w:r w:rsidR="00FF20B3">
              <w:rPr>
                <w:rFonts w:eastAsia="Calibri"/>
                <w:color w:val="000000"/>
                <w:lang w:val="lt-LT"/>
              </w:rPr>
              <w:t>.</w:t>
            </w:r>
          </w:p>
          <w:p w:rsidR="00E07A2A" w:rsidRPr="00E07A2A" w:rsidRDefault="00E07A2A" w:rsidP="00E07A2A">
            <w:pPr>
              <w:autoSpaceDE w:val="0"/>
              <w:autoSpaceDN w:val="0"/>
              <w:adjustRightInd w:val="0"/>
              <w:jc w:val="both"/>
              <w:rPr>
                <w:rFonts w:eastAsia="Calibri"/>
                <w:color w:val="000000"/>
                <w:lang w:val="lt-LT"/>
              </w:rPr>
            </w:pPr>
            <w:r w:rsidRPr="00E07A2A">
              <w:rPr>
                <w:rFonts w:eastAsia="Calibri"/>
                <w:color w:val="000000"/>
                <w:lang w:val="lt-LT"/>
              </w:rPr>
              <w:t>Darbo vietų trūkumas paslaugų sektoriuje</w:t>
            </w:r>
            <w:r w:rsidR="00FF20B3">
              <w:rPr>
                <w:rFonts w:eastAsia="Calibri"/>
                <w:color w:val="000000"/>
                <w:lang w:val="lt-LT"/>
              </w:rPr>
              <w:t>.</w:t>
            </w:r>
            <w:r w:rsidRPr="00E07A2A">
              <w:rPr>
                <w:rFonts w:eastAsia="Calibri"/>
                <w:color w:val="000000"/>
                <w:lang w:val="lt-LT"/>
              </w:rPr>
              <w:t xml:space="preserve"> Aukštos nekilnojamo</w:t>
            </w:r>
            <w:r w:rsidR="00FF20B3">
              <w:rPr>
                <w:rFonts w:eastAsia="Calibri"/>
                <w:color w:val="000000"/>
                <w:lang w:val="lt-LT"/>
              </w:rPr>
              <w:t>jo</w:t>
            </w:r>
            <w:r w:rsidRPr="00E07A2A">
              <w:rPr>
                <w:rFonts w:eastAsia="Calibri"/>
                <w:color w:val="000000"/>
                <w:lang w:val="lt-LT"/>
              </w:rPr>
              <w:t xml:space="preserve"> turto kainos, žema gyvenamųjų būstų pasiūla</w:t>
            </w:r>
            <w:r w:rsidR="00FF20B3">
              <w:rPr>
                <w:rFonts w:eastAsia="Calibri"/>
                <w:color w:val="000000"/>
                <w:lang w:val="lt-LT"/>
              </w:rPr>
              <w:t>.</w:t>
            </w:r>
            <w:r w:rsidRPr="00E07A2A">
              <w:rPr>
                <w:rFonts w:eastAsia="Calibri"/>
                <w:color w:val="000000"/>
                <w:lang w:val="lt-LT"/>
              </w:rPr>
              <w:t xml:space="preserve"> </w:t>
            </w:r>
          </w:p>
          <w:p w:rsidR="00E07A2A" w:rsidRPr="00E07A2A" w:rsidRDefault="00E07A2A" w:rsidP="00795ACA">
            <w:pPr>
              <w:autoSpaceDE w:val="0"/>
              <w:autoSpaceDN w:val="0"/>
              <w:adjustRightInd w:val="0"/>
              <w:rPr>
                <w:rFonts w:eastAsia="Calibri"/>
                <w:color w:val="000000"/>
                <w:lang w:val="lt-LT"/>
              </w:rPr>
            </w:pPr>
            <w:r w:rsidRPr="00E07A2A">
              <w:rPr>
                <w:rFonts w:eastAsia="Calibri"/>
                <w:color w:val="000000"/>
                <w:lang w:val="lt-LT"/>
              </w:rPr>
              <w:t xml:space="preserve"> Nepakankamas</w:t>
            </w:r>
            <w:r w:rsidR="00FF20B3">
              <w:rPr>
                <w:rFonts w:eastAsia="Calibri"/>
                <w:color w:val="000000"/>
                <w:lang w:val="lt-LT"/>
              </w:rPr>
              <w:t xml:space="preserve"> </w:t>
            </w:r>
            <w:r w:rsidRPr="00E07A2A">
              <w:rPr>
                <w:rFonts w:eastAsia="Calibri"/>
                <w:color w:val="000000"/>
                <w:lang w:val="lt-LT"/>
              </w:rPr>
              <w:t>tarpinstitucinis bendradarbiavimas ir integruotų kompleksinių paslaugų pasiūla (pvz., pirminė – antrinė sveikatos priežiūra; policija – Užimtumo tarnyba; švietimo įstaigos – sveikatos priežiūra – vaikų psichiatrijos paslaugos)</w:t>
            </w:r>
            <w:r w:rsidR="00FF20B3">
              <w:rPr>
                <w:rFonts w:eastAsia="Calibri"/>
                <w:color w:val="000000"/>
                <w:lang w:val="lt-LT"/>
              </w:rPr>
              <w:t>.</w:t>
            </w:r>
            <w:r w:rsidRPr="00E07A2A">
              <w:rPr>
                <w:rFonts w:eastAsia="Calibri"/>
                <w:color w:val="000000"/>
                <w:lang w:val="lt-LT"/>
              </w:rPr>
              <w:t xml:space="preserve"> </w:t>
            </w:r>
          </w:p>
          <w:p w:rsidR="00E07A2A" w:rsidRPr="00E07A2A" w:rsidRDefault="00E07A2A" w:rsidP="00E07A2A">
            <w:pPr>
              <w:autoSpaceDE w:val="0"/>
              <w:autoSpaceDN w:val="0"/>
              <w:adjustRightInd w:val="0"/>
              <w:jc w:val="both"/>
              <w:rPr>
                <w:rFonts w:eastAsia="Calibri"/>
                <w:color w:val="000000"/>
                <w:lang w:val="lt-LT"/>
              </w:rPr>
            </w:pPr>
            <w:r w:rsidRPr="00E07A2A">
              <w:rPr>
                <w:rFonts w:eastAsia="Calibri"/>
                <w:color w:val="000000"/>
                <w:lang w:val="lt-LT"/>
              </w:rPr>
              <w:t xml:space="preserve"> Didelis šešėlis privačių paslaugų rinkoje</w:t>
            </w:r>
            <w:r w:rsidR="00FF20B3">
              <w:rPr>
                <w:rFonts w:eastAsia="Calibri"/>
                <w:color w:val="000000"/>
                <w:lang w:val="lt-LT"/>
              </w:rPr>
              <w:t>.</w:t>
            </w:r>
            <w:r w:rsidRPr="00E07A2A">
              <w:rPr>
                <w:rFonts w:eastAsia="Calibri"/>
                <w:color w:val="000000"/>
                <w:lang w:val="lt-LT"/>
              </w:rPr>
              <w:t xml:space="preserve"> </w:t>
            </w:r>
          </w:p>
          <w:p w:rsidR="00E07A2A" w:rsidRPr="00E07A2A" w:rsidRDefault="00E07A2A" w:rsidP="00E07A2A">
            <w:pPr>
              <w:autoSpaceDE w:val="0"/>
              <w:autoSpaceDN w:val="0"/>
              <w:adjustRightInd w:val="0"/>
              <w:jc w:val="both"/>
              <w:rPr>
                <w:rFonts w:eastAsia="Calibri"/>
                <w:color w:val="000000"/>
                <w:lang w:val="lt-LT"/>
              </w:rPr>
            </w:pPr>
            <w:r w:rsidRPr="00E07A2A">
              <w:rPr>
                <w:rFonts w:eastAsia="Calibri"/>
                <w:color w:val="000000"/>
                <w:lang w:val="lt-LT"/>
              </w:rPr>
              <w:t xml:space="preserve"> Nepakankamai išvystyta moderni infrastruktūra: elektromobilių krovimo vietos, parkavimo vietos</w:t>
            </w:r>
            <w:r w:rsidR="00FF20B3">
              <w:rPr>
                <w:rFonts w:eastAsia="Calibri"/>
                <w:color w:val="000000"/>
                <w:lang w:val="lt-LT"/>
              </w:rPr>
              <w:t>.</w:t>
            </w:r>
            <w:r w:rsidRPr="00E07A2A">
              <w:rPr>
                <w:rFonts w:eastAsia="Calibri"/>
                <w:color w:val="000000"/>
                <w:lang w:val="lt-LT"/>
              </w:rPr>
              <w:t xml:space="preserve"> </w:t>
            </w:r>
          </w:p>
          <w:p w:rsidR="00E07A2A" w:rsidRDefault="00E07A2A" w:rsidP="00E07A2A">
            <w:pPr>
              <w:autoSpaceDE w:val="0"/>
              <w:autoSpaceDN w:val="0"/>
              <w:adjustRightInd w:val="0"/>
              <w:jc w:val="both"/>
              <w:rPr>
                <w:rFonts w:eastAsia="Calibri"/>
                <w:color w:val="000000"/>
                <w:lang w:val="lt-LT"/>
              </w:rPr>
            </w:pPr>
            <w:r w:rsidRPr="00E07A2A">
              <w:rPr>
                <w:rFonts w:eastAsia="Calibri"/>
                <w:color w:val="000000"/>
                <w:lang w:val="lt-LT"/>
              </w:rPr>
              <w:t xml:space="preserve"> Autobusų parko maršrutai nepatenkina dirbančiųjų poreikių; jungiamojo transporto stoka </w:t>
            </w:r>
            <w:r w:rsidRPr="00E07A2A">
              <w:rPr>
                <w:rFonts w:eastAsia="Calibri"/>
                <w:color w:val="000000"/>
                <w:lang w:val="lt-LT"/>
              </w:rPr>
              <w:lastRenderedPageBreak/>
              <w:t xml:space="preserve">nuo Plungės stoties iki Nacionalinio parko (Šaltojo karo muziejaus). </w:t>
            </w:r>
          </w:p>
          <w:p w:rsidR="00FF20B3" w:rsidRPr="00E07A2A" w:rsidRDefault="00FF20B3" w:rsidP="00E07A2A">
            <w:pPr>
              <w:autoSpaceDE w:val="0"/>
              <w:autoSpaceDN w:val="0"/>
              <w:adjustRightInd w:val="0"/>
              <w:jc w:val="both"/>
              <w:rPr>
                <w:rFonts w:eastAsia="Calibri"/>
                <w:color w:val="000000"/>
                <w:lang w:val="lt-LT"/>
              </w:rPr>
            </w:pPr>
          </w:p>
        </w:tc>
      </w:tr>
      <w:tr w:rsidR="00E07A2A" w:rsidRPr="00E07A2A" w:rsidTr="00E07A2A">
        <w:trPr>
          <w:trHeight w:val="417"/>
        </w:trPr>
        <w:tc>
          <w:tcPr>
            <w:tcW w:w="5070" w:type="dxa"/>
            <w:tcBorders>
              <w:left w:val="nil"/>
            </w:tcBorders>
            <w:shd w:val="clear" w:color="auto" w:fill="BDD6EE"/>
          </w:tcPr>
          <w:p w:rsidR="00E07A2A" w:rsidRPr="00876780" w:rsidRDefault="00E07A2A" w:rsidP="00E07A2A">
            <w:pPr>
              <w:autoSpaceDE w:val="0"/>
              <w:autoSpaceDN w:val="0"/>
              <w:adjustRightInd w:val="0"/>
              <w:jc w:val="both"/>
              <w:rPr>
                <w:rFonts w:eastAsia="Calibri"/>
                <w:b/>
                <w:lang w:val="lt-LT"/>
              </w:rPr>
            </w:pPr>
            <w:r w:rsidRPr="00876780">
              <w:rPr>
                <w:rFonts w:eastAsia="Calibri"/>
                <w:b/>
                <w:lang w:val="lt-LT"/>
              </w:rPr>
              <w:lastRenderedPageBreak/>
              <w:t xml:space="preserve">GALIMYBĖS </w:t>
            </w:r>
          </w:p>
        </w:tc>
        <w:tc>
          <w:tcPr>
            <w:tcW w:w="4961" w:type="dxa"/>
            <w:tcBorders>
              <w:right w:val="nil"/>
            </w:tcBorders>
            <w:shd w:val="clear" w:color="auto" w:fill="EDEDED"/>
          </w:tcPr>
          <w:p w:rsidR="00E07A2A" w:rsidRPr="00876780" w:rsidRDefault="00E07A2A" w:rsidP="00E07A2A">
            <w:pPr>
              <w:autoSpaceDE w:val="0"/>
              <w:autoSpaceDN w:val="0"/>
              <w:adjustRightInd w:val="0"/>
              <w:jc w:val="both"/>
              <w:rPr>
                <w:rFonts w:eastAsia="Calibri"/>
                <w:b/>
                <w:lang w:val="lt-LT"/>
              </w:rPr>
            </w:pPr>
            <w:r w:rsidRPr="00876780">
              <w:rPr>
                <w:rFonts w:eastAsia="Calibri"/>
                <w:b/>
                <w:lang w:val="lt-LT"/>
              </w:rPr>
              <w:t xml:space="preserve">GRĖSMĖS </w:t>
            </w:r>
          </w:p>
        </w:tc>
      </w:tr>
      <w:tr w:rsidR="00E07A2A" w:rsidRPr="00055A48" w:rsidTr="00E07A2A">
        <w:trPr>
          <w:trHeight w:val="1348"/>
        </w:trPr>
        <w:tc>
          <w:tcPr>
            <w:tcW w:w="5070" w:type="dxa"/>
            <w:tcBorders>
              <w:left w:val="nil"/>
              <w:bottom w:val="nil"/>
            </w:tcBorders>
            <w:shd w:val="clear" w:color="auto" w:fill="BDD6EE"/>
          </w:tcPr>
          <w:p w:rsidR="00E07A2A" w:rsidRPr="00E07A2A" w:rsidRDefault="00E07A2A" w:rsidP="00E07A2A">
            <w:pPr>
              <w:autoSpaceDE w:val="0"/>
              <w:autoSpaceDN w:val="0"/>
              <w:adjustRightInd w:val="0"/>
              <w:jc w:val="both"/>
              <w:rPr>
                <w:rFonts w:eastAsia="Calibri"/>
                <w:lang w:val="lt-LT"/>
              </w:rPr>
            </w:pPr>
          </w:p>
          <w:p w:rsidR="00E07A2A" w:rsidRPr="00E07A2A" w:rsidRDefault="00E07A2A" w:rsidP="00E07A2A">
            <w:pPr>
              <w:autoSpaceDE w:val="0"/>
              <w:autoSpaceDN w:val="0"/>
              <w:adjustRightInd w:val="0"/>
              <w:jc w:val="both"/>
              <w:rPr>
                <w:rFonts w:eastAsia="Calibri"/>
                <w:lang w:val="lt-LT"/>
              </w:rPr>
            </w:pPr>
            <w:r w:rsidRPr="00E07A2A">
              <w:rPr>
                <w:rFonts w:eastAsia="Calibri"/>
                <w:lang w:val="lt-LT"/>
              </w:rPr>
              <w:t>Didesnis nuotolis nuo didžiųjų šalies miestų, lemiantis didesnį apgyvendinimo paslaugų pasiūlos ir kokybės poreikį</w:t>
            </w:r>
            <w:r w:rsidR="00FF20B3">
              <w:rPr>
                <w:rFonts w:eastAsia="Calibri"/>
                <w:lang w:val="lt-LT"/>
              </w:rPr>
              <w:t>.</w:t>
            </w:r>
            <w:r w:rsidRPr="00E07A2A">
              <w:rPr>
                <w:rFonts w:eastAsia="Calibri"/>
                <w:lang w:val="lt-LT"/>
              </w:rPr>
              <w:t xml:space="preserve"> </w:t>
            </w:r>
          </w:p>
          <w:p w:rsidR="00E07A2A" w:rsidRPr="00E07A2A" w:rsidRDefault="00E07A2A" w:rsidP="00E07A2A">
            <w:pPr>
              <w:autoSpaceDE w:val="0"/>
              <w:autoSpaceDN w:val="0"/>
              <w:adjustRightInd w:val="0"/>
              <w:jc w:val="both"/>
              <w:rPr>
                <w:rFonts w:eastAsia="Calibri"/>
                <w:lang w:val="lt-LT"/>
              </w:rPr>
            </w:pPr>
            <w:r w:rsidRPr="00E07A2A">
              <w:rPr>
                <w:rFonts w:eastAsia="Calibri"/>
                <w:lang w:val="lt-LT"/>
              </w:rPr>
              <w:t xml:space="preserve"> Platesnis atsinaujinančių išteklių panaudojimas – vėjo jėgainių plėtra; ES lėšų pritraukimas aplinkos ir infrastruktūros gerinimui</w:t>
            </w:r>
            <w:r w:rsidR="00FF20B3">
              <w:rPr>
                <w:rFonts w:eastAsia="Calibri"/>
                <w:lang w:val="lt-LT"/>
              </w:rPr>
              <w:t>.</w:t>
            </w:r>
            <w:r w:rsidRPr="00E07A2A">
              <w:rPr>
                <w:rFonts w:eastAsia="Calibri"/>
                <w:lang w:val="lt-LT"/>
              </w:rPr>
              <w:t xml:space="preserve"> </w:t>
            </w:r>
          </w:p>
          <w:p w:rsidR="00E07A2A" w:rsidRPr="00E07A2A" w:rsidRDefault="00E07A2A" w:rsidP="00E07A2A">
            <w:pPr>
              <w:autoSpaceDE w:val="0"/>
              <w:autoSpaceDN w:val="0"/>
              <w:adjustRightInd w:val="0"/>
              <w:jc w:val="both"/>
              <w:rPr>
                <w:rFonts w:eastAsia="Calibri"/>
                <w:lang w:val="lt-LT"/>
              </w:rPr>
            </w:pPr>
            <w:r w:rsidRPr="00E07A2A">
              <w:rPr>
                <w:rFonts w:eastAsia="Calibri"/>
                <w:lang w:val="lt-LT"/>
              </w:rPr>
              <w:t>Paslaugų skaitmeni</w:t>
            </w:r>
            <w:r w:rsidR="00FF20B3">
              <w:rPr>
                <w:rFonts w:eastAsia="Calibri"/>
                <w:lang w:val="lt-LT"/>
              </w:rPr>
              <w:t xml:space="preserve">nimas </w:t>
            </w:r>
            <w:r w:rsidRPr="00E07A2A">
              <w:rPr>
                <w:rFonts w:eastAsia="Calibri"/>
                <w:lang w:val="lt-LT"/>
              </w:rPr>
              <w:t>aptarnavimo, paslaugų, viešojo valdymo sektoriuose</w:t>
            </w:r>
            <w:r w:rsidR="00FF20B3">
              <w:rPr>
                <w:rFonts w:eastAsia="Calibri"/>
                <w:lang w:val="lt-LT"/>
              </w:rPr>
              <w:t>.</w:t>
            </w:r>
            <w:r w:rsidRPr="00E07A2A">
              <w:rPr>
                <w:rFonts w:eastAsia="Calibri"/>
                <w:lang w:val="lt-LT"/>
              </w:rPr>
              <w:t xml:space="preserve"> </w:t>
            </w:r>
          </w:p>
          <w:p w:rsidR="00E07A2A" w:rsidRPr="00E07A2A" w:rsidRDefault="00E07A2A" w:rsidP="00E07A2A">
            <w:pPr>
              <w:autoSpaceDE w:val="0"/>
              <w:autoSpaceDN w:val="0"/>
              <w:adjustRightInd w:val="0"/>
              <w:jc w:val="both"/>
              <w:rPr>
                <w:rFonts w:eastAsia="Calibri"/>
                <w:lang w:val="lt-LT"/>
              </w:rPr>
            </w:pPr>
            <w:r w:rsidRPr="00E07A2A">
              <w:rPr>
                <w:rFonts w:eastAsia="Calibri"/>
                <w:lang w:val="lt-LT"/>
              </w:rPr>
              <w:t>Bendradarbiavimas su Lietuvos ir užsienio miestais</w:t>
            </w:r>
            <w:r w:rsidR="00FF20B3">
              <w:rPr>
                <w:rFonts w:eastAsia="Calibri"/>
                <w:lang w:val="lt-LT"/>
              </w:rPr>
              <w:t xml:space="preserve"> </w:t>
            </w:r>
            <w:r w:rsidRPr="00E07A2A">
              <w:rPr>
                <w:rFonts w:eastAsia="Calibri"/>
                <w:lang w:val="lt-LT"/>
              </w:rPr>
              <w:t>partneriais</w:t>
            </w:r>
            <w:r w:rsidR="00FF20B3">
              <w:rPr>
                <w:rFonts w:eastAsia="Calibri"/>
                <w:lang w:val="lt-LT"/>
              </w:rPr>
              <w:t>,</w:t>
            </w:r>
            <w:r w:rsidRPr="00E07A2A">
              <w:rPr>
                <w:rFonts w:eastAsia="Calibri"/>
                <w:lang w:val="lt-LT"/>
              </w:rPr>
              <w:t xml:space="preserve"> vystant įvairias paslaugų kokybės gerinimo</w:t>
            </w:r>
            <w:r w:rsidR="00FF20B3">
              <w:rPr>
                <w:rFonts w:eastAsia="Calibri"/>
                <w:lang w:val="lt-LT"/>
              </w:rPr>
              <w:t>,</w:t>
            </w:r>
            <w:r w:rsidRPr="00E07A2A">
              <w:rPr>
                <w:rFonts w:eastAsia="Calibri"/>
                <w:lang w:val="lt-LT"/>
              </w:rPr>
              <w:t xml:space="preserve"> įvairovės didinimo iniciatyvas</w:t>
            </w:r>
            <w:r w:rsidR="00FF20B3">
              <w:rPr>
                <w:rFonts w:eastAsia="Calibri"/>
                <w:lang w:val="lt-LT"/>
              </w:rPr>
              <w:t>.</w:t>
            </w:r>
            <w:r w:rsidRPr="00E07A2A">
              <w:rPr>
                <w:rFonts w:eastAsia="Calibri"/>
                <w:lang w:val="lt-LT"/>
              </w:rPr>
              <w:t xml:space="preserve"> </w:t>
            </w:r>
          </w:p>
          <w:p w:rsidR="00E07A2A" w:rsidRPr="00E07A2A" w:rsidRDefault="00E07A2A" w:rsidP="00E07A2A">
            <w:pPr>
              <w:autoSpaceDE w:val="0"/>
              <w:autoSpaceDN w:val="0"/>
              <w:adjustRightInd w:val="0"/>
              <w:jc w:val="both"/>
              <w:rPr>
                <w:rFonts w:eastAsia="Calibri"/>
                <w:lang w:val="lt-LT"/>
              </w:rPr>
            </w:pPr>
            <w:r w:rsidRPr="00E07A2A">
              <w:rPr>
                <w:rFonts w:eastAsia="Calibri"/>
                <w:lang w:val="lt-LT"/>
              </w:rPr>
              <w:t>Kompensacijų verslui būsto nekilnojamo</w:t>
            </w:r>
            <w:r w:rsidR="00FF20B3">
              <w:rPr>
                <w:rFonts w:eastAsia="Calibri"/>
                <w:lang w:val="lt-LT"/>
              </w:rPr>
              <w:t>jo</w:t>
            </w:r>
            <w:r w:rsidRPr="00E07A2A">
              <w:rPr>
                <w:rFonts w:eastAsia="Calibri"/>
                <w:lang w:val="lt-LT"/>
              </w:rPr>
              <w:t xml:space="preserve"> turto plėtrai skyrimas, taip sumažinant būsto kainas ir pritraukiant jaunas šeimas bei kvalifikuotus specialistus</w:t>
            </w:r>
            <w:r w:rsidR="00FF20B3">
              <w:rPr>
                <w:rFonts w:eastAsia="Calibri"/>
                <w:lang w:val="lt-LT"/>
              </w:rPr>
              <w:t>.</w:t>
            </w:r>
            <w:r w:rsidRPr="00E07A2A">
              <w:rPr>
                <w:rFonts w:eastAsia="Calibri"/>
                <w:lang w:val="lt-LT"/>
              </w:rPr>
              <w:t xml:space="preserve"> </w:t>
            </w:r>
          </w:p>
          <w:p w:rsidR="00E07A2A" w:rsidRPr="00E07A2A" w:rsidRDefault="00E07A2A" w:rsidP="00E07A2A">
            <w:pPr>
              <w:autoSpaceDE w:val="0"/>
              <w:autoSpaceDN w:val="0"/>
              <w:adjustRightInd w:val="0"/>
              <w:jc w:val="both"/>
              <w:rPr>
                <w:rFonts w:eastAsia="Calibri"/>
                <w:lang w:val="lt-LT"/>
              </w:rPr>
            </w:pPr>
            <w:r w:rsidRPr="00E07A2A">
              <w:rPr>
                <w:rFonts w:eastAsia="Calibri"/>
                <w:lang w:val="lt-LT"/>
              </w:rPr>
              <w:t>Pramoninės teritorijos išplėtimas, siekiant pritraukti daugiau pramonės specializacijos įmonių</w:t>
            </w:r>
            <w:r w:rsidR="00FF20B3">
              <w:rPr>
                <w:rFonts w:eastAsia="Calibri"/>
                <w:lang w:val="lt-LT"/>
              </w:rPr>
              <w:t>.</w:t>
            </w:r>
            <w:r w:rsidRPr="00E07A2A">
              <w:rPr>
                <w:rFonts w:eastAsia="Calibri"/>
                <w:lang w:val="lt-LT"/>
              </w:rPr>
              <w:t xml:space="preserve"> </w:t>
            </w:r>
          </w:p>
          <w:p w:rsidR="00E07A2A" w:rsidRPr="00E07A2A" w:rsidRDefault="00E07A2A" w:rsidP="00E07A2A">
            <w:pPr>
              <w:autoSpaceDE w:val="0"/>
              <w:autoSpaceDN w:val="0"/>
              <w:adjustRightInd w:val="0"/>
              <w:jc w:val="both"/>
              <w:rPr>
                <w:rFonts w:eastAsia="Calibri"/>
                <w:lang w:val="lt-LT"/>
              </w:rPr>
            </w:pPr>
            <w:r w:rsidRPr="00E07A2A">
              <w:rPr>
                <w:rFonts w:eastAsia="Calibri"/>
                <w:lang w:val="lt-LT"/>
              </w:rPr>
              <w:t>Investuotojų pritraukimas, steigiant pramonės parką ar kito darinio ekonomines zonas</w:t>
            </w:r>
            <w:r w:rsidR="00FF20B3">
              <w:rPr>
                <w:rFonts w:eastAsia="Calibri"/>
                <w:lang w:val="lt-LT"/>
              </w:rPr>
              <w:t>.</w:t>
            </w:r>
            <w:r w:rsidRPr="00E07A2A">
              <w:rPr>
                <w:rFonts w:eastAsia="Calibri"/>
                <w:lang w:val="lt-LT"/>
              </w:rPr>
              <w:t xml:space="preserve"> </w:t>
            </w:r>
          </w:p>
          <w:p w:rsidR="00E07A2A" w:rsidRPr="00E07A2A" w:rsidRDefault="00E07A2A" w:rsidP="00E07A2A">
            <w:pPr>
              <w:autoSpaceDE w:val="0"/>
              <w:autoSpaceDN w:val="0"/>
              <w:adjustRightInd w:val="0"/>
              <w:jc w:val="both"/>
              <w:rPr>
                <w:rFonts w:eastAsia="Calibri"/>
                <w:lang w:val="lt-LT"/>
              </w:rPr>
            </w:pPr>
            <w:r w:rsidRPr="00E07A2A">
              <w:rPr>
                <w:rFonts w:eastAsia="Calibri"/>
                <w:lang w:val="lt-LT"/>
              </w:rPr>
              <w:t xml:space="preserve">Plungės jūros pakrančių </w:t>
            </w:r>
            <w:proofErr w:type="spellStart"/>
            <w:r w:rsidRPr="00E07A2A">
              <w:rPr>
                <w:rFonts w:eastAsia="Calibri"/>
                <w:lang w:val="lt-LT"/>
              </w:rPr>
              <w:t>įveiklinimas</w:t>
            </w:r>
            <w:proofErr w:type="spellEnd"/>
            <w:r w:rsidRPr="00E07A2A">
              <w:rPr>
                <w:rFonts w:eastAsia="Calibri"/>
                <w:lang w:val="lt-LT"/>
              </w:rPr>
              <w:t xml:space="preserve"> padidintų Plungės miesto patrauklumą</w:t>
            </w:r>
            <w:r w:rsidR="00FF20B3">
              <w:rPr>
                <w:rFonts w:eastAsia="Calibri"/>
                <w:lang w:val="lt-LT"/>
              </w:rPr>
              <w:t>.</w:t>
            </w:r>
            <w:r w:rsidRPr="00E07A2A">
              <w:rPr>
                <w:rFonts w:eastAsia="Calibri"/>
                <w:lang w:val="lt-LT"/>
              </w:rPr>
              <w:t xml:space="preserve"> </w:t>
            </w:r>
          </w:p>
          <w:p w:rsidR="00E07A2A" w:rsidRPr="00E07A2A" w:rsidRDefault="00E07A2A" w:rsidP="00E07A2A">
            <w:pPr>
              <w:autoSpaceDE w:val="0"/>
              <w:autoSpaceDN w:val="0"/>
              <w:adjustRightInd w:val="0"/>
              <w:jc w:val="both"/>
              <w:rPr>
                <w:rFonts w:eastAsia="Calibri"/>
                <w:lang w:val="lt-LT"/>
              </w:rPr>
            </w:pPr>
            <w:r w:rsidRPr="00E07A2A">
              <w:rPr>
                <w:rFonts w:eastAsia="Calibri"/>
                <w:lang w:val="lt-LT"/>
              </w:rPr>
              <w:t xml:space="preserve">Platelių kurortinės teritorijos statuso siekimas. </w:t>
            </w:r>
          </w:p>
          <w:p w:rsidR="00E07A2A" w:rsidRPr="00E07A2A" w:rsidRDefault="00E07A2A" w:rsidP="00E07A2A">
            <w:pPr>
              <w:autoSpaceDE w:val="0"/>
              <w:autoSpaceDN w:val="0"/>
              <w:adjustRightInd w:val="0"/>
              <w:jc w:val="both"/>
              <w:rPr>
                <w:rFonts w:eastAsia="Calibri"/>
                <w:lang w:val="lt-LT"/>
              </w:rPr>
            </w:pPr>
          </w:p>
        </w:tc>
        <w:tc>
          <w:tcPr>
            <w:tcW w:w="4961" w:type="dxa"/>
            <w:tcBorders>
              <w:bottom w:val="nil"/>
              <w:right w:val="nil"/>
            </w:tcBorders>
            <w:shd w:val="clear" w:color="auto" w:fill="EDEDED"/>
          </w:tcPr>
          <w:p w:rsidR="00E07A2A" w:rsidRPr="00E07A2A" w:rsidRDefault="00E07A2A" w:rsidP="00E07A2A">
            <w:pPr>
              <w:autoSpaceDE w:val="0"/>
              <w:autoSpaceDN w:val="0"/>
              <w:adjustRightInd w:val="0"/>
              <w:jc w:val="both"/>
              <w:rPr>
                <w:rFonts w:eastAsia="Calibri"/>
                <w:lang w:val="lt-LT"/>
              </w:rPr>
            </w:pPr>
          </w:p>
          <w:p w:rsidR="00E07A2A" w:rsidRPr="00E07A2A" w:rsidRDefault="00E07A2A" w:rsidP="00E07A2A">
            <w:pPr>
              <w:autoSpaceDE w:val="0"/>
              <w:autoSpaceDN w:val="0"/>
              <w:adjustRightInd w:val="0"/>
              <w:jc w:val="both"/>
              <w:rPr>
                <w:rFonts w:eastAsia="Calibri"/>
                <w:lang w:val="lt-LT"/>
              </w:rPr>
            </w:pPr>
            <w:r w:rsidRPr="00E07A2A">
              <w:rPr>
                <w:rFonts w:eastAsia="Calibri"/>
                <w:lang w:val="lt-LT"/>
              </w:rPr>
              <w:t>Vidinė ir išorinė gyventojų migracija</w:t>
            </w:r>
            <w:r w:rsidR="00FF20B3">
              <w:rPr>
                <w:rFonts w:eastAsia="Calibri"/>
                <w:lang w:val="lt-LT"/>
              </w:rPr>
              <w:t>.</w:t>
            </w:r>
            <w:r w:rsidRPr="00E07A2A">
              <w:rPr>
                <w:rFonts w:eastAsia="Calibri"/>
                <w:lang w:val="lt-LT"/>
              </w:rPr>
              <w:t xml:space="preserve"> </w:t>
            </w:r>
          </w:p>
          <w:p w:rsidR="00E07A2A" w:rsidRPr="00E07A2A" w:rsidRDefault="00E07A2A" w:rsidP="00E07A2A">
            <w:pPr>
              <w:autoSpaceDE w:val="0"/>
              <w:autoSpaceDN w:val="0"/>
              <w:adjustRightInd w:val="0"/>
              <w:jc w:val="both"/>
              <w:rPr>
                <w:rFonts w:eastAsia="Calibri"/>
                <w:lang w:val="lt-LT"/>
              </w:rPr>
            </w:pPr>
            <w:r w:rsidRPr="00E07A2A">
              <w:rPr>
                <w:rFonts w:eastAsia="Calibri"/>
                <w:lang w:val="lt-LT"/>
              </w:rPr>
              <w:t>Mažėjantis gyventojų skaičius, įskaitant mokyklinio amžiaus vaikų skaičiaus mažėjimą</w:t>
            </w:r>
            <w:r w:rsidR="00FF20B3">
              <w:rPr>
                <w:rFonts w:eastAsia="Calibri"/>
                <w:lang w:val="lt-LT"/>
              </w:rPr>
              <w:t>.</w:t>
            </w:r>
            <w:r w:rsidRPr="00E07A2A">
              <w:rPr>
                <w:rFonts w:eastAsia="Calibri"/>
                <w:lang w:val="lt-LT"/>
              </w:rPr>
              <w:t xml:space="preserve"> </w:t>
            </w:r>
          </w:p>
          <w:p w:rsidR="00E07A2A" w:rsidRPr="00E07A2A" w:rsidRDefault="00E07A2A" w:rsidP="00E07A2A">
            <w:pPr>
              <w:autoSpaceDE w:val="0"/>
              <w:autoSpaceDN w:val="0"/>
              <w:adjustRightInd w:val="0"/>
              <w:jc w:val="both"/>
              <w:rPr>
                <w:rFonts w:eastAsia="Calibri"/>
                <w:lang w:val="lt-LT"/>
              </w:rPr>
            </w:pPr>
            <w:r w:rsidRPr="00E07A2A">
              <w:rPr>
                <w:rFonts w:eastAsia="Calibri"/>
                <w:lang w:val="lt-LT"/>
              </w:rPr>
              <w:t xml:space="preserve">Senstanti visuomenė – didėjantis gyventojų </w:t>
            </w:r>
            <w:proofErr w:type="spellStart"/>
            <w:r w:rsidRPr="00E07A2A">
              <w:rPr>
                <w:rFonts w:eastAsia="Calibri"/>
                <w:lang w:val="lt-LT"/>
              </w:rPr>
              <w:t>medianinis</w:t>
            </w:r>
            <w:proofErr w:type="spellEnd"/>
            <w:r w:rsidRPr="00E07A2A">
              <w:rPr>
                <w:rFonts w:eastAsia="Calibri"/>
                <w:lang w:val="lt-LT"/>
              </w:rPr>
              <w:t xml:space="preserve"> amžius, vaikų</w:t>
            </w:r>
            <w:r w:rsidR="00084411">
              <w:rPr>
                <w:rFonts w:eastAsia="Calibri"/>
                <w:lang w:val="lt-LT"/>
              </w:rPr>
              <w:t>,</w:t>
            </w:r>
            <w:r w:rsidRPr="00E07A2A">
              <w:rPr>
                <w:rFonts w:eastAsia="Calibri"/>
                <w:lang w:val="lt-LT"/>
              </w:rPr>
              <w:t xml:space="preserve"> jaunimo ir darbingo amžiaus gyventojų dalies mažėjimas</w:t>
            </w:r>
            <w:r w:rsidR="00084411">
              <w:rPr>
                <w:rFonts w:eastAsia="Calibri"/>
                <w:lang w:val="lt-LT"/>
              </w:rPr>
              <w:t>.</w:t>
            </w:r>
            <w:r w:rsidRPr="00E07A2A">
              <w:rPr>
                <w:rFonts w:eastAsia="Calibri"/>
                <w:lang w:val="lt-LT"/>
              </w:rPr>
              <w:t xml:space="preserve"> </w:t>
            </w:r>
          </w:p>
          <w:p w:rsidR="00E07A2A" w:rsidRPr="00E07A2A" w:rsidRDefault="00E07A2A" w:rsidP="00E07A2A">
            <w:pPr>
              <w:autoSpaceDE w:val="0"/>
              <w:autoSpaceDN w:val="0"/>
              <w:adjustRightInd w:val="0"/>
              <w:jc w:val="both"/>
              <w:rPr>
                <w:rFonts w:eastAsia="Calibri"/>
                <w:lang w:val="lt-LT"/>
              </w:rPr>
            </w:pPr>
            <w:r w:rsidRPr="00E07A2A">
              <w:rPr>
                <w:rFonts w:eastAsia="Calibri"/>
                <w:lang w:val="lt-LT"/>
              </w:rPr>
              <w:t xml:space="preserve"> </w:t>
            </w:r>
            <w:r w:rsidRPr="0053384C">
              <w:rPr>
                <w:rFonts w:eastAsia="Calibri"/>
                <w:lang w:val="lt-LT"/>
              </w:rPr>
              <w:t>Šalies</w:t>
            </w:r>
            <w:r w:rsidRPr="00E07A2A">
              <w:rPr>
                <w:rFonts w:eastAsia="Calibri"/>
                <w:lang w:val="lt-LT"/>
              </w:rPr>
              <w:t xml:space="preserve"> ir rajono politikos nestabilumas</w:t>
            </w:r>
            <w:r w:rsidR="0053384C">
              <w:rPr>
                <w:rFonts w:eastAsia="Calibri"/>
                <w:lang w:val="lt-LT"/>
              </w:rPr>
              <w:t>.</w:t>
            </w:r>
            <w:r w:rsidRPr="00E07A2A">
              <w:rPr>
                <w:rFonts w:eastAsia="Calibri"/>
                <w:lang w:val="lt-LT"/>
              </w:rPr>
              <w:t xml:space="preserve"> </w:t>
            </w:r>
          </w:p>
          <w:p w:rsidR="00E07A2A" w:rsidRPr="00E07A2A" w:rsidRDefault="00E07A2A" w:rsidP="00E07A2A">
            <w:pPr>
              <w:autoSpaceDE w:val="0"/>
              <w:autoSpaceDN w:val="0"/>
              <w:adjustRightInd w:val="0"/>
              <w:jc w:val="both"/>
              <w:rPr>
                <w:rFonts w:eastAsia="Calibri"/>
                <w:lang w:val="lt-LT"/>
              </w:rPr>
            </w:pPr>
            <w:r w:rsidRPr="00E07A2A">
              <w:rPr>
                <w:rFonts w:eastAsia="Calibri"/>
                <w:lang w:val="lt-LT"/>
              </w:rPr>
              <w:t xml:space="preserve"> Šalies urbanizacija, lemianti didesnes investicijas į didžiuosius šalies miestus</w:t>
            </w:r>
            <w:r w:rsidR="0053384C">
              <w:rPr>
                <w:rFonts w:eastAsia="Calibri"/>
                <w:lang w:val="lt-LT"/>
              </w:rPr>
              <w:t>.</w:t>
            </w:r>
            <w:r w:rsidRPr="00E07A2A">
              <w:rPr>
                <w:rFonts w:eastAsia="Calibri"/>
                <w:lang w:val="lt-LT"/>
              </w:rPr>
              <w:t xml:space="preserve"> </w:t>
            </w:r>
          </w:p>
          <w:p w:rsidR="00E07A2A" w:rsidRPr="00E07A2A" w:rsidRDefault="00E07A2A" w:rsidP="00E07A2A">
            <w:pPr>
              <w:autoSpaceDE w:val="0"/>
              <w:autoSpaceDN w:val="0"/>
              <w:adjustRightInd w:val="0"/>
              <w:jc w:val="both"/>
              <w:rPr>
                <w:rFonts w:eastAsia="Calibri"/>
                <w:lang w:val="lt-LT"/>
              </w:rPr>
            </w:pPr>
            <w:r w:rsidRPr="00E07A2A">
              <w:rPr>
                <w:rFonts w:eastAsia="Calibri"/>
                <w:lang w:val="lt-LT"/>
              </w:rPr>
              <w:t xml:space="preserve">Plungės priskyrimas prie lokalaus centro Lietuvos Respublikos teritorijos </w:t>
            </w:r>
            <w:r w:rsidR="0053384C">
              <w:rPr>
                <w:rFonts w:eastAsia="Calibri"/>
                <w:lang w:val="lt-LT"/>
              </w:rPr>
              <w:t>b</w:t>
            </w:r>
            <w:r w:rsidRPr="00E07A2A">
              <w:rPr>
                <w:rFonts w:eastAsia="Calibri"/>
                <w:lang w:val="lt-LT"/>
              </w:rPr>
              <w:t>endrajame plane (projektas)</w:t>
            </w:r>
            <w:r w:rsidR="0053384C">
              <w:rPr>
                <w:rFonts w:eastAsia="Calibri"/>
                <w:lang w:val="lt-LT"/>
              </w:rPr>
              <w:t>.</w:t>
            </w:r>
            <w:r w:rsidRPr="00E07A2A">
              <w:rPr>
                <w:rFonts w:eastAsia="Calibri"/>
                <w:lang w:val="lt-LT"/>
              </w:rPr>
              <w:t xml:space="preserve"> </w:t>
            </w:r>
          </w:p>
          <w:p w:rsidR="00E07A2A" w:rsidRPr="00E07A2A" w:rsidRDefault="00E07A2A" w:rsidP="00E07A2A">
            <w:pPr>
              <w:autoSpaceDE w:val="0"/>
              <w:autoSpaceDN w:val="0"/>
              <w:adjustRightInd w:val="0"/>
              <w:jc w:val="both"/>
              <w:rPr>
                <w:rFonts w:eastAsia="Calibri"/>
                <w:lang w:val="lt-LT"/>
              </w:rPr>
            </w:pPr>
            <w:r w:rsidRPr="00E07A2A">
              <w:rPr>
                <w:rFonts w:eastAsia="Calibri"/>
                <w:lang w:val="lt-LT"/>
              </w:rPr>
              <w:t>Nuotolis nuo tankiausiai apgyvendintų bei didžiausią gyventojų skaičių turinčių miestų, galintis riboti vidinio turizmo srautus vienos dienos išvykoms</w:t>
            </w:r>
            <w:r w:rsidR="0053384C">
              <w:rPr>
                <w:rFonts w:eastAsia="Calibri"/>
                <w:lang w:val="lt-LT"/>
              </w:rPr>
              <w:t>.</w:t>
            </w:r>
            <w:r w:rsidRPr="00E07A2A">
              <w:rPr>
                <w:rFonts w:eastAsia="Calibri"/>
                <w:lang w:val="lt-LT"/>
              </w:rPr>
              <w:t xml:space="preserve"> </w:t>
            </w:r>
            <w:r w:rsidR="0053384C">
              <w:rPr>
                <w:rFonts w:eastAsia="Calibri"/>
                <w:lang w:val="lt-LT"/>
              </w:rPr>
              <w:t xml:space="preserve"> </w:t>
            </w:r>
          </w:p>
          <w:p w:rsidR="00E07A2A" w:rsidRPr="00E07A2A" w:rsidRDefault="00E07A2A" w:rsidP="00E07A2A">
            <w:pPr>
              <w:autoSpaceDE w:val="0"/>
              <w:autoSpaceDN w:val="0"/>
              <w:adjustRightInd w:val="0"/>
              <w:jc w:val="both"/>
              <w:rPr>
                <w:rFonts w:eastAsia="Calibri"/>
                <w:lang w:val="lt-LT"/>
              </w:rPr>
            </w:pPr>
            <w:r w:rsidRPr="00E07A2A">
              <w:rPr>
                <w:rFonts w:eastAsia="Calibri"/>
                <w:lang w:val="lt-LT"/>
              </w:rPr>
              <w:t xml:space="preserve"> Didelė konkurencija</w:t>
            </w:r>
            <w:r w:rsidR="0053384C" w:rsidRPr="00E07A2A">
              <w:rPr>
                <w:rFonts w:eastAsia="Calibri"/>
                <w:lang w:val="lt-LT"/>
              </w:rPr>
              <w:t xml:space="preserve"> su Telšiais, Mažeikiais ir Klaipėda</w:t>
            </w:r>
            <w:r w:rsidR="0053384C">
              <w:rPr>
                <w:rFonts w:eastAsia="Calibri"/>
                <w:lang w:val="lt-LT"/>
              </w:rPr>
              <w:t>, pritraukiant</w:t>
            </w:r>
            <w:r w:rsidRPr="00E07A2A">
              <w:rPr>
                <w:rFonts w:eastAsia="Calibri"/>
                <w:lang w:val="lt-LT"/>
              </w:rPr>
              <w:t xml:space="preserve"> investicij</w:t>
            </w:r>
            <w:r w:rsidR="0053384C">
              <w:rPr>
                <w:rFonts w:eastAsia="Calibri"/>
                <w:lang w:val="lt-LT"/>
              </w:rPr>
              <w:t>as</w:t>
            </w:r>
            <w:r w:rsidRPr="00E07A2A">
              <w:rPr>
                <w:rFonts w:eastAsia="Calibri"/>
                <w:lang w:val="lt-LT"/>
              </w:rPr>
              <w:t xml:space="preserve"> ir specialist</w:t>
            </w:r>
            <w:r w:rsidR="0053384C">
              <w:rPr>
                <w:rFonts w:eastAsia="Calibri"/>
                <w:lang w:val="lt-LT"/>
              </w:rPr>
              <w:t xml:space="preserve">us. </w:t>
            </w:r>
          </w:p>
          <w:p w:rsidR="00E07A2A" w:rsidRPr="00E07A2A" w:rsidRDefault="00E07A2A" w:rsidP="00E07A2A">
            <w:pPr>
              <w:autoSpaceDE w:val="0"/>
              <w:autoSpaceDN w:val="0"/>
              <w:adjustRightInd w:val="0"/>
              <w:jc w:val="both"/>
              <w:rPr>
                <w:rFonts w:eastAsia="Calibri"/>
                <w:lang w:val="lt-LT"/>
              </w:rPr>
            </w:pPr>
            <w:r w:rsidRPr="00E07A2A">
              <w:rPr>
                <w:rFonts w:eastAsia="Calibri"/>
                <w:lang w:val="lt-LT"/>
              </w:rPr>
              <w:t>Žmonių trūkumas gali privesti prie nepatrauklumo verslo plėtrai ir darbo jėgos stygiaus</w:t>
            </w:r>
            <w:r w:rsidR="0053384C">
              <w:rPr>
                <w:rFonts w:eastAsia="Calibri"/>
                <w:lang w:val="lt-LT"/>
              </w:rPr>
              <w:t>.</w:t>
            </w:r>
            <w:r w:rsidRPr="00E07A2A">
              <w:rPr>
                <w:rFonts w:eastAsia="Calibri"/>
                <w:lang w:val="lt-LT"/>
              </w:rPr>
              <w:t xml:space="preserve"> </w:t>
            </w:r>
          </w:p>
          <w:p w:rsidR="00E07A2A" w:rsidRPr="00E07A2A" w:rsidRDefault="00E07A2A" w:rsidP="00E07A2A">
            <w:pPr>
              <w:autoSpaceDE w:val="0"/>
              <w:autoSpaceDN w:val="0"/>
              <w:adjustRightInd w:val="0"/>
              <w:jc w:val="both"/>
              <w:rPr>
                <w:rFonts w:eastAsia="Calibri"/>
                <w:lang w:val="lt-LT"/>
              </w:rPr>
            </w:pPr>
            <w:r w:rsidRPr="00E07A2A">
              <w:rPr>
                <w:rFonts w:eastAsia="Calibri"/>
                <w:lang w:val="lt-LT"/>
              </w:rPr>
              <w:t xml:space="preserve"> Aukštos nekilnojamo</w:t>
            </w:r>
            <w:r w:rsidR="0053384C">
              <w:rPr>
                <w:rFonts w:eastAsia="Calibri"/>
                <w:lang w:val="lt-LT"/>
              </w:rPr>
              <w:t>jo</w:t>
            </w:r>
            <w:r w:rsidRPr="00E07A2A">
              <w:rPr>
                <w:rFonts w:eastAsia="Calibri"/>
                <w:lang w:val="lt-LT"/>
              </w:rPr>
              <w:t xml:space="preserve"> turto kainos gali trukdyti pritraukti jaunas šeimas, kvalifikuotus specialistus, kurie nori turėti nuosavą turtą. </w:t>
            </w:r>
          </w:p>
          <w:p w:rsidR="00E07A2A" w:rsidRPr="00E07A2A" w:rsidRDefault="00E07A2A" w:rsidP="00E07A2A">
            <w:pPr>
              <w:autoSpaceDE w:val="0"/>
              <w:autoSpaceDN w:val="0"/>
              <w:adjustRightInd w:val="0"/>
              <w:jc w:val="both"/>
              <w:rPr>
                <w:rFonts w:eastAsia="Calibri"/>
                <w:lang w:val="lt-LT"/>
              </w:rPr>
            </w:pPr>
          </w:p>
        </w:tc>
      </w:tr>
    </w:tbl>
    <w:p w:rsidR="00F2333E" w:rsidRDefault="00F2333E" w:rsidP="00A77825">
      <w:pPr>
        <w:rPr>
          <w:lang w:val="lt-LT"/>
        </w:rPr>
      </w:pPr>
    </w:p>
    <w:sectPr w:rsidR="00F2333E" w:rsidSect="00690D52">
      <w:pgSz w:w="11906" w:h="16838"/>
      <w:pgMar w:top="1134"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BA"/>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00002FF" w:usb1="4000ACFF" w:usb2="00000001" w:usb3="00000000" w:csb0="0000019F" w:csb1="00000000"/>
  </w:font>
  <w:font w:name="Segoe UI">
    <w:panose1 w:val="020B0502040204020203"/>
    <w:charset w:val="BA"/>
    <w:family w:val="swiss"/>
    <w:pitch w:val="variable"/>
    <w:sig w:usb0="E10022FF" w:usb1="C000E47F" w:usb2="00000029" w:usb3="00000000" w:csb0="000001DF" w:csb1="00000000"/>
  </w:font>
  <w:font w:name="Arial">
    <w:panose1 w:val="020B0604020202020204"/>
    <w:charset w:val="BA"/>
    <w:family w:val="swiss"/>
    <w:pitch w:val="variable"/>
    <w:sig w:usb0="E0002AFF" w:usb1="C0007843" w:usb2="00000009" w:usb3="00000000" w:csb0="000001FF" w:csb1="00000000"/>
  </w:font>
  <w:font w:name="Verdana">
    <w:panose1 w:val="020B0604030504040204"/>
    <w:charset w:val="BA"/>
    <w:family w:val="swiss"/>
    <w:pitch w:val="variable"/>
    <w:sig w:usb0="A10006FF" w:usb1="4000205B" w:usb2="00000010" w:usb3="00000000" w:csb0="0000019F" w:csb1="00000000"/>
  </w:font>
  <w:font w:name="Tahoma">
    <w:panose1 w:val="020B0604030504040204"/>
    <w:charset w:val="BA"/>
    <w:family w:val="swiss"/>
    <w:pitch w:val="variable"/>
    <w:sig w:usb0="E1002EFF" w:usb1="C000605B" w:usb2="00000029" w:usb3="00000000" w:csb0="000101FF" w:csb1="00000000"/>
  </w:font>
  <w:font w:name="AktivGroteskCorp-Bold">
    <w:altName w:val="Times New Roman"/>
    <w:panose1 w:val="00000000000000000000"/>
    <w:charset w:val="EE"/>
    <w:family w:val="auto"/>
    <w:notTrueType/>
    <w:pitch w:val="default"/>
    <w:sig w:usb0="00000005" w:usb1="00000000" w:usb2="00000000" w:usb3="00000000" w:csb0="00000002"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BA"/>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singleLevel"/>
    <w:tmpl w:val="00000001"/>
    <w:name w:val="WW8Num1"/>
    <w:lvl w:ilvl="0">
      <w:start w:val="1"/>
      <w:numFmt w:val="decimal"/>
      <w:lvlText w:val="%1."/>
      <w:lvlJc w:val="left"/>
      <w:pPr>
        <w:tabs>
          <w:tab w:val="num" w:pos="0"/>
        </w:tabs>
        <w:ind w:left="720" w:hanging="360"/>
      </w:pPr>
      <w:rPr>
        <w:b/>
        <w:color w:val="000000"/>
        <w:sz w:val="22"/>
        <w:szCs w:val="22"/>
        <w:lang w:val="lt-LT"/>
      </w:rPr>
    </w:lvl>
  </w:abstractNum>
  <w:abstractNum w:abstractNumId="1">
    <w:nsid w:val="00000002"/>
    <w:multiLevelType w:val="singleLevel"/>
    <w:tmpl w:val="00000002"/>
    <w:name w:val="WW8Num2"/>
    <w:lvl w:ilvl="0">
      <w:start w:val="1"/>
      <w:numFmt w:val="bullet"/>
      <w:lvlText w:val=""/>
      <w:lvlJc w:val="left"/>
      <w:pPr>
        <w:tabs>
          <w:tab w:val="num" w:pos="0"/>
        </w:tabs>
        <w:ind w:left="720" w:hanging="360"/>
      </w:pPr>
      <w:rPr>
        <w:rFonts w:ascii="Symbol" w:hAnsi="Symbol" w:cs="Symbol" w:hint="default"/>
      </w:rPr>
    </w:lvl>
  </w:abstractNum>
  <w:abstractNum w:abstractNumId="2">
    <w:nsid w:val="130B38CA"/>
    <w:multiLevelType w:val="multilevel"/>
    <w:tmpl w:val="CAC455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B8F739D"/>
    <w:multiLevelType w:val="multilevel"/>
    <w:tmpl w:val="4D343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CF35C35"/>
    <w:multiLevelType w:val="multilevel"/>
    <w:tmpl w:val="46FCC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D9E0003"/>
    <w:multiLevelType w:val="multilevel"/>
    <w:tmpl w:val="513E18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43A5400"/>
    <w:multiLevelType w:val="multilevel"/>
    <w:tmpl w:val="A4DE5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7AF6CB4"/>
    <w:multiLevelType w:val="multilevel"/>
    <w:tmpl w:val="E45EA9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D0404FA"/>
    <w:multiLevelType w:val="hybridMultilevel"/>
    <w:tmpl w:val="A2A4FC8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nsid w:val="3F5E3FA1"/>
    <w:multiLevelType w:val="multilevel"/>
    <w:tmpl w:val="6FCE8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1C13FFE"/>
    <w:multiLevelType w:val="hybridMultilevel"/>
    <w:tmpl w:val="6DD8576E"/>
    <w:lvl w:ilvl="0" w:tplc="292E0EE4">
      <w:start w:val="1"/>
      <w:numFmt w:val="bullet"/>
      <w:lvlText w:val=""/>
      <w:lvlJc w:val="left"/>
      <w:pPr>
        <w:ind w:left="720" w:hanging="360"/>
      </w:pPr>
      <w:rPr>
        <w:rFonts w:ascii="Wingdings" w:hAnsi="Wingdings" w:hint="default"/>
        <w:color w:val="0F243E"/>
      </w:rPr>
    </w:lvl>
    <w:lvl w:ilvl="1" w:tplc="04270003">
      <w:start w:val="1"/>
      <w:numFmt w:val="bullet"/>
      <w:lvlText w:val="o"/>
      <w:lvlJc w:val="left"/>
      <w:pPr>
        <w:ind w:left="1440" w:hanging="360"/>
      </w:pPr>
      <w:rPr>
        <w:rFonts w:ascii="Courier New" w:hAnsi="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hint="default"/>
      </w:rPr>
    </w:lvl>
    <w:lvl w:ilvl="8" w:tplc="04270005">
      <w:start w:val="1"/>
      <w:numFmt w:val="bullet"/>
      <w:lvlText w:val=""/>
      <w:lvlJc w:val="left"/>
      <w:pPr>
        <w:ind w:left="6480" w:hanging="360"/>
      </w:pPr>
      <w:rPr>
        <w:rFonts w:ascii="Wingdings" w:hAnsi="Wingdings" w:hint="default"/>
      </w:rPr>
    </w:lvl>
  </w:abstractNum>
  <w:abstractNum w:abstractNumId="11">
    <w:nsid w:val="426846C9"/>
    <w:multiLevelType w:val="multilevel"/>
    <w:tmpl w:val="91F849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4FCF0233"/>
    <w:multiLevelType w:val="hybridMultilevel"/>
    <w:tmpl w:val="44F27252"/>
    <w:lvl w:ilvl="0" w:tplc="5500567E">
      <w:start w:val="1"/>
      <w:numFmt w:val="decimal"/>
      <w:lvlText w:val="%1."/>
      <w:lvlJc w:val="left"/>
      <w:pPr>
        <w:ind w:left="360" w:hanging="360"/>
      </w:pPr>
      <w:rPr>
        <w:rFonts w:hint="default"/>
        <w:b w:val="0"/>
        <w:color w:val="auto"/>
      </w:rPr>
    </w:lvl>
    <w:lvl w:ilvl="1" w:tplc="04270019" w:tentative="1">
      <w:start w:val="1"/>
      <w:numFmt w:val="lowerLetter"/>
      <w:lvlText w:val="%2."/>
      <w:lvlJc w:val="left"/>
      <w:pPr>
        <w:ind w:left="1506" w:hanging="360"/>
      </w:pPr>
    </w:lvl>
    <w:lvl w:ilvl="2" w:tplc="0427001B" w:tentative="1">
      <w:start w:val="1"/>
      <w:numFmt w:val="lowerRoman"/>
      <w:lvlText w:val="%3."/>
      <w:lvlJc w:val="right"/>
      <w:pPr>
        <w:ind w:left="2226" w:hanging="180"/>
      </w:pPr>
    </w:lvl>
    <w:lvl w:ilvl="3" w:tplc="0427000F" w:tentative="1">
      <w:start w:val="1"/>
      <w:numFmt w:val="decimal"/>
      <w:lvlText w:val="%4."/>
      <w:lvlJc w:val="left"/>
      <w:pPr>
        <w:ind w:left="2946" w:hanging="360"/>
      </w:pPr>
    </w:lvl>
    <w:lvl w:ilvl="4" w:tplc="04270019" w:tentative="1">
      <w:start w:val="1"/>
      <w:numFmt w:val="lowerLetter"/>
      <w:lvlText w:val="%5."/>
      <w:lvlJc w:val="left"/>
      <w:pPr>
        <w:ind w:left="3666" w:hanging="360"/>
      </w:pPr>
    </w:lvl>
    <w:lvl w:ilvl="5" w:tplc="0427001B" w:tentative="1">
      <w:start w:val="1"/>
      <w:numFmt w:val="lowerRoman"/>
      <w:lvlText w:val="%6."/>
      <w:lvlJc w:val="right"/>
      <w:pPr>
        <w:ind w:left="4386" w:hanging="180"/>
      </w:pPr>
    </w:lvl>
    <w:lvl w:ilvl="6" w:tplc="0427000F" w:tentative="1">
      <w:start w:val="1"/>
      <w:numFmt w:val="decimal"/>
      <w:lvlText w:val="%7."/>
      <w:lvlJc w:val="left"/>
      <w:pPr>
        <w:ind w:left="5106" w:hanging="360"/>
      </w:pPr>
    </w:lvl>
    <w:lvl w:ilvl="7" w:tplc="04270019" w:tentative="1">
      <w:start w:val="1"/>
      <w:numFmt w:val="lowerLetter"/>
      <w:lvlText w:val="%8."/>
      <w:lvlJc w:val="left"/>
      <w:pPr>
        <w:ind w:left="5826" w:hanging="360"/>
      </w:pPr>
    </w:lvl>
    <w:lvl w:ilvl="8" w:tplc="0427001B" w:tentative="1">
      <w:start w:val="1"/>
      <w:numFmt w:val="lowerRoman"/>
      <w:lvlText w:val="%9."/>
      <w:lvlJc w:val="right"/>
      <w:pPr>
        <w:ind w:left="6546" w:hanging="180"/>
      </w:pPr>
    </w:lvl>
  </w:abstractNum>
  <w:abstractNum w:abstractNumId="13">
    <w:nsid w:val="604E587A"/>
    <w:multiLevelType w:val="hybridMultilevel"/>
    <w:tmpl w:val="D0AAA2AA"/>
    <w:lvl w:ilvl="0" w:tplc="35C89454">
      <w:start w:val="2021"/>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nsid w:val="76B25555"/>
    <w:multiLevelType w:val="multilevel"/>
    <w:tmpl w:val="D6224D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0"/>
  </w:num>
  <w:num w:numId="3">
    <w:abstractNumId w:val="8"/>
  </w:num>
  <w:num w:numId="4">
    <w:abstractNumId w:val="9"/>
  </w:num>
  <w:num w:numId="5">
    <w:abstractNumId w:val="4"/>
  </w:num>
  <w:num w:numId="6">
    <w:abstractNumId w:val="11"/>
  </w:num>
  <w:num w:numId="7">
    <w:abstractNumId w:val="6"/>
  </w:num>
  <w:num w:numId="8">
    <w:abstractNumId w:val="14"/>
  </w:num>
  <w:num w:numId="9">
    <w:abstractNumId w:val="5"/>
  </w:num>
  <w:num w:numId="10">
    <w:abstractNumId w:val="7"/>
  </w:num>
  <w:num w:numId="11">
    <w:abstractNumId w:val="3"/>
  </w:num>
  <w:num w:numId="12">
    <w:abstractNumId w:val="2"/>
  </w:num>
  <w:num w:numId="13">
    <w:abstractNumId w:val="1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GrammaticalErrors/>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E3312"/>
    <w:rsid w:val="000179B5"/>
    <w:rsid w:val="000227D0"/>
    <w:rsid w:val="00025383"/>
    <w:rsid w:val="00041F37"/>
    <w:rsid w:val="00045532"/>
    <w:rsid w:val="00052300"/>
    <w:rsid w:val="00055A48"/>
    <w:rsid w:val="0006772A"/>
    <w:rsid w:val="00075EE9"/>
    <w:rsid w:val="00084411"/>
    <w:rsid w:val="000A2794"/>
    <w:rsid w:val="000B5579"/>
    <w:rsid w:val="000D54A4"/>
    <w:rsid w:val="000E1326"/>
    <w:rsid w:val="000F6AF7"/>
    <w:rsid w:val="00126456"/>
    <w:rsid w:val="001306FD"/>
    <w:rsid w:val="00144B73"/>
    <w:rsid w:val="0016704D"/>
    <w:rsid w:val="00196C1A"/>
    <w:rsid w:val="001A06D0"/>
    <w:rsid w:val="001A423E"/>
    <w:rsid w:val="001D37BC"/>
    <w:rsid w:val="001E2E17"/>
    <w:rsid w:val="001E6B53"/>
    <w:rsid w:val="001F1A14"/>
    <w:rsid w:val="001F4319"/>
    <w:rsid w:val="00211B0E"/>
    <w:rsid w:val="002208E2"/>
    <w:rsid w:val="00235D89"/>
    <w:rsid w:val="00236716"/>
    <w:rsid w:val="002407D8"/>
    <w:rsid w:val="002607D9"/>
    <w:rsid w:val="00266A70"/>
    <w:rsid w:val="002708D3"/>
    <w:rsid w:val="00282A49"/>
    <w:rsid w:val="002B7039"/>
    <w:rsid w:val="002F1A27"/>
    <w:rsid w:val="00300CEB"/>
    <w:rsid w:val="003043FE"/>
    <w:rsid w:val="0031405D"/>
    <w:rsid w:val="00340528"/>
    <w:rsid w:val="003421C3"/>
    <w:rsid w:val="003555E9"/>
    <w:rsid w:val="00381EA9"/>
    <w:rsid w:val="003C168A"/>
    <w:rsid w:val="003E6C0C"/>
    <w:rsid w:val="003E74BE"/>
    <w:rsid w:val="003F5909"/>
    <w:rsid w:val="004232F9"/>
    <w:rsid w:val="00463C64"/>
    <w:rsid w:val="004800FD"/>
    <w:rsid w:val="00481E58"/>
    <w:rsid w:val="00491517"/>
    <w:rsid w:val="004C2369"/>
    <w:rsid w:val="004D180B"/>
    <w:rsid w:val="004E6D5F"/>
    <w:rsid w:val="004F1515"/>
    <w:rsid w:val="00532FCD"/>
    <w:rsid w:val="0053384C"/>
    <w:rsid w:val="00543774"/>
    <w:rsid w:val="0054755E"/>
    <w:rsid w:val="00561DFA"/>
    <w:rsid w:val="005634CE"/>
    <w:rsid w:val="005839E1"/>
    <w:rsid w:val="005A40A1"/>
    <w:rsid w:val="005B10BF"/>
    <w:rsid w:val="005E1960"/>
    <w:rsid w:val="005F306C"/>
    <w:rsid w:val="00604249"/>
    <w:rsid w:val="00653744"/>
    <w:rsid w:val="00657FC8"/>
    <w:rsid w:val="00684EF1"/>
    <w:rsid w:val="00690D52"/>
    <w:rsid w:val="00695C1D"/>
    <w:rsid w:val="006A5C4B"/>
    <w:rsid w:val="006A7A62"/>
    <w:rsid w:val="006D7678"/>
    <w:rsid w:val="006E1F1D"/>
    <w:rsid w:val="006E4D0F"/>
    <w:rsid w:val="006F7604"/>
    <w:rsid w:val="00707DEE"/>
    <w:rsid w:val="00736B72"/>
    <w:rsid w:val="007407DC"/>
    <w:rsid w:val="00743E89"/>
    <w:rsid w:val="007503E4"/>
    <w:rsid w:val="0076019E"/>
    <w:rsid w:val="007625FD"/>
    <w:rsid w:val="007641EA"/>
    <w:rsid w:val="00770987"/>
    <w:rsid w:val="00771D3C"/>
    <w:rsid w:val="007732EC"/>
    <w:rsid w:val="007735B1"/>
    <w:rsid w:val="0078048E"/>
    <w:rsid w:val="0078796E"/>
    <w:rsid w:val="00795ACA"/>
    <w:rsid w:val="00795C60"/>
    <w:rsid w:val="007A34EE"/>
    <w:rsid w:val="007C6B74"/>
    <w:rsid w:val="007E0D50"/>
    <w:rsid w:val="007F1375"/>
    <w:rsid w:val="007F52F4"/>
    <w:rsid w:val="0085603C"/>
    <w:rsid w:val="00863C0A"/>
    <w:rsid w:val="00876780"/>
    <w:rsid w:val="008C0F4A"/>
    <w:rsid w:val="008E2A16"/>
    <w:rsid w:val="00986BE1"/>
    <w:rsid w:val="00A109F3"/>
    <w:rsid w:val="00A10EF0"/>
    <w:rsid w:val="00A62F1C"/>
    <w:rsid w:val="00A72E8F"/>
    <w:rsid w:val="00A77825"/>
    <w:rsid w:val="00A91906"/>
    <w:rsid w:val="00AC5395"/>
    <w:rsid w:val="00AE3312"/>
    <w:rsid w:val="00AF3DA2"/>
    <w:rsid w:val="00AF6E6B"/>
    <w:rsid w:val="00B062AE"/>
    <w:rsid w:val="00B21E63"/>
    <w:rsid w:val="00B229A6"/>
    <w:rsid w:val="00B349D8"/>
    <w:rsid w:val="00B71CD6"/>
    <w:rsid w:val="00B9339E"/>
    <w:rsid w:val="00B947AD"/>
    <w:rsid w:val="00BE31AA"/>
    <w:rsid w:val="00BE3E86"/>
    <w:rsid w:val="00BE772F"/>
    <w:rsid w:val="00C0238A"/>
    <w:rsid w:val="00C10306"/>
    <w:rsid w:val="00C13278"/>
    <w:rsid w:val="00C77CBA"/>
    <w:rsid w:val="00C826BB"/>
    <w:rsid w:val="00C925DA"/>
    <w:rsid w:val="00C932A8"/>
    <w:rsid w:val="00CA4AC4"/>
    <w:rsid w:val="00CD29CA"/>
    <w:rsid w:val="00CD34D9"/>
    <w:rsid w:val="00CD7B96"/>
    <w:rsid w:val="00CE3D3F"/>
    <w:rsid w:val="00DA42CD"/>
    <w:rsid w:val="00DC482E"/>
    <w:rsid w:val="00DF1CB1"/>
    <w:rsid w:val="00E07A2A"/>
    <w:rsid w:val="00E416C1"/>
    <w:rsid w:val="00ED42C8"/>
    <w:rsid w:val="00ED57DA"/>
    <w:rsid w:val="00F2129D"/>
    <w:rsid w:val="00F2333E"/>
    <w:rsid w:val="00F4763F"/>
    <w:rsid w:val="00F512F7"/>
    <w:rsid w:val="00F6333C"/>
    <w:rsid w:val="00F6395C"/>
    <w:rsid w:val="00F90EB2"/>
    <w:rsid w:val="00F96514"/>
    <w:rsid w:val="00FA55E8"/>
    <w:rsid w:val="00FC37A8"/>
    <w:rsid w:val="00FC57CD"/>
    <w:rsid w:val="00FF12CC"/>
    <w:rsid w:val="00FF20B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FE521C0-AAEC-4EDA-9E6B-584754E1C6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AE3312"/>
    <w:pPr>
      <w:spacing w:after="0" w:line="240" w:lineRule="auto"/>
    </w:pPr>
    <w:rPr>
      <w:rFonts w:ascii="Times New Roman" w:eastAsia="Times New Roman" w:hAnsi="Times New Roman" w:cs="Times New Roman"/>
      <w:sz w:val="24"/>
      <w:szCs w:val="24"/>
      <w:lang w:val="en-G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Lentelstinklelis6">
    <w:name w:val="Lentelės tinklelis6"/>
    <w:basedOn w:val="prastojilentel"/>
    <w:next w:val="Lentelstinklelis"/>
    <w:uiPriority w:val="59"/>
    <w:rsid w:val="00AE3312"/>
    <w:pPr>
      <w:spacing w:after="0" w:line="240" w:lineRule="auto"/>
    </w:pPr>
    <w:rPr>
      <w:rFonts w:ascii="Times New Roman" w:eastAsia="Times New Roman" w:hAnsi="Times New Roman" w:cs="Times New Roman"/>
      <w:sz w:val="20"/>
      <w:szCs w:val="20"/>
      <w:lang w:eastAsia="lt-LT"/>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entelstinklelis">
    <w:name w:val="Table Grid"/>
    <w:basedOn w:val="prastojilentel"/>
    <w:uiPriority w:val="39"/>
    <w:rsid w:val="00AE33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052300"/>
    <w:pPr>
      <w:autoSpaceDE w:val="0"/>
      <w:autoSpaceDN w:val="0"/>
      <w:adjustRightInd w:val="0"/>
      <w:spacing w:after="0" w:line="240" w:lineRule="auto"/>
    </w:pPr>
    <w:rPr>
      <w:rFonts w:ascii="Calibri" w:hAnsi="Calibri" w:cs="Calibri"/>
      <w:color w:val="000000"/>
      <w:sz w:val="24"/>
      <w:szCs w:val="24"/>
    </w:rPr>
  </w:style>
  <w:style w:type="numbering" w:customStyle="1" w:styleId="Sraonra1">
    <w:name w:val="Sąrašo nėra1"/>
    <w:next w:val="Sraonra"/>
    <w:uiPriority w:val="99"/>
    <w:semiHidden/>
    <w:unhideWhenUsed/>
    <w:rsid w:val="001A423E"/>
  </w:style>
  <w:style w:type="paragraph" w:styleId="Betarp">
    <w:name w:val="No Spacing"/>
    <w:uiPriority w:val="1"/>
    <w:qFormat/>
    <w:rsid w:val="001A423E"/>
    <w:pPr>
      <w:spacing w:after="0" w:line="240" w:lineRule="auto"/>
    </w:pPr>
    <w:rPr>
      <w:rFonts w:ascii="Times New Roman" w:eastAsia="Times New Roman" w:hAnsi="Times New Roman" w:cs="Times New Roman"/>
      <w:sz w:val="24"/>
      <w:szCs w:val="24"/>
      <w:lang w:val="en-GB"/>
    </w:rPr>
  </w:style>
  <w:style w:type="paragraph" w:styleId="Sraopastraipa">
    <w:name w:val="List Paragraph"/>
    <w:basedOn w:val="prastasis"/>
    <w:uiPriority w:val="34"/>
    <w:qFormat/>
    <w:rsid w:val="005839E1"/>
    <w:pPr>
      <w:ind w:left="720"/>
      <w:contextualSpacing/>
    </w:pPr>
    <w:rPr>
      <w:lang w:val="lt-LT" w:eastAsia="lt-LT"/>
    </w:rPr>
  </w:style>
  <w:style w:type="numbering" w:customStyle="1" w:styleId="Sraonra2">
    <w:name w:val="Sąrašo nėra2"/>
    <w:next w:val="Sraonra"/>
    <w:uiPriority w:val="99"/>
    <w:semiHidden/>
    <w:unhideWhenUsed/>
    <w:rsid w:val="000A2794"/>
  </w:style>
  <w:style w:type="numbering" w:customStyle="1" w:styleId="Sraonra11">
    <w:name w:val="Sąrašo nėra11"/>
    <w:next w:val="Sraonra"/>
    <w:uiPriority w:val="99"/>
    <w:semiHidden/>
    <w:unhideWhenUsed/>
    <w:rsid w:val="000A2794"/>
  </w:style>
  <w:style w:type="paragraph" w:styleId="Debesliotekstas">
    <w:name w:val="Balloon Text"/>
    <w:basedOn w:val="prastasis"/>
    <w:link w:val="DebesliotekstasDiagrama"/>
    <w:uiPriority w:val="99"/>
    <w:semiHidden/>
    <w:unhideWhenUsed/>
    <w:rsid w:val="000A2794"/>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0A2794"/>
    <w:rPr>
      <w:rFonts w:ascii="Segoe UI" w:eastAsia="Times New Roman" w:hAnsi="Segoe UI" w:cs="Segoe UI"/>
      <w:sz w:val="18"/>
      <w:szCs w:val="18"/>
      <w:lang w:val="en-GB"/>
    </w:rPr>
  </w:style>
  <w:style w:type="paragraph" w:styleId="Pavadinimas">
    <w:name w:val="Title"/>
    <w:basedOn w:val="prastasis"/>
    <w:link w:val="PavadinimasDiagrama"/>
    <w:qFormat/>
    <w:rsid w:val="000A2794"/>
    <w:pPr>
      <w:jc w:val="center"/>
    </w:pPr>
    <w:rPr>
      <w:b/>
      <w:bCs/>
      <w:lang w:val="lt-LT"/>
    </w:rPr>
  </w:style>
  <w:style w:type="character" w:customStyle="1" w:styleId="PavadinimasDiagrama">
    <w:name w:val="Pavadinimas Diagrama"/>
    <w:basedOn w:val="Numatytasispastraiposriftas"/>
    <w:link w:val="Pavadinimas"/>
    <w:rsid w:val="000A2794"/>
    <w:rPr>
      <w:rFonts w:ascii="Times New Roman" w:eastAsia="Times New Roman" w:hAnsi="Times New Roman" w:cs="Times New Roman"/>
      <w:b/>
      <w:bCs/>
      <w:sz w:val="24"/>
      <w:szCs w:val="24"/>
    </w:rPr>
  </w:style>
  <w:style w:type="table" w:customStyle="1" w:styleId="Lentelstinklelis1">
    <w:name w:val="Lentelės tinklelis1"/>
    <w:basedOn w:val="prastojilentel"/>
    <w:next w:val="Lentelstinklelis"/>
    <w:uiPriority w:val="59"/>
    <w:rsid w:val="000A2794"/>
    <w:pPr>
      <w:spacing w:after="0" w:line="240" w:lineRule="auto"/>
    </w:pPr>
    <w:rPr>
      <w:rFonts w:ascii="Times New Roman" w:eastAsia="Times New Roman" w:hAnsi="Times New Roman" w:cs="Times New Roman"/>
      <w:sz w:val="20"/>
      <w:szCs w:val="20"/>
      <w:lang w:eastAsia="lt-LT"/>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tinkleliolentelviesi3parykinimas1">
    <w:name w:val="1 tinklelio lentelė (šviesi) – 3 paryškinimas1"/>
    <w:basedOn w:val="prastojilentel"/>
    <w:uiPriority w:val="46"/>
    <w:rsid w:val="000A2794"/>
    <w:pPr>
      <w:spacing w:after="0" w:line="240" w:lineRule="auto"/>
    </w:pPr>
    <w:tblPr>
      <w:tblStyleRowBandSize w:val="1"/>
      <w:tblStyleColBandSize w:val="1"/>
      <w:tblInd w:w="0" w:type="dxa"/>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CellMar>
        <w:top w:w="0" w:type="dxa"/>
        <w:left w:w="108" w:type="dxa"/>
        <w:bottom w:w="0" w:type="dxa"/>
        <w:right w:w="108" w:type="dxa"/>
      </w:tblCellMar>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customStyle="1" w:styleId="Lentelstinklelisviesus1">
    <w:name w:val="Lentelės tinklelis – šviesus1"/>
    <w:basedOn w:val="prastojilentel"/>
    <w:uiPriority w:val="40"/>
    <w:rsid w:val="000A2794"/>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1paprastojilentel1">
    <w:name w:val="1 paprastoji lentelė1"/>
    <w:basedOn w:val="prastojilentel"/>
    <w:uiPriority w:val="41"/>
    <w:rsid w:val="000A2794"/>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paprastojilentel1">
    <w:name w:val="2 paprastoji lentelė1"/>
    <w:basedOn w:val="prastojilentel"/>
    <w:uiPriority w:val="42"/>
    <w:rsid w:val="000A2794"/>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paprastojilentel1">
    <w:name w:val="3 paprastoji lentelė1"/>
    <w:basedOn w:val="prastojilentel"/>
    <w:uiPriority w:val="43"/>
    <w:rsid w:val="000A2794"/>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4paprastojilentel1">
    <w:name w:val="4 paprastoji lentelė1"/>
    <w:basedOn w:val="prastojilentel"/>
    <w:uiPriority w:val="44"/>
    <w:rsid w:val="000A2794"/>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Iprastasis">
    <w:name w:val="Iprastasis"/>
    <w:basedOn w:val="prastasis"/>
    <w:next w:val="prastasis"/>
    <w:uiPriority w:val="99"/>
    <w:rsid w:val="000A2794"/>
    <w:pPr>
      <w:suppressAutoHyphens/>
      <w:autoSpaceDE w:val="0"/>
    </w:pPr>
    <w:rPr>
      <w:rFonts w:eastAsia="Arial"/>
      <w:lang w:val="lt-LT" w:eastAsia="ar-SA"/>
    </w:rPr>
  </w:style>
  <w:style w:type="character" w:styleId="Hipersaitas">
    <w:name w:val="Hyperlink"/>
    <w:basedOn w:val="Numatytasispastraiposriftas"/>
    <w:uiPriority w:val="99"/>
    <w:unhideWhenUsed/>
    <w:rsid w:val="000A2794"/>
    <w:rPr>
      <w:color w:val="0000FF"/>
      <w:u w:val="single"/>
    </w:rPr>
  </w:style>
  <w:style w:type="character" w:styleId="Grietas">
    <w:name w:val="Strong"/>
    <w:basedOn w:val="Numatytasispastraiposriftas"/>
    <w:uiPriority w:val="22"/>
    <w:qFormat/>
    <w:rsid w:val="000A2794"/>
    <w:rPr>
      <w:b/>
      <w:bCs/>
    </w:rPr>
  </w:style>
  <w:style w:type="paragraph" w:styleId="prastasiniatinklio">
    <w:name w:val="Normal (Web)"/>
    <w:basedOn w:val="prastasis"/>
    <w:uiPriority w:val="99"/>
    <w:unhideWhenUsed/>
    <w:rsid w:val="000A2794"/>
    <w:pPr>
      <w:spacing w:before="100" w:beforeAutospacing="1" w:after="100" w:afterAutospacing="1"/>
    </w:pPr>
    <w:rPr>
      <w:lang w:val="lt-LT" w:eastAsia="lt-LT"/>
    </w:rPr>
  </w:style>
  <w:style w:type="paragraph" w:styleId="Antrat">
    <w:name w:val="caption"/>
    <w:basedOn w:val="prastasis"/>
    <w:next w:val="prastasis"/>
    <w:uiPriority w:val="35"/>
    <w:unhideWhenUsed/>
    <w:qFormat/>
    <w:rsid w:val="000A2794"/>
    <w:pPr>
      <w:spacing w:after="200"/>
    </w:pPr>
    <w:rPr>
      <w:b/>
      <w:bCs/>
      <w:color w:val="4F81BD" w:themeColor="accent1"/>
      <w:sz w:val="18"/>
      <w:szCs w:val="18"/>
    </w:rPr>
  </w:style>
  <w:style w:type="table" w:customStyle="1" w:styleId="Lentelstinklelis2">
    <w:name w:val="Lentelės tinklelis2"/>
    <w:basedOn w:val="prastojilentel"/>
    <w:next w:val="Lentelstinklelis"/>
    <w:uiPriority w:val="59"/>
    <w:rsid w:val="000A2794"/>
    <w:pPr>
      <w:spacing w:after="0" w:line="240" w:lineRule="auto"/>
    </w:pPr>
    <w:rPr>
      <w:rFonts w:ascii="Times New Roman" w:eastAsia="Times New Roman" w:hAnsi="Times New Roman" w:cs="Times New Roman"/>
      <w:sz w:val="20"/>
      <w:szCs w:val="20"/>
      <w:lang w:eastAsia="lt-LT"/>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vidutinistinklelis1parykinimas">
    <w:name w:val="Medium Grid 1 Accent 1"/>
    <w:basedOn w:val="prastojilentel"/>
    <w:uiPriority w:val="67"/>
    <w:rsid w:val="000A2794"/>
    <w:pPr>
      <w:spacing w:after="0" w:line="240" w:lineRule="auto"/>
    </w:pPr>
    <w:rPr>
      <w:rFonts w:ascii="Times New Roman" w:eastAsia="Times New Roman" w:hAnsi="Times New Roman" w:cs="Times New Roman"/>
      <w:sz w:val="20"/>
      <w:szCs w:val="20"/>
      <w:lang w:eastAsia="lt-LT"/>
    </w:r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1vidutinistinklelis1parykinimas1">
    <w:name w:val="1 vidutinis tinklelis – 1 paryškinimas1"/>
    <w:basedOn w:val="prastojilentel"/>
    <w:next w:val="1vidutinistinklelis1parykinimas"/>
    <w:uiPriority w:val="67"/>
    <w:rsid w:val="000A2794"/>
    <w:pPr>
      <w:spacing w:after="0" w:line="240" w:lineRule="auto"/>
    </w:pPr>
    <w:rPr>
      <w:rFonts w:ascii="Times New Roman" w:eastAsia="Times New Roman" w:hAnsi="Times New Roman" w:cs="Times New Roman"/>
      <w:sz w:val="20"/>
      <w:szCs w:val="20"/>
      <w:lang w:eastAsia="lt-LT"/>
    </w:r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1vidutinistinklelis1parykinimas2">
    <w:name w:val="1 vidutinis tinklelis – 1 paryškinimas2"/>
    <w:basedOn w:val="prastojilentel"/>
    <w:next w:val="1vidutinistinklelis1parykinimas"/>
    <w:uiPriority w:val="67"/>
    <w:rsid w:val="000A2794"/>
    <w:pPr>
      <w:spacing w:after="0" w:line="240" w:lineRule="auto"/>
    </w:pPr>
    <w:rPr>
      <w:rFonts w:ascii="Times New Roman" w:eastAsia="Times New Roman" w:hAnsi="Times New Roman" w:cs="Times New Roman"/>
      <w:sz w:val="20"/>
      <w:szCs w:val="20"/>
      <w:lang w:eastAsia="lt-LT"/>
    </w:r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paragraph" w:customStyle="1" w:styleId="CharCharCharChar">
    <w:name w:val="Char Char Char Char"/>
    <w:basedOn w:val="prastasis"/>
    <w:semiHidden/>
    <w:rsid w:val="000A2794"/>
    <w:pPr>
      <w:spacing w:after="160" w:line="240" w:lineRule="exact"/>
    </w:pPr>
    <w:rPr>
      <w:rFonts w:ascii="Verdana" w:hAnsi="Verdana" w:cs="Verdana"/>
      <w:sz w:val="20"/>
      <w:szCs w:val="20"/>
      <w:lang w:val="lt-LT" w:eastAsia="lt-LT"/>
    </w:rPr>
  </w:style>
  <w:style w:type="character" w:styleId="Emfaz">
    <w:name w:val="Emphasis"/>
    <w:basedOn w:val="Numatytasispastraiposriftas"/>
    <w:uiPriority w:val="20"/>
    <w:qFormat/>
    <w:rsid w:val="000A2794"/>
    <w:rPr>
      <w:i/>
      <w:iCs/>
    </w:rPr>
  </w:style>
  <w:style w:type="paragraph" w:styleId="Paprastasistekstas">
    <w:name w:val="Plain Text"/>
    <w:basedOn w:val="prastasis"/>
    <w:link w:val="PaprastasistekstasDiagrama"/>
    <w:uiPriority w:val="99"/>
    <w:semiHidden/>
    <w:unhideWhenUsed/>
    <w:rsid w:val="000A2794"/>
    <w:rPr>
      <w:rFonts w:ascii="Calibri" w:eastAsiaTheme="minorHAnsi" w:hAnsi="Calibri" w:cstheme="minorBidi"/>
      <w:sz w:val="22"/>
      <w:szCs w:val="21"/>
      <w:lang w:val="lt-LT"/>
    </w:rPr>
  </w:style>
  <w:style w:type="character" w:customStyle="1" w:styleId="PaprastasistekstasDiagrama">
    <w:name w:val="Paprastasis tekstas Diagrama"/>
    <w:basedOn w:val="Numatytasispastraiposriftas"/>
    <w:link w:val="Paprastasistekstas"/>
    <w:uiPriority w:val="99"/>
    <w:semiHidden/>
    <w:rsid w:val="000A2794"/>
    <w:rPr>
      <w:rFonts w:ascii="Calibri" w:hAnsi="Calibri"/>
      <w:szCs w:val="21"/>
    </w:rPr>
  </w:style>
  <w:style w:type="paragraph" w:customStyle="1" w:styleId="Standard">
    <w:name w:val="Standard"/>
    <w:rsid w:val="000A2794"/>
    <w:pPr>
      <w:suppressAutoHyphens/>
      <w:autoSpaceDN w:val="0"/>
      <w:spacing w:after="200" w:line="276" w:lineRule="auto"/>
      <w:textAlignment w:val="baseline"/>
    </w:pPr>
    <w:rPr>
      <w:rFonts w:ascii="Calibri" w:eastAsia="Calibri" w:hAnsi="Calibri" w:cs="Tahoma"/>
      <w:lang w:val="en-US"/>
    </w:rPr>
  </w:style>
  <w:style w:type="table" w:customStyle="1" w:styleId="Lentelstinklelis3">
    <w:name w:val="Lentelės tinklelis3"/>
    <w:basedOn w:val="prastojilentel"/>
    <w:next w:val="Lentelstinklelis"/>
    <w:rsid w:val="000A2794"/>
    <w:pPr>
      <w:spacing w:after="0" w:line="240" w:lineRule="auto"/>
    </w:pPr>
    <w:rPr>
      <w:rFonts w:ascii="Times New Roman" w:eastAsia="Times New Roman" w:hAnsi="Times New Roman" w:cs="Times New Roman"/>
      <w:sz w:val="20"/>
      <w:szCs w:val="20"/>
      <w:lang w:eastAsia="lt-LT"/>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entelstinklelis4">
    <w:name w:val="Lentelės tinklelis4"/>
    <w:basedOn w:val="prastojilentel"/>
    <w:next w:val="Lentelstinklelis"/>
    <w:rsid w:val="000A2794"/>
    <w:pPr>
      <w:spacing w:after="0" w:line="240" w:lineRule="auto"/>
    </w:pPr>
    <w:rPr>
      <w:rFonts w:ascii="Times New Roman" w:eastAsia="Times New Roman" w:hAnsi="Times New Roman" w:cs="Times New Roman"/>
      <w:sz w:val="20"/>
      <w:szCs w:val="20"/>
      <w:lang w:eastAsia="lt-LT"/>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entelstinklelis5">
    <w:name w:val="Lentelės tinklelis5"/>
    <w:basedOn w:val="prastojilentel"/>
    <w:next w:val="Lentelstinklelis"/>
    <w:rsid w:val="000A2794"/>
    <w:pPr>
      <w:spacing w:after="0" w:line="240" w:lineRule="auto"/>
    </w:pPr>
    <w:rPr>
      <w:rFonts w:ascii="Times New Roman" w:eastAsia="Times New Roman" w:hAnsi="Times New Roman" w:cs="Times New Roman"/>
      <w:sz w:val="20"/>
      <w:szCs w:val="20"/>
      <w:lang w:eastAsia="lt-LT"/>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Komentarotekstas">
    <w:name w:val="annotation text"/>
    <w:basedOn w:val="prastasis"/>
    <w:link w:val="KomentarotekstasDiagrama"/>
    <w:uiPriority w:val="99"/>
    <w:unhideWhenUsed/>
    <w:rsid w:val="000A2794"/>
    <w:rPr>
      <w:rFonts w:ascii="Calibri" w:eastAsiaTheme="minorHAnsi" w:hAnsi="Calibri"/>
      <w:sz w:val="22"/>
      <w:szCs w:val="22"/>
      <w:lang w:val="lt-LT"/>
    </w:rPr>
  </w:style>
  <w:style w:type="character" w:customStyle="1" w:styleId="KomentarotekstasDiagrama">
    <w:name w:val="Komentaro tekstas Diagrama"/>
    <w:basedOn w:val="Numatytasispastraiposriftas"/>
    <w:link w:val="Komentarotekstas"/>
    <w:uiPriority w:val="99"/>
    <w:rsid w:val="000A2794"/>
    <w:rPr>
      <w:rFonts w:ascii="Calibri" w:hAnsi="Calibri" w:cs="Times New Roman"/>
    </w:rPr>
  </w:style>
  <w:style w:type="table" w:customStyle="1" w:styleId="Lentelstinklelis61">
    <w:name w:val="Lentelės tinklelis61"/>
    <w:basedOn w:val="prastojilentel"/>
    <w:next w:val="Lentelstinklelis"/>
    <w:uiPriority w:val="59"/>
    <w:rsid w:val="000A2794"/>
    <w:pPr>
      <w:spacing w:after="0" w:line="240" w:lineRule="auto"/>
    </w:pPr>
    <w:rPr>
      <w:rFonts w:ascii="Times New Roman" w:eastAsia="Times New Roman" w:hAnsi="Times New Roman" w:cs="Times New Roman"/>
      <w:sz w:val="20"/>
      <w:szCs w:val="20"/>
      <w:lang w:eastAsia="lt-LT"/>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omentaronuoroda">
    <w:name w:val="annotation reference"/>
    <w:semiHidden/>
    <w:unhideWhenUsed/>
    <w:rsid w:val="000A2794"/>
    <w:rPr>
      <w:sz w:val="16"/>
    </w:rPr>
  </w:style>
  <w:style w:type="table" w:customStyle="1" w:styleId="Lentelstinklelis7">
    <w:name w:val="Lentelės tinklelis7"/>
    <w:basedOn w:val="prastojilentel"/>
    <w:next w:val="Lentelstinklelis"/>
    <w:uiPriority w:val="39"/>
    <w:rsid w:val="000A279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entelstinklelis8">
    <w:name w:val="Lentelės tinklelis8"/>
    <w:basedOn w:val="prastojilentel"/>
    <w:next w:val="Lentelstinklelis"/>
    <w:uiPriority w:val="39"/>
    <w:rsid w:val="000A279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ntrats">
    <w:name w:val="header"/>
    <w:basedOn w:val="prastasis"/>
    <w:link w:val="AntratsDiagrama"/>
    <w:uiPriority w:val="99"/>
    <w:unhideWhenUsed/>
    <w:rsid w:val="000A2794"/>
    <w:pPr>
      <w:tabs>
        <w:tab w:val="center" w:pos="4819"/>
        <w:tab w:val="right" w:pos="9638"/>
      </w:tabs>
    </w:pPr>
  </w:style>
  <w:style w:type="character" w:customStyle="1" w:styleId="AntratsDiagrama">
    <w:name w:val="Antraštės Diagrama"/>
    <w:basedOn w:val="Numatytasispastraiposriftas"/>
    <w:link w:val="Antrats"/>
    <w:uiPriority w:val="99"/>
    <w:rsid w:val="000A2794"/>
    <w:rPr>
      <w:rFonts w:ascii="Times New Roman" w:eastAsia="Times New Roman" w:hAnsi="Times New Roman" w:cs="Times New Roman"/>
      <w:sz w:val="24"/>
      <w:szCs w:val="24"/>
      <w:lang w:val="en-GB"/>
    </w:rPr>
  </w:style>
  <w:style w:type="paragraph" w:styleId="Porat">
    <w:name w:val="footer"/>
    <w:basedOn w:val="prastasis"/>
    <w:link w:val="PoratDiagrama"/>
    <w:uiPriority w:val="99"/>
    <w:unhideWhenUsed/>
    <w:rsid w:val="000A2794"/>
    <w:pPr>
      <w:tabs>
        <w:tab w:val="center" w:pos="4819"/>
        <w:tab w:val="right" w:pos="9638"/>
      </w:tabs>
    </w:pPr>
  </w:style>
  <w:style w:type="character" w:customStyle="1" w:styleId="PoratDiagrama">
    <w:name w:val="Poraštė Diagrama"/>
    <w:basedOn w:val="Numatytasispastraiposriftas"/>
    <w:link w:val="Porat"/>
    <w:uiPriority w:val="99"/>
    <w:rsid w:val="000A2794"/>
    <w:rPr>
      <w:rFonts w:ascii="Times New Roman" w:eastAsia="Times New Roman" w:hAnsi="Times New Roman" w:cs="Times New Roman"/>
      <w:sz w:val="24"/>
      <w:szCs w:val="24"/>
      <w:lang w:val="en-GB"/>
    </w:rPr>
  </w:style>
  <w:style w:type="table" w:customStyle="1" w:styleId="Lentelstinklelis611">
    <w:name w:val="Lentelės tinklelis611"/>
    <w:basedOn w:val="prastojilentel"/>
    <w:next w:val="Lentelstinklelis"/>
    <w:uiPriority w:val="39"/>
    <w:rsid w:val="000A2794"/>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Komentarotema">
    <w:name w:val="annotation subject"/>
    <w:basedOn w:val="Komentarotekstas"/>
    <w:next w:val="Komentarotekstas"/>
    <w:link w:val="KomentarotemaDiagrama"/>
    <w:uiPriority w:val="99"/>
    <w:semiHidden/>
    <w:unhideWhenUsed/>
    <w:rsid w:val="000A2794"/>
    <w:rPr>
      <w:rFonts w:ascii="Times New Roman" w:eastAsia="Times New Roman" w:hAnsi="Times New Roman"/>
      <w:b/>
      <w:bCs/>
      <w:sz w:val="20"/>
      <w:szCs w:val="20"/>
      <w:lang w:val="en-GB"/>
    </w:rPr>
  </w:style>
  <w:style w:type="character" w:customStyle="1" w:styleId="KomentarotemaDiagrama">
    <w:name w:val="Komentaro tema Diagrama"/>
    <w:basedOn w:val="KomentarotekstasDiagrama"/>
    <w:link w:val="Komentarotema"/>
    <w:uiPriority w:val="99"/>
    <w:semiHidden/>
    <w:rsid w:val="000A2794"/>
    <w:rPr>
      <w:rFonts w:ascii="Times New Roman" w:eastAsia="Times New Roman" w:hAnsi="Times New Roman" w:cs="Times New Roman"/>
      <w:b/>
      <w:bCs/>
      <w:sz w:val="20"/>
      <w:szCs w:val="20"/>
      <w:lang w:val="en-GB"/>
    </w:rPr>
  </w:style>
  <w:style w:type="paragraph" w:styleId="Pataisymai">
    <w:name w:val="Revision"/>
    <w:hidden/>
    <w:uiPriority w:val="99"/>
    <w:semiHidden/>
    <w:rsid w:val="000A2794"/>
    <w:pPr>
      <w:spacing w:after="0" w:line="240" w:lineRule="auto"/>
    </w:pPr>
    <w:rPr>
      <w:rFonts w:ascii="Times New Roman" w:eastAsia="Times New Roman" w:hAnsi="Times New Roman" w:cs="Times New Roman"/>
      <w:sz w:val="24"/>
      <w:szCs w:val="24"/>
      <w:lang w:val="en-GB"/>
    </w:rPr>
  </w:style>
  <w:style w:type="table" w:customStyle="1" w:styleId="1vidutinistinklelis1parykinimas3">
    <w:name w:val="1 vidutinis tinklelis – 1 paryškinimas3"/>
    <w:basedOn w:val="prastojilentel"/>
    <w:next w:val="1vidutinistinklelis1parykinimas"/>
    <w:uiPriority w:val="67"/>
    <w:rsid w:val="003F5909"/>
    <w:pPr>
      <w:spacing w:after="0" w:line="240" w:lineRule="auto"/>
    </w:pPr>
    <w:rPr>
      <w:rFonts w:ascii="Times New Roman" w:eastAsia="Times New Roman" w:hAnsi="Times New Roman" w:cs="Times New Roman"/>
      <w:sz w:val="20"/>
      <w:szCs w:val="20"/>
      <w:lang w:eastAsia="lt-LT"/>
    </w:rPr>
    <w:tblPr>
      <w:tblStyleRowBandSize w:val="1"/>
      <w:tblStyleColBandSize w:val="1"/>
      <w:tblInd w:w="0" w:type="dxa"/>
      <w:tblBorders>
        <w:top w:val="single" w:sz="8" w:space="0" w:color="9EDC6C"/>
        <w:left w:val="single" w:sz="8" w:space="0" w:color="9EDC6C"/>
        <w:bottom w:val="single" w:sz="8" w:space="0" w:color="9EDC6C"/>
        <w:right w:val="single" w:sz="8" w:space="0" w:color="9EDC6C"/>
        <w:insideH w:val="single" w:sz="8" w:space="0" w:color="9EDC6C"/>
        <w:insideV w:val="single" w:sz="8" w:space="0" w:color="9EDC6C"/>
      </w:tblBorders>
      <w:tblCellMar>
        <w:top w:w="0" w:type="dxa"/>
        <w:left w:w="108" w:type="dxa"/>
        <w:bottom w:w="0" w:type="dxa"/>
        <w:right w:w="108" w:type="dxa"/>
      </w:tblCellMar>
    </w:tblPr>
    <w:tcPr>
      <w:shd w:val="clear" w:color="auto" w:fill="DFF3CE"/>
    </w:tcPr>
    <w:tblStylePr w:type="firstRow">
      <w:rPr>
        <w:b/>
        <w:bCs/>
      </w:rPr>
    </w:tblStylePr>
    <w:tblStylePr w:type="lastRow">
      <w:rPr>
        <w:b/>
        <w:bCs/>
      </w:rPr>
      <w:tblPr/>
      <w:tcPr>
        <w:tcBorders>
          <w:top w:val="single" w:sz="18" w:space="0" w:color="9EDC6C"/>
        </w:tcBorders>
      </w:tcPr>
    </w:tblStylePr>
    <w:tblStylePr w:type="firstCol">
      <w:rPr>
        <w:b/>
        <w:bCs/>
      </w:rPr>
    </w:tblStylePr>
    <w:tblStylePr w:type="lastCol">
      <w:rPr>
        <w:b/>
        <w:bCs/>
      </w:rPr>
    </w:tblStylePr>
    <w:tblStylePr w:type="band1Vert">
      <w:tblPr/>
      <w:tcPr>
        <w:shd w:val="clear" w:color="auto" w:fill="BEE89D"/>
      </w:tcPr>
    </w:tblStylePr>
    <w:tblStylePr w:type="band1Horz">
      <w:tblPr/>
      <w:tcPr>
        <w:shd w:val="clear" w:color="auto" w:fill="BEE89D"/>
      </w:tcPr>
    </w:tblStylePr>
  </w:style>
  <w:style w:type="table" w:customStyle="1" w:styleId="1vidutinistinklelis1parykinimas11">
    <w:name w:val="1 vidutinis tinklelis – 1 paryškinimas11"/>
    <w:basedOn w:val="prastojilentel"/>
    <w:next w:val="1vidutinistinklelis1parykinimas"/>
    <w:uiPriority w:val="67"/>
    <w:rsid w:val="003F5909"/>
    <w:pPr>
      <w:spacing w:after="0" w:line="240" w:lineRule="auto"/>
    </w:pPr>
    <w:rPr>
      <w:rFonts w:ascii="Times New Roman" w:eastAsia="Times New Roman" w:hAnsi="Times New Roman" w:cs="Times New Roman"/>
      <w:sz w:val="20"/>
      <w:szCs w:val="20"/>
      <w:lang w:eastAsia="lt-LT"/>
    </w:rPr>
    <w:tblPr>
      <w:tblStyleRowBandSize w:val="1"/>
      <w:tblStyleColBandSize w:val="1"/>
      <w:tblInd w:w="0" w:type="dxa"/>
      <w:tblBorders>
        <w:top w:val="single" w:sz="8" w:space="0" w:color="9EDC6C"/>
        <w:left w:val="single" w:sz="8" w:space="0" w:color="9EDC6C"/>
        <w:bottom w:val="single" w:sz="8" w:space="0" w:color="9EDC6C"/>
        <w:right w:val="single" w:sz="8" w:space="0" w:color="9EDC6C"/>
        <w:insideH w:val="single" w:sz="8" w:space="0" w:color="9EDC6C"/>
        <w:insideV w:val="single" w:sz="8" w:space="0" w:color="9EDC6C"/>
      </w:tblBorders>
      <w:tblCellMar>
        <w:top w:w="0" w:type="dxa"/>
        <w:left w:w="108" w:type="dxa"/>
        <w:bottom w:w="0" w:type="dxa"/>
        <w:right w:w="108" w:type="dxa"/>
      </w:tblCellMar>
    </w:tblPr>
    <w:tcPr>
      <w:shd w:val="clear" w:color="auto" w:fill="DFF3CE"/>
    </w:tcPr>
    <w:tblStylePr w:type="firstRow">
      <w:rPr>
        <w:b/>
        <w:bCs/>
      </w:rPr>
    </w:tblStylePr>
    <w:tblStylePr w:type="lastRow">
      <w:rPr>
        <w:b/>
        <w:bCs/>
      </w:rPr>
      <w:tblPr/>
      <w:tcPr>
        <w:tcBorders>
          <w:top w:val="single" w:sz="18" w:space="0" w:color="9EDC6C"/>
        </w:tcBorders>
      </w:tcPr>
    </w:tblStylePr>
    <w:tblStylePr w:type="firstCol">
      <w:rPr>
        <w:b/>
        <w:bCs/>
      </w:rPr>
    </w:tblStylePr>
    <w:tblStylePr w:type="lastCol">
      <w:rPr>
        <w:b/>
        <w:bCs/>
      </w:rPr>
    </w:tblStylePr>
    <w:tblStylePr w:type="band1Vert">
      <w:tblPr/>
      <w:tcPr>
        <w:shd w:val="clear" w:color="auto" w:fill="BEE89D"/>
      </w:tcPr>
    </w:tblStylePr>
    <w:tblStylePr w:type="band1Horz">
      <w:tblPr/>
      <w:tcPr>
        <w:shd w:val="clear" w:color="auto" w:fill="BEE89D"/>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401133">
      <w:bodyDiv w:val="1"/>
      <w:marLeft w:val="0"/>
      <w:marRight w:val="0"/>
      <w:marTop w:val="0"/>
      <w:marBottom w:val="0"/>
      <w:divBdr>
        <w:top w:val="none" w:sz="0" w:space="0" w:color="auto"/>
        <w:left w:val="none" w:sz="0" w:space="0" w:color="auto"/>
        <w:bottom w:val="none" w:sz="0" w:space="0" w:color="auto"/>
        <w:right w:val="none" w:sz="0" w:space="0" w:color="auto"/>
      </w:divBdr>
      <w:divsChild>
        <w:div w:id="1655136550">
          <w:marLeft w:val="0"/>
          <w:marRight w:val="0"/>
          <w:marTop w:val="0"/>
          <w:marBottom w:val="0"/>
          <w:divBdr>
            <w:top w:val="none" w:sz="0" w:space="0" w:color="auto"/>
            <w:left w:val="none" w:sz="0" w:space="0" w:color="auto"/>
            <w:bottom w:val="none" w:sz="0" w:space="0" w:color="auto"/>
            <w:right w:val="none" w:sz="0" w:space="0" w:color="auto"/>
          </w:divBdr>
          <w:divsChild>
            <w:div w:id="1551186787">
              <w:marLeft w:val="0"/>
              <w:marRight w:val="0"/>
              <w:marTop w:val="0"/>
              <w:marBottom w:val="0"/>
              <w:divBdr>
                <w:top w:val="none" w:sz="0" w:space="0" w:color="auto"/>
                <w:left w:val="none" w:sz="0" w:space="0" w:color="auto"/>
                <w:bottom w:val="none" w:sz="0" w:space="0" w:color="auto"/>
                <w:right w:val="none" w:sz="0" w:space="0" w:color="auto"/>
              </w:divBdr>
              <w:divsChild>
                <w:div w:id="85081391">
                  <w:marLeft w:val="0"/>
                  <w:marRight w:val="0"/>
                  <w:marTop w:val="0"/>
                  <w:marBottom w:val="0"/>
                  <w:divBdr>
                    <w:top w:val="none" w:sz="0" w:space="0" w:color="auto"/>
                    <w:left w:val="none" w:sz="0" w:space="0" w:color="auto"/>
                    <w:bottom w:val="none" w:sz="0" w:space="0" w:color="auto"/>
                    <w:right w:val="none" w:sz="0" w:space="0" w:color="auto"/>
                  </w:divBdr>
                  <w:divsChild>
                    <w:div w:id="1385908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0109346">
      <w:bodyDiv w:val="1"/>
      <w:marLeft w:val="0"/>
      <w:marRight w:val="0"/>
      <w:marTop w:val="0"/>
      <w:marBottom w:val="0"/>
      <w:divBdr>
        <w:top w:val="none" w:sz="0" w:space="0" w:color="auto"/>
        <w:left w:val="none" w:sz="0" w:space="0" w:color="auto"/>
        <w:bottom w:val="none" w:sz="0" w:space="0" w:color="auto"/>
        <w:right w:val="none" w:sz="0" w:space="0" w:color="auto"/>
      </w:divBdr>
    </w:div>
    <w:div w:id="340475222">
      <w:bodyDiv w:val="1"/>
      <w:marLeft w:val="0"/>
      <w:marRight w:val="0"/>
      <w:marTop w:val="0"/>
      <w:marBottom w:val="0"/>
      <w:divBdr>
        <w:top w:val="none" w:sz="0" w:space="0" w:color="auto"/>
        <w:left w:val="none" w:sz="0" w:space="0" w:color="auto"/>
        <w:bottom w:val="none" w:sz="0" w:space="0" w:color="auto"/>
        <w:right w:val="none" w:sz="0" w:space="0" w:color="auto"/>
      </w:divBdr>
      <w:divsChild>
        <w:div w:id="1168247068">
          <w:marLeft w:val="0"/>
          <w:marRight w:val="0"/>
          <w:marTop w:val="0"/>
          <w:marBottom w:val="0"/>
          <w:divBdr>
            <w:top w:val="none" w:sz="0" w:space="0" w:color="auto"/>
            <w:left w:val="none" w:sz="0" w:space="0" w:color="auto"/>
            <w:bottom w:val="none" w:sz="0" w:space="0" w:color="auto"/>
            <w:right w:val="none" w:sz="0" w:space="0" w:color="auto"/>
          </w:divBdr>
          <w:divsChild>
            <w:div w:id="104616203">
              <w:marLeft w:val="0"/>
              <w:marRight w:val="0"/>
              <w:marTop w:val="0"/>
              <w:marBottom w:val="0"/>
              <w:divBdr>
                <w:top w:val="none" w:sz="0" w:space="0" w:color="auto"/>
                <w:left w:val="none" w:sz="0" w:space="0" w:color="auto"/>
                <w:bottom w:val="none" w:sz="0" w:space="0" w:color="auto"/>
                <w:right w:val="none" w:sz="0" w:space="0" w:color="auto"/>
              </w:divBdr>
              <w:divsChild>
                <w:div w:id="91437430">
                  <w:marLeft w:val="0"/>
                  <w:marRight w:val="0"/>
                  <w:marTop w:val="0"/>
                  <w:marBottom w:val="0"/>
                  <w:divBdr>
                    <w:top w:val="none" w:sz="0" w:space="0" w:color="auto"/>
                    <w:left w:val="none" w:sz="0" w:space="0" w:color="auto"/>
                    <w:bottom w:val="none" w:sz="0" w:space="0" w:color="auto"/>
                    <w:right w:val="none" w:sz="0" w:space="0" w:color="auto"/>
                  </w:divBdr>
                  <w:divsChild>
                    <w:div w:id="909465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8684135">
      <w:bodyDiv w:val="1"/>
      <w:marLeft w:val="0"/>
      <w:marRight w:val="0"/>
      <w:marTop w:val="0"/>
      <w:marBottom w:val="0"/>
      <w:divBdr>
        <w:top w:val="none" w:sz="0" w:space="0" w:color="auto"/>
        <w:left w:val="none" w:sz="0" w:space="0" w:color="auto"/>
        <w:bottom w:val="none" w:sz="0" w:space="0" w:color="auto"/>
        <w:right w:val="none" w:sz="0" w:space="0" w:color="auto"/>
      </w:divBdr>
    </w:div>
    <w:div w:id="661158691">
      <w:bodyDiv w:val="1"/>
      <w:marLeft w:val="0"/>
      <w:marRight w:val="0"/>
      <w:marTop w:val="0"/>
      <w:marBottom w:val="0"/>
      <w:divBdr>
        <w:top w:val="none" w:sz="0" w:space="0" w:color="auto"/>
        <w:left w:val="none" w:sz="0" w:space="0" w:color="auto"/>
        <w:bottom w:val="none" w:sz="0" w:space="0" w:color="auto"/>
        <w:right w:val="none" w:sz="0" w:space="0" w:color="auto"/>
      </w:divBdr>
      <w:divsChild>
        <w:div w:id="1093819596">
          <w:marLeft w:val="0"/>
          <w:marRight w:val="0"/>
          <w:marTop w:val="0"/>
          <w:marBottom w:val="0"/>
          <w:divBdr>
            <w:top w:val="none" w:sz="0" w:space="0" w:color="auto"/>
            <w:left w:val="none" w:sz="0" w:space="0" w:color="auto"/>
            <w:bottom w:val="none" w:sz="0" w:space="0" w:color="auto"/>
            <w:right w:val="none" w:sz="0" w:space="0" w:color="auto"/>
          </w:divBdr>
          <w:divsChild>
            <w:div w:id="1148788822">
              <w:marLeft w:val="0"/>
              <w:marRight w:val="0"/>
              <w:marTop w:val="0"/>
              <w:marBottom w:val="0"/>
              <w:divBdr>
                <w:top w:val="none" w:sz="0" w:space="0" w:color="auto"/>
                <w:left w:val="none" w:sz="0" w:space="0" w:color="auto"/>
                <w:bottom w:val="none" w:sz="0" w:space="0" w:color="auto"/>
                <w:right w:val="none" w:sz="0" w:space="0" w:color="auto"/>
              </w:divBdr>
              <w:divsChild>
                <w:div w:id="529151332">
                  <w:marLeft w:val="0"/>
                  <w:marRight w:val="0"/>
                  <w:marTop w:val="0"/>
                  <w:marBottom w:val="0"/>
                  <w:divBdr>
                    <w:top w:val="none" w:sz="0" w:space="0" w:color="auto"/>
                    <w:left w:val="none" w:sz="0" w:space="0" w:color="auto"/>
                    <w:bottom w:val="none" w:sz="0" w:space="0" w:color="auto"/>
                    <w:right w:val="none" w:sz="0" w:space="0" w:color="auto"/>
                  </w:divBdr>
                  <w:divsChild>
                    <w:div w:id="96172973">
                      <w:marLeft w:val="0"/>
                      <w:marRight w:val="0"/>
                      <w:marTop w:val="0"/>
                      <w:marBottom w:val="0"/>
                      <w:divBdr>
                        <w:top w:val="none" w:sz="0" w:space="0" w:color="auto"/>
                        <w:left w:val="none" w:sz="0" w:space="0" w:color="auto"/>
                        <w:bottom w:val="none" w:sz="0" w:space="0" w:color="auto"/>
                        <w:right w:val="none" w:sz="0" w:space="0" w:color="auto"/>
                      </w:divBdr>
                      <w:divsChild>
                        <w:div w:id="646320292">
                          <w:marLeft w:val="0"/>
                          <w:marRight w:val="0"/>
                          <w:marTop w:val="0"/>
                          <w:marBottom w:val="0"/>
                          <w:divBdr>
                            <w:top w:val="none" w:sz="0" w:space="0" w:color="auto"/>
                            <w:left w:val="none" w:sz="0" w:space="0" w:color="auto"/>
                            <w:bottom w:val="none" w:sz="0" w:space="0" w:color="auto"/>
                            <w:right w:val="none" w:sz="0" w:space="0" w:color="auto"/>
                          </w:divBdr>
                        </w:div>
                        <w:div w:id="1164399575">
                          <w:marLeft w:val="0"/>
                          <w:marRight w:val="0"/>
                          <w:marTop w:val="0"/>
                          <w:marBottom w:val="0"/>
                          <w:divBdr>
                            <w:top w:val="none" w:sz="0" w:space="0" w:color="auto"/>
                            <w:left w:val="none" w:sz="0" w:space="0" w:color="auto"/>
                            <w:bottom w:val="none" w:sz="0" w:space="0" w:color="auto"/>
                            <w:right w:val="none" w:sz="0" w:space="0" w:color="auto"/>
                          </w:divBdr>
                        </w:div>
                        <w:div w:id="1686128772">
                          <w:marLeft w:val="0"/>
                          <w:marRight w:val="0"/>
                          <w:marTop w:val="0"/>
                          <w:marBottom w:val="0"/>
                          <w:divBdr>
                            <w:top w:val="none" w:sz="0" w:space="0" w:color="auto"/>
                            <w:left w:val="none" w:sz="0" w:space="0" w:color="auto"/>
                            <w:bottom w:val="none" w:sz="0" w:space="0" w:color="auto"/>
                            <w:right w:val="none" w:sz="0" w:space="0" w:color="auto"/>
                          </w:divBdr>
                        </w:div>
                        <w:div w:id="1723095134">
                          <w:marLeft w:val="0"/>
                          <w:marRight w:val="0"/>
                          <w:marTop w:val="0"/>
                          <w:marBottom w:val="0"/>
                          <w:divBdr>
                            <w:top w:val="none" w:sz="0" w:space="0" w:color="auto"/>
                            <w:left w:val="none" w:sz="0" w:space="0" w:color="auto"/>
                            <w:bottom w:val="none" w:sz="0" w:space="0" w:color="auto"/>
                            <w:right w:val="none" w:sz="0" w:space="0" w:color="auto"/>
                          </w:divBdr>
                        </w:div>
                        <w:div w:id="1942175311">
                          <w:marLeft w:val="0"/>
                          <w:marRight w:val="0"/>
                          <w:marTop w:val="0"/>
                          <w:marBottom w:val="0"/>
                          <w:divBdr>
                            <w:top w:val="none" w:sz="0" w:space="0" w:color="auto"/>
                            <w:left w:val="none" w:sz="0" w:space="0" w:color="auto"/>
                            <w:bottom w:val="none" w:sz="0" w:space="0" w:color="auto"/>
                            <w:right w:val="none" w:sz="0" w:space="0" w:color="auto"/>
                          </w:divBdr>
                        </w:div>
                        <w:div w:id="2020817156">
                          <w:marLeft w:val="0"/>
                          <w:marRight w:val="0"/>
                          <w:marTop w:val="0"/>
                          <w:marBottom w:val="0"/>
                          <w:divBdr>
                            <w:top w:val="none" w:sz="0" w:space="0" w:color="auto"/>
                            <w:left w:val="none" w:sz="0" w:space="0" w:color="auto"/>
                            <w:bottom w:val="none" w:sz="0" w:space="0" w:color="auto"/>
                            <w:right w:val="none" w:sz="0" w:space="0" w:color="auto"/>
                          </w:divBdr>
                        </w:div>
                        <w:div w:id="2095591894">
                          <w:marLeft w:val="0"/>
                          <w:marRight w:val="0"/>
                          <w:marTop w:val="0"/>
                          <w:marBottom w:val="0"/>
                          <w:divBdr>
                            <w:top w:val="none" w:sz="0" w:space="0" w:color="auto"/>
                            <w:left w:val="none" w:sz="0" w:space="0" w:color="auto"/>
                            <w:bottom w:val="none" w:sz="0" w:space="0" w:color="auto"/>
                            <w:right w:val="none" w:sz="0" w:space="0" w:color="auto"/>
                          </w:divBdr>
                        </w:div>
                      </w:divsChild>
                    </w:div>
                    <w:div w:id="479034007">
                      <w:marLeft w:val="0"/>
                      <w:marRight w:val="0"/>
                      <w:marTop w:val="0"/>
                      <w:marBottom w:val="0"/>
                      <w:divBdr>
                        <w:top w:val="none" w:sz="0" w:space="0" w:color="auto"/>
                        <w:left w:val="none" w:sz="0" w:space="0" w:color="auto"/>
                        <w:bottom w:val="none" w:sz="0" w:space="0" w:color="auto"/>
                        <w:right w:val="none" w:sz="0" w:space="0" w:color="auto"/>
                      </w:divBdr>
                      <w:divsChild>
                        <w:div w:id="177668724">
                          <w:marLeft w:val="0"/>
                          <w:marRight w:val="0"/>
                          <w:marTop w:val="0"/>
                          <w:marBottom w:val="0"/>
                          <w:divBdr>
                            <w:top w:val="none" w:sz="0" w:space="0" w:color="auto"/>
                            <w:left w:val="none" w:sz="0" w:space="0" w:color="auto"/>
                            <w:bottom w:val="single" w:sz="6" w:space="2" w:color="A0A0A0"/>
                            <w:right w:val="none" w:sz="0" w:space="0" w:color="auto"/>
                          </w:divBdr>
                        </w:div>
                        <w:div w:id="464156237">
                          <w:marLeft w:val="0"/>
                          <w:marRight w:val="0"/>
                          <w:marTop w:val="0"/>
                          <w:marBottom w:val="0"/>
                          <w:divBdr>
                            <w:top w:val="none" w:sz="0" w:space="0" w:color="auto"/>
                            <w:left w:val="none" w:sz="0" w:space="0" w:color="auto"/>
                            <w:bottom w:val="none" w:sz="0" w:space="0" w:color="auto"/>
                            <w:right w:val="none" w:sz="0" w:space="0" w:color="auto"/>
                          </w:divBdr>
                        </w:div>
                        <w:div w:id="826478772">
                          <w:marLeft w:val="0"/>
                          <w:marRight w:val="0"/>
                          <w:marTop w:val="0"/>
                          <w:marBottom w:val="0"/>
                          <w:divBdr>
                            <w:top w:val="none" w:sz="0" w:space="0" w:color="auto"/>
                            <w:left w:val="none" w:sz="0" w:space="0" w:color="auto"/>
                            <w:bottom w:val="none" w:sz="0" w:space="0" w:color="auto"/>
                            <w:right w:val="none" w:sz="0" w:space="0" w:color="auto"/>
                          </w:divBdr>
                        </w:div>
                        <w:div w:id="830829063">
                          <w:marLeft w:val="0"/>
                          <w:marRight w:val="0"/>
                          <w:marTop w:val="0"/>
                          <w:marBottom w:val="0"/>
                          <w:divBdr>
                            <w:top w:val="none" w:sz="0" w:space="0" w:color="auto"/>
                            <w:left w:val="none" w:sz="0" w:space="0" w:color="auto"/>
                            <w:bottom w:val="none" w:sz="0" w:space="0" w:color="auto"/>
                            <w:right w:val="none" w:sz="0" w:space="0" w:color="auto"/>
                          </w:divBdr>
                        </w:div>
                        <w:div w:id="882520546">
                          <w:marLeft w:val="0"/>
                          <w:marRight w:val="0"/>
                          <w:marTop w:val="0"/>
                          <w:marBottom w:val="0"/>
                          <w:divBdr>
                            <w:top w:val="none" w:sz="0" w:space="0" w:color="auto"/>
                            <w:left w:val="none" w:sz="0" w:space="0" w:color="auto"/>
                            <w:bottom w:val="single" w:sz="6" w:space="2" w:color="A0A0A0"/>
                            <w:right w:val="none" w:sz="0" w:space="0" w:color="auto"/>
                          </w:divBdr>
                        </w:div>
                        <w:div w:id="909340820">
                          <w:marLeft w:val="0"/>
                          <w:marRight w:val="0"/>
                          <w:marTop w:val="0"/>
                          <w:marBottom w:val="0"/>
                          <w:divBdr>
                            <w:top w:val="none" w:sz="0" w:space="0" w:color="auto"/>
                            <w:left w:val="none" w:sz="0" w:space="0" w:color="auto"/>
                            <w:bottom w:val="single" w:sz="6" w:space="2" w:color="A0A0A0"/>
                            <w:right w:val="none" w:sz="0" w:space="0" w:color="auto"/>
                          </w:divBdr>
                        </w:div>
                        <w:div w:id="1325668611">
                          <w:marLeft w:val="0"/>
                          <w:marRight w:val="0"/>
                          <w:marTop w:val="0"/>
                          <w:marBottom w:val="0"/>
                          <w:divBdr>
                            <w:top w:val="none" w:sz="0" w:space="0" w:color="auto"/>
                            <w:left w:val="none" w:sz="0" w:space="0" w:color="auto"/>
                            <w:bottom w:val="single" w:sz="6" w:space="2" w:color="A0A0A0"/>
                            <w:right w:val="none" w:sz="0" w:space="0" w:color="auto"/>
                          </w:divBdr>
                        </w:div>
                        <w:div w:id="1752853727">
                          <w:marLeft w:val="0"/>
                          <w:marRight w:val="0"/>
                          <w:marTop w:val="0"/>
                          <w:marBottom w:val="0"/>
                          <w:divBdr>
                            <w:top w:val="none" w:sz="0" w:space="0" w:color="auto"/>
                            <w:left w:val="none" w:sz="0" w:space="0" w:color="auto"/>
                            <w:bottom w:val="none" w:sz="0" w:space="0" w:color="auto"/>
                            <w:right w:val="none" w:sz="0" w:space="0" w:color="auto"/>
                          </w:divBdr>
                        </w:div>
                        <w:div w:id="2049987630">
                          <w:marLeft w:val="0"/>
                          <w:marRight w:val="0"/>
                          <w:marTop w:val="0"/>
                          <w:marBottom w:val="0"/>
                          <w:divBdr>
                            <w:top w:val="none" w:sz="0" w:space="0" w:color="auto"/>
                            <w:left w:val="none" w:sz="0" w:space="0" w:color="auto"/>
                            <w:bottom w:val="none" w:sz="0" w:space="0" w:color="auto"/>
                            <w:right w:val="none" w:sz="0" w:space="0" w:color="auto"/>
                          </w:divBdr>
                        </w:div>
                      </w:divsChild>
                    </w:div>
                    <w:div w:id="1415663365">
                      <w:marLeft w:val="0"/>
                      <w:marRight w:val="0"/>
                      <w:marTop w:val="0"/>
                      <w:marBottom w:val="0"/>
                      <w:divBdr>
                        <w:top w:val="none" w:sz="0" w:space="0" w:color="auto"/>
                        <w:left w:val="none" w:sz="0" w:space="0" w:color="auto"/>
                        <w:bottom w:val="none" w:sz="0" w:space="0" w:color="auto"/>
                        <w:right w:val="none" w:sz="0" w:space="0" w:color="auto"/>
                      </w:divBdr>
                      <w:divsChild>
                        <w:div w:id="205530952">
                          <w:marLeft w:val="0"/>
                          <w:marRight w:val="0"/>
                          <w:marTop w:val="0"/>
                          <w:marBottom w:val="0"/>
                          <w:divBdr>
                            <w:top w:val="none" w:sz="0" w:space="0" w:color="auto"/>
                            <w:left w:val="none" w:sz="0" w:space="0" w:color="auto"/>
                            <w:bottom w:val="single" w:sz="6" w:space="2" w:color="A0A0A0"/>
                            <w:right w:val="none" w:sz="0" w:space="0" w:color="auto"/>
                          </w:divBdr>
                        </w:div>
                        <w:div w:id="278029102">
                          <w:marLeft w:val="0"/>
                          <w:marRight w:val="0"/>
                          <w:marTop w:val="0"/>
                          <w:marBottom w:val="0"/>
                          <w:divBdr>
                            <w:top w:val="none" w:sz="0" w:space="0" w:color="auto"/>
                            <w:left w:val="none" w:sz="0" w:space="0" w:color="auto"/>
                            <w:bottom w:val="single" w:sz="6" w:space="2" w:color="A0A0A0"/>
                            <w:right w:val="none" w:sz="0" w:space="0" w:color="auto"/>
                          </w:divBdr>
                        </w:div>
                        <w:div w:id="296230311">
                          <w:marLeft w:val="0"/>
                          <w:marRight w:val="0"/>
                          <w:marTop w:val="0"/>
                          <w:marBottom w:val="0"/>
                          <w:divBdr>
                            <w:top w:val="none" w:sz="0" w:space="0" w:color="auto"/>
                            <w:left w:val="none" w:sz="0" w:space="0" w:color="auto"/>
                            <w:bottom w:val="none" w:sz="0" w:space="0" w:color="auto"/>
                            <w:right w:val="none" w:sz="0" w:space="0" w:color="auto"/>
                          </w:divBdr>
                        </w:div>
                        <w:div w:id="1999990033">
                          <w:marLeft w:val="0"/>
                          <w:marRight w:val="0"/>
                          <w:marTop w:val="0"/>
                          <w:marBottom w:val="0"/>
                          <w:divBdr>
                            <w:top w:val="none" w:sz="0" w:space="0" w:color="auto"/>
                            <w:left w:val="none" w:sz="0" w:space="0" w:color="auto"/>
                            <w:bottom w:val="single" w:sz="6" w:space="2" w:color="A0A0A0"/>
                            <w:right w:val="none" w:sz="0" w:space="0" w:color="auto"/>
                          </w:divBdr>
                        </w:div>
                      </w:divsChild>
                    </w:div>
                    <w:div w:id="1432508146">
                      <w:marLeft w:val="0"/>
                      <w:marRight w:val="0"/>
                      <w:marTop w:val="0"/>
                      <w:marBottom w:val="0"/>
                      <w:divBdr>
                        <w:top w:val="none" w:sz="0" w:space="0" w:color="auto"/>
                        <w:left w:val="none" w:sz="0" w:space="0" w:color="auto"/>
                        <w:bottom w:val="none" w:sz="0" w:space="0" w:color="auto"/>
                        <w:right w:val="none" w:sz="0" w:space="0" w:color="auto"/>
                      </w:divBdr>
                      <w:divsChild>
                        <w:div w:id="72288914">
                          <w:marLeft w:val="0"/>
                          <w:marRight w:val="0"/>
                          <w:marTop w:val="0"/>
                          <w:marBottom w:val="0"/>
                          <w:divBdr>
                            <w:top w:val="none" w:sz="0" w:space="0" w:color="auto"/>
                            <w:left w:val="none" w:sz="0" w:space="0" w:color="auto"/>
                            <w:bottom w:val="single" w:sz="6" w:space="2" w:color="A0A0A0"/>
                            <w:right w:val="none" w:sz="0" w:space="0" w:color="auto"/>
                          </w:divBdr>
                        </w:div>
                        <w:div w:id="390927215">
                          <w:marLeft w:val="0"/>
                          <w:marRight w:val="0"/>
                          <w:marTop w:val="0"/>
                          <w:marBottom w:val="0"/>
                          <w:divBdr>
                            <w:top w:val="none" w:sz="0" w:space="0" w:color="auto"/>
                            <w:left w:val="none" w:sz="0" w:space="0" w:color="auto"/>
                            <w:bottom w:val="single" w:sz="6" w:space="2" w:color="A0A0A0"/>
                            <w:right w:val="none" w:sz="0" w:space="0" w:color="auto"/>
                          </w:divBdr>
                        </w:div>
                        <w:div w:id="1288589118">
                          <w:marLeft w:val="0"/>
                          <w:marRight w:val="0"/>
                          <w:marTop w:val="0"/>
                          <w:marBottom w:val="0"/>
                          <w:divBdr>
                            <w:top w:val="none" w:sz="0" w:space="0" w:color="auto"/>
                            <w:left w:val="none" w:sz="0" w:space="0" w:color="auto"/>
                            <w:bottom w:val="none" w:sz="0" w:space="0" w:color="auto"/>
                            <w:right w:val="none" w:sz="0" w:space="0" w:color="auto"/>
                          </w:divBdr>
                        </w:div>
                        <w:div w:id="1559508844">
                          <w:marLeft w:val="0"/>
                          <w:marRight w:val="0"/>
                          <w:marTop w:val="0"/>
                          <w:marBottom w:val="0"/>
                          <w:divBdr>
                            <w:top w:val="none" w:sz="0" w:space="0" w:color="auto"/>
                            <w:left w:val="none" w:sz="0" w:space="0" w:color="auto"/>
                            <w:bottom w:val="none" w:sz="0" w:space="0" w:color="auto"/>
                            <w:right w:val="none" w:sz="0" w:space="0" w:color="auto"/>
                          </w:divBdr>
                        </w:div>
                        <w:div w:id="2106421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302587">
              <w:marLeft w:val="0"/>
              <w:marRight w:val="0"/>
              <w:marTop w:val="0"/>
              <w:marBottom w:val="0"/>
              <w:divBdr>
                <w:top w:val="none" w:sz="0" w:space="0" w:color="auto"/>
                <w:left w:val="none" w:sz="0" w:space="0" w:color="auto"/>
                <w:bottom w:val="none" w:sz="0" w:space="0" w:color="auto"/>
                <w:right w:val="none" w:sz="0" w:space="0" w:color="auto"/>
              </w:divBdr>
              <w:divsChild>
                <w:div w:id="579489216">
                  <w:marLeft w:val="0"/>
                  <w:marRight w:val="0"/>
                  <w:marTop w:val="0"/>
                  <w:marBottom w:val="0"/>
                  <w:divBdr>
                    <w:top w:val="none" w:sz="0" w:space="0" w:color="auto"/>
                    <w:left w:val="none" w:sz="0" w:space="0" w:color="auto"/>
                    <w:bottom w:val="none" w:sz="0" w:space="0" w:color="auto"/>
                    <w:right w:val="none" w:sz="0" w:space="0" w:color="auto"/>
                  </w:divBdr>
                  <w:divsChild>
                    <w:div w:id="628317648">
                      <w:marLeft w:val="0"/>
                      <w:marRight w:val="0"/>
                      <w:marTop w:val="0"/>
                      <w:marBottom w:val="0"/>
                      <w:divBdr>
                        <w:top w:val="none" w:sz="0" w:space="0" w:color="auto"/>
                        <w:left w:val="none" w:sz="0" w:space="0" w:color="auto"/>
                        <w:bottom w:val="none" w:sz="0" w:space="0" w:color="auto"/>
                        <w:right w:val="none" w:sz="0" w:space="0" w:color="auto"/>
                      </w:divBdr>
                      <w:divsChild>
                        <w:div w:id="2078239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540379">
              <w:marLeft w:val="0"/>
              <w:marRight w:val="0"/>
              <w:marTop w:val="0"/>
              <w:marBottom w:val="0"/>
              <w:divBdr>
                <w:top w:val="single" w:sz="6" w:space="0" w:color="C8C8C8"/>
                <w:left w:val="single" w:sz="6" w:space="0" w:color="C8C8C8"/>
                <w:bottom w:val="single" w:sz="6" w:space="0" w:color="C8C8C8"/>
                <w:right w:val="none" w:sz="0" w:space="0" w:color="auto"/>
              </w:divBdr>
              <w:divsChild>
                <w:div w:id="219950062">
                  <w:marLeft w:val="0"/>
                  <w:marRight w:val="0"/>
                  <w:marTop w:val="0"/>
                  <w:marBottom w:val="0"/>
                  <w:divBdr>
                    <w:top w:val="none" w:sz="0" w:space="0" w:color="auto"/>
                    <w:left w:val="none" w:sz="0" w:space="0" w:color="auto"/>
                    <w:bottom w:val="none" w:sz="0" w:space="0" w:color="auto"/>
                    <w:right w:val="none" w:sz="0" w:space="0" w:color="auto"/>
                  </w:divBdr>
                  <w:divsChild>
                    <w:div w:id="458642962">
                      <w:marLeft w:val="0"/>
                      <w:marRight w:val="0"/>
                      <w:marTop w:val="0"/>
                      <w:marBottom w:val="0"/>
                      <w:divBdr>
                        <w:top w:val="none" w:sz="0" w:space="0" w:color="auto"/>
                        <w:left w:val="none" w:sz="0" w:space="0" w:color="auto"/>
                        <w:bottom w:val="none" w:sz="0" w:space="0" w:color="auto"/>
                        <w:right w:val="none" w:sz="0" w:space="0" w:color="auto"/>
                      </w:divBdr>
                      <w:divsChild>
                        <w:div w:id="450828534">
                          <w:marLeft w:val="0"/>
                          <w:marRight w:val="-3750"/>
                          <w:marTop w:val="0"/>
                          <w:marBottom w:val="0"/>
                          <w:divBdr>
                            <w:top w:val="single" w:sz="6" w:space="8" w:color="C8C8C8"/>
                            <w:left w:val="single" w:sz="6" w:space="8" w:color="C8C8C8"/>
                            <w:bottom w:val="single" w:sz="6" w:space="8" w:color="C8C8C8"/>
                            <w:right w:val="single" w:sz="6" w:space="8" w:color="C8C8C8"/>
                          </w:divBdr>
                          <w:divsChild>
                            <w:div w:id="1696038855">
                              <w:marLeft w:val="0"/>
                              <w:marRight w:val="0"/>
                              <w:marTop w:val="0"/>
                              <w:marBottom w:val="0"/>
                              <w:divBdr>
                                <w:top w:val="none" w:sz="0" w:space="0" w:color="auto"/>
                                <w:left w:val="none" w:sz="0" w:space="0" w:color="auto"/>
                                <w:bottom w:val="none" w:sz="0" w:space="0" w:color="auto"/>
                                <w:right w:val="none" w:sz="0" w:space="0" w:color="auto"/>
                              </w:divBdr>
                              <w:divsChild>
                                <w:div w:id="527984900">
                                  <w:marLeft w:val="0"/>
                                  <w:marRight w:val="0"/>
                                  <w:marTop w:val="0"/>
                                  <w:marBottom w:val="0"/>
                                  <w:divBdr>
                                    <w:top w:val="none" w:sz="0" w:space="0" w:color="auto"/>
                                    <w:left w:val="none" w:sz="0" w:space="0" w:color="auto"/>
                                    <w:bottom w:val="none" w:sz="0" w:space="0" w:color="auto"/>
                                    <w:right w:val="none" w:sz="0" w:space="0" w:color="auto"/>
                                  </w:divBdr>
                                </w:div>
                                <w:div w:id="151553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1681684">
              <w:marLeft w:val="0"/>
              <w:marRight w:val="0"/>
              <w:marTop w:val="0"/>
              <w:marBottom w:val="0"/>
              <w:divBdr>
                <w:top w:val="none" w:sz="0" w:space="0" w:color="auto"/>
                <w:left w:val="none" w:sz="0" w:space="0" w:color="auto"/>
                <w:bottom w:val="none" w:sz="0" w:space="0" w:color="auto"/>
                <w:right w:val="none" w:sz="0" w:space="0" w:color="auto"/>
              </w:divBdr>
              <w:divsChild>
                <w:div w:id="959800873">
                  <w:marLeft w:val="0"/>
                  <w:marRight w:val="0"/>
                  <w:marTop w:val="0"/>
                  <w:marBottom w:val="0"/>
                  <w:divBdr>
                    <w:top w:val="single" w:sz="6" w:space="8" w:color="A0A0A0"/>
                    <w:left w:val="none" w:sz="0" w:space="0" w:color="auto"/>
                    <w:bottom w:val="single" w:sz="6" w:space="8" w:color="A0A0A0"/>
                    <w:right w:val="none" w:sz="0" w:space="0" w:color="auto"/>
                  </w:divBdr>
                  <w:divsChild>
                    <w:div w:id="1459228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6601058">
          <w:marLeft w:val="0"/>
          <w:marRight w:val="0"/>
          <w:marTop w:val="0"/>
          <w:marBottom w:val="0"/>
          <w:divBdr>
            <w:top w:val="none" w:sz="0" w:space="0" w:color="auto"/>
            <w:left w:val="none" w:sz="0" w:space="0" w:color="auto"/>
            <w:bottom w:val="none" w:sz="0" w:space="0" w:color="auto"/>
            <w:right w:val="none" w:sz="0" w:space="0" w:color="auto"/>
          </w:divBdr>
          <w:divsChild>
            <w:div w:id="1739597242">
              <w:marLeft w:val="0"/>
              <w:marRight w:val="0"/>
              <w:marTop w:val="0"/>
              <w:marBottom w:val="0"/>
              <w:divBdr>
                <w:top w:val="none" w:sz="0" w:space="0" w:color="auto"/>
                <w:left w:val="none" w:sz="0" w:space="0" w:color="auto"/>
                <w:bottom w:val="none" w:sz="0" w:space="0" w:color="auto"/>
                <w:right w:val="none" w:sz="0" w:space="0" w:color="auto"/>
              </w:divBdr>
              <w:divsChild>
                <w:div w:id="1060862497">
                  <w:marLeft w:val="0"/>
                  <w:marRight w:val="0"/>
                  <w:marTop w:val="0"/>
                  <w:marBottom w:val="0"/>
                  <w:divBdr>
                    <w:top w:val="none" w:sz="0" w:space="0" w:color="auto"/>
                    <w:left w:val="none" w:sz="0" w:space="0" w:color="auto"/>
                    <w:bottom w:val="none" w:sz="0" w:space="0" w:color="auto"/>
                    <w:right w:val="none" w:sz="0" w:space="0" w:color="auto"/>
                  </w:divBdr>
                  <w:divsChild>
                    <w:div w:id="512232053">
                      <w:marLeft w:val="0"/>
                      <w:marRight w:val="0"/>
                      <w:marTop w:val="0"/>
                      <w:marBottom w:val="0"/>
                      <w:divBdr>
                        <w:top w:val="none" w:sz="0" w:space="0" w:color="auto"/>
                        <w:left w:val="none" w:sz="0" w:space="0" w:color="auto"/>
                        <w:bottom w:val="none" w:sz="0" w:space="0" w:color="auto"/>
                        <w:right w:val="none" w:sz="0" w:space="0" w:color="auto"/>
                      </w:divBdr>
                      <w:divsChild>
                        <w:div w:id="1261139503">
                          <w:marLeft w:val="0"/>
                          <w:marRight w:val="0"/>
                          <w:marTop w:val="0"/>
                          <w:marBottom w:val="0"/>
                          <w:divBdr>
                            <w:top w:val="none" w:sz="0" w:space="0" w:color="auto"/>
                            <w:left w:val="none" w:sz="0" w:space="0" w:color="auto"/>
                            <w:bottom w:val="none" w:sz="0" w:space="0" w:color="auto"/>
                            <w:right w:val="none" w:sz="0" w:space="0" w:color="auto"/>
                          </w:divBdr>
                          <w:divsChild>
                            <w:div w:id="1835678849">
                              <w:marLeft w:val="0"/>
                              <w:marRight w:val="0"/>
                              <w:marTop w:val="0"/>
                              <w:marBottom w:val="0"/>
                              <w:divBdr>
                                <w:top w:val="none" w:sz="0" w:space="0" w:color="auto"/>
                                <w:left w:val="none" w:sz="0" w:space="0" w:color="auto"/>
                                <w:bottom w:val="none" w:sz="0" w:space="0" w:color="auto"/>
                                <w:right w:val="none" w:sz="0" w:space="0" w:color="auto"/>
                              </w:divBdr>
                              <w:divsChild>
                                <w:div w:id="268202422">
                                  <w:marLeft w:val="0"/>
                                  <w:marRight w:val="0"/>
                                  <w:marTop w:val="0"/>
                                  <w:marBottom w:val="0"/>
                                  <w:divBdr>
                                    <w:top w:val="none" w:sz="0" w:space="0" w:color="auto"/>
                                    <w:left w:val="none" w:sz="0" w:space="0" w:color="auto"/>
                                    <w:bottom w:val="none" w:sz="0" w:space="0" w:color="auto"/>
                                    <w:right w:val="none" w:sz="0" w:space="0" w:color="auto"/>
                                  </w:divBdr>
                                  <w:divsChild>
                                    <w:div w:id="1000541779">
                                      <w:marLeft w:val="0"/>
                                      <w:marRight w:val="0"/>
                                      <w:marTop w:val="0"/>
                                      <w:marBottom w:val="0"/>
                                      <w:divBdr>
                                        <w:top w:val="none" w:sz="0" w:space="0" w:color="auto"/>
                                        <w:left w:val="none" w:sz="0" w:space="0" w:color="auto"/>
                                        <w:bottom w:val="none" w:sz="0" w:space="0" w:color="auto"/>
                                        <w:right w:val="none" w:sz="0" w:space="0" w:color="auto"/>
                                      </w:divBdr>
                                      <w:divsChild>
                                        <w:div w:id="1070466093">
                                          <w:marLeft w:val="0"/>
                                          <w:marRight w:val="0"/>
                                          <w:marTop w:val="0"/>
                                          <w:marBottom w:val="0"/>
                                          <w:divBdr>
                                            <w:top w:val="none" w:sz="0" w:space="0" w:color="auto"/>
                                            <w:left w:val="none" w:sz="0" w:space="0" w:color="auto"/>
                                            <w:bottom w:val="none" w:sz="0" w:space="0" w:color="auto"/>
                                            <w:right w:val="none" w:sz="0" w:space="0" w:color="auto"/>
                                          </w:divBdr>
                                          <w:divsChild>
                                            <w:div w:id="1162894808">
                                              <w:marLeft w:val="0"/>
                                              <w:marRight w:val="0"/>
                                              <w:marTop w:val="0"/>
                                              <w:marBottom w:val="0"/>
                                              <w:divBdr>
                                                <w:top w:val="none" w:sz="0" w:space="0" w:color="auto"/>
                                                <w:left w:val="none" w:sz="0" w:space="0" w:color="auto"/>
                                                <w:bottom w:val="none" w:sz="0" w:space="0" w:color="auto"/>
                                                <w:right w:val="none" w:sz="0" w:space="0" w:color="auto"/>
                                              </w:divBdr>
                                              <w:divsChild>
                                                <w:div w:id="1685355027">
                                                  <w:marLeft w:val="0"/>
                                                  <w:marRight w:val="0"/>
                                                  <w:marTop w:val="0"/>
                                                  <w:marBottom w:val="0"/>
                                                  <w:divBdr>
                                                    <w:top w:val="none" w:sz="0" w:space="0" w:color="auto"/>
                                                    <w:left w:val="none" w:sz="0" w:space="0" w:color="auto"/>
                                                    <w:bottom w:val="none" w:sz="0" w:space="0" w:color="auto"/>
                                                    <w:right w:val="none" w:sz="0" w:space="0" w:color="auto"/>
                                                  </w:divBdr>
                                                  <w:divsChild>
                                                    <w:div w:id="1289579934">
                                                      <w:marLeft w:val="0"/>
                                                      <w:marRight w:val="0"/>
                                                      <w:marTop w:val="0"/>
                                                      <w:marBottom w:val="0"/>
                                                      <w:divBdr>
                                                        <w:top w:val="none" w:sz="0" w:space="0" w:color="auto"/>
                                                        <w:left w:val="none" w:sz="0" w:space="0" w:color="auto"/>
                                                        <w:bottom w:val="none" w:sz="0" w:space="0" w:color="auto"/>
                                                        <w:right w:val="none" w:sz="0" w:space="0" w:color="auto"/>
                                                      </w:divBdr>
                                                      <w:divsChild>
                                                        <w:div w:id="1214730925">
                                                          <w:marLeft w:val="0"/>
                                                          <w:marRight w:val="0"/>
                                                          <w:marTop w:val="0"/>
                                                          <w:marBottom w:val="0"/>
                                                          <w:divBdr>
                                                            <w:top w:val="none" w:sz="0" w:space="0" w:color="auto"/>
                                                            <w:left w:val="none" w:sz="0" w:space="0" w:color="auto"/>
                                                            <w:bottom w:val="none" w:sz="0" w:space="0" w:color="auto"/>
                                                            <w:right w:val="none" w:sz="0" w:space="0" w:color="auto"/>
                                                          </w:divBdr>
                                                          <w:divsChild>
                                                            <w:div w:id="490027584">
                                                              <w:marLeft w:val="0"/>
                                                              <w:marRight w:val="0"/>
                                                              <w:marTop w:val="0"/>
                                                              <w:marBottom w:val="0"/>
                                                              <w:divBdr>
                                                                <w:top w:val="none" w:sz="0" w:space="0" w:color="auto"/>
                                                                <w:left w:val="none" w:sz="0" w:space="0" w:color="auto"/>
                                                                <w:bottom w:val="none" w:sz="0" w:space="0" w:color="auto"/>
                                                                <w:right w:val="none" w:sz="0" w:space="0" w:color="auto"/>
                                                              </w:divBdr>
                                                              <w:divsChild>
                                                                <w:div w:id="2048408094">
                                                                  <w:marLeft w:val="0"/>
                                                                  <w:marRight w:val="0"/>
                                                                  <w:marTop w:val="0"/>
                                                                  <w:marBottom w:val="0"/>
                                                                  <w:divBdr>
                                                                    <w:top w:val="none" w:sz="0" w:space="0" w:color="auto"/>
                                                                    <w:left w:val="none" w:sz="0" w:space="0" w:color="auto"/>
                                                                    <w:bottom w:val="none" w:sz="0" w:space="0" w:color="auto"/>
                                                                    <w:right w:val="none" w:sz="0" w:space="0" w:color="auto"/>
                                                                  </w:divBdr>
                                                                  <w:divsChild>
                                                                    <w:div w:id="950625987">
                                                                      <w:marLeft w:val="0"/>
                                                                      <w:marRight w:val="0"/>
                                                                      <w:marTop w:val="0"/>
                                                                      <w:marBottom w:val="0"/>
                                                                      <w:divBdr>
                                                                        <w:top w:val="none" w:sz="0" w:space="0" w:color="auto"/>
                                                                        <w:left w:val="none" w:sz="0" w:space="0" w:color="auto"/>
                                                                        <w:bottom w:val="none" w:sz="0" w:space="0" w:color="auto"/>
                                                                        <w:right w:val="none" w:sz="0" w:space="0" w:color="auto"/>
                                                                      </w:divBdr>
                                                                      <w:divsChild>
                                                                        <w:div w:id="1379235776">
                                                                          <w:marLeft w:val="0"/>
                                                                          <w:marRight w:val="0"/>
                                                                          <w:marTop w:val="0"/>
                                                                          <w:marBottom w:val="0"/>
                                                                          <w:divBdr>
                                                                            <w:top w:val="none" w:sz="0" w:space="0" w:color="auto"/>
                                                                            <w:left w:val="none" w:sz="0" w:space="0" w:color="auto"/>
                                                                            <w:bottom w:val="none" w:sz="0" w:space="0" w:color="auto"/>
                                                                            <w:right w:val="none" w:sz="0" w:space="0" w:color="auto"/>
                                                                          </w:divBdr>
                                                                          <w:divsChild>
                                                                            <w:div w:id="265233633">
                                                                              <w:marLeft w:val="0"/>
                                                                              <w:marRight w:val="0"/>
                                                                              <w:marTop w:val="750"/>
                                                                              <w:marBottom w:val="0"/>
                                                                              <w:divBdr>
                                                                                <w:top w:val="none" w:sz="0" w:space="0" w:color="auto"/>
                                                                                <w:left w:val="none" w:sz="0" w:space="0" w:color="auto"/>
                                                                                <w:bottom w:val="none" w:sz="0" w:space="0" w:color="auto"/>
                                                                                <w:right w:val="none" w:sz="0" w:space="0" w:color="auto"/>
                                                                              </w:divBdr>
                                                                            </w:div>
                                                                            <w:div w:id="1022172666">
                                                                              <w:marLeft w:val="0"/>
                                                                              <w:marRight w:val="0"/>
                                                                              <w:marTop w:val="0"/>
                                                                              <w:marBottom w:val="0"/>
                                                                              <w:divBdr>
                                                                                <w:top w:val="none" w:sz="0" w:space="0" w:color="auto"/>
                                                                                <w:left w:val="none" w:sz="0" w:space="0" w:color="auto"/>
                                                                                <w:bottom w:val="none" w:sz="0" w:space="0" w:color="auto"/>
                                                                                <w:right w:val="none" w:sz="0" w:space="0" w:color="auto"/>
                                                                              </w:divBdr>
                                                                              <w:divsChild>
                                                                                <w:div w:id="830634681">
                                                                                  <w:marLeft w:val="0"/>
                                                                                  <w:marRight w:val="0"/>
                                                                                  <w:marTop w:val="225"/>
                                                                                  <w:marBottom w:val="0"/>
                                                                                  <w:divBdr>
                                                                                    <w:top w:val="none" w:sz="0" w:space="0" w:color="auto"/>
                                                                                    <w:left w:val="none" w:sz="0" w:space="0" w:color="auto"/>
                                                                                    <w:bottom w:val="none" w:sz="0" w:space="0" w:color="auto"/>
                                                                                    <w:right w:val="none" w:sz="0" w:space="0" w:color="auto"/>
                                                                                  </w:divBdr>
                                                                                  <w:divsChild>
                                                                                    <w:div w:id="1233586932">
                                                                                      <w:marLeft w:val="0"/>
                                                                                      <w:marRight w:val="0"/>
                                                                                      <w:marTop w:val="0"/>
                                                                                      <w:marBottom w:val="0"/>
                                                                                      <w:divBdr>
                                                                                        <w:top w:val="none" w:sz="0" w:space="0" w:color="auto"/>
                                                                                        <w:left w:val="none" w:sz="0" w:space="0" w:color="auto"/>
                                                                                        <w:bottom w:val="none" w:sz="0" w:space="0" w:color="auto"/>
                                                                                        <w:right w:val="none" w:sz="0" w:space="0" w:color="auto"/>
                                                                                      </w:divBdr>
                                                                                    </w:div>
                                                                                  </w:divsChild>
                                                                                </w:div>
                                                                                <w:div w:id="1223909952">
                                                                                  <w:marLeft w:val="0"/>
                                                                                  <w:marRight w:val="0"/>
                                                                                  <w:marTop w:val="225"/>
                                                                                  <w:marBottom w:val="0"/>
                                                                                  <w:divBdr>
                                                                                    <w:top w:val="none" w:sz="0" w:space="0" w:color="auto"/>
                                                                                    <w:left w:val="none" w:sz="0" w:space="0" w:color="auto"/>
                                                                                    <w:bottom w:val="none" w:sz="0" w:space="0" w:color="auto"/>
                                                                                    <w:right w:val="none" w:sz="0" w:space="0" w:color="auto"/>
                                                                                  </w:divBdr>
                                                                                </w:div>
                                                                                <w:div w:id="1382749777">
                                                                                  <w:marLeft w:val="0"/>
                                                                                  <w:marRight w:val="0"/>
                                                                                  <w:marTop w:val="225"/>
                                                                                  <w:marBottom w:val="0"/>
                                                                                  <w:divBdr>
                                                                                    <w:top w:val="none" w:sz="0" w:space="0" w:color="auto"/>
                                                                                    <w:left w:val="none" w:sz="0" w:space="0" w:color="auto"/>
                                                                                    <w:bottom w:val="none" w:sz="0" w:space="0" w:color="auto"/>
                                                                                    <w:right w:val="none" w:sz="0" w:space="0" w:color="auto"/>
                                                                                  </w:divBdr>
                                                                                </w:div>
                                                                              </w:divsChild>
                                                                            </w:div>
                                                                            <w:div w:id="1362052223">
                                                                              <w:marLeft w:val="0"/>
                                                                              <w:marRight w:val="0"/>
                                                                              <w:marTop w:val="675"/>
                                                                              <w:marBottom w:val="6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32701290">
      <w:bodyDiv w:val="1"/>
      <w:marLeft w:val="0"/>
      <w:marRight w:val="0"/>
      <w:marTop w:val="0"/>
      <w:marBottom w:val="0"/>
      <w:divBdr>
        <w:top w:val="none" w:sz="0" w:space="0" w:color="auto"/>
        <w:left w:val="none" w:sz="0" w:space="0" w:color="auto"/>
        <w:bottom w:val="none" w:sz="0" w:space="0" w:color="auto"/>
        <w:right w:val="none" w:sz="0" w:space="0" w:color="auto"/>
      </w:divBdr>
    </w:div>
    <w:div w:id="863711106">
      <w:bodyDiv w:val="1"/>
      <w:marLeft w:val="0"/>
      <w:marRight w:val="0"/>
      <w:marTop w:val="0"/>
      <w:marBottom w:val="0"/>
      <w:divBdr>
        <w:top w:val="none" w:sz="0" w:space="0" w:color="auto"/>
        <w:left w:val="none" w:sz="0" w:space="0" w:color="auto"/>
        <w:bottom w:val="none" w:sz="0" w:space="0" w:color="auto"/>
        <w:right w:val="none" w:sz="0" w:space="0" w:color="auto"/>
      </w:divBdr>
    </w:div>
    <w:div w:id="871891435">
      <w:bodyDiv w:val="1"/>
      <w:marLeft w:val="0"/>
      <w:marRight w:val="0"/>
      <w:marTop w:val="0"/>
      <w:marBottom w:val="0"/>
      <w:divBdr>
        <w:top w:val="none" w:sz="0" w:space="0" w:color="auto"/>
        <w:left w:val="none" w:sz="0" w:space="0" w:color="auto"/>
        <w:bottom w:val="none" w:sz="0" w:space="0" w:color="auto"/>
        <w:right w:val="none" w:sz="0" w:space="0" w:color="auto"/>
      </w:divBdr>
    </w:div>
    <w:div w:id="1268586909">
      <w:bodyDiv w:val="1"/>
      <w:marLeft w:val="0"/>
      <w:marRight w:val="0"/>
      <w:marTop w:val="0"/>
      <w:marBottom w:val="0"/>
      <w:divBdr>
        <w:top w:val="none" w:sz="0" w:space="0" w:color="auto"/>
        <w:left w:val="none" w:sz="0" w:space="0" w:color="auto"/>
        <w:bottom w:val="none" w:sz="0" w:space="0" w:color="auto"/>
        <w:right w:val="none" w:sz="0" w:space="0" w:color="auto"/>
      </w:divBdr>
    </w:div>
    <w:div w:id="1270743101">
      <w:bodyDiv w:val="1"/>
      <w:marLeft w:val="0"/>
      <w:marRight w:val="0"/>
      <w:marTop w:val="0"/>
      <w:marBottom w:val="0"/>
      <w:divBdr>
        <w:top w:val="none" w:sz="0" w:space="0" w:color="auto"/>
        <w:left w:val="none" w:sz="0" w:space="0" w:color="auto"/>
        <w:bottom w:val="none" w:sz="0" w:space="0" w:color="auto"/>
        <w:right w:val="none" w:sz="0" w:space="0" w:color="auto"/>
      </w:divBdr>
      <w:divsChild>
        <w:div w:id="28921640">
          <w:marLeft w:val="0"/>
          <w:marRight w:val="0"/>
          <w:marTop w:val="0"/>
          <w:marBottom w:val="0"/>
          <w:divBdr>
            <w:top w:val="none" w:sz="0" w:space="0" w:color="auto"/>
            <w:left w:val="none" w:sz="0" w:space="0" w:color="auto"/>
            <w:bottom w:val="none" w:sz="0" w:space="0" w:color="auto"/>
            <w:right w:val="none" w:sz="0" w:space="0" w:color="auto"/>
          </w:divBdr>
        </w:div>
      </w:divsChild>
    </w:div>
    <w:div w:id="1794715219">
      <w:bodyDiv w:val="1"/>
      <w:marLeft w:val="0"/>
      <w:marRight w:val="0"/>
      <w:marTop w:val="0"/>
      <w:marBottom w:val="0"/>
      <w:divBdr>
        <w:top w:val="none" w:sz="0" w:space="0" w:color="auto"/>
        <w:left w:val="none" w:sz="0" w:space="0" w:color="auto"/>
        <w:bottom w:val="none" w:sz="0" w:space="0" w:color="auto"/>
        <w:right w:val="none" w:sz="0" w:space="0" w:color="auto"/>
      </w:divBdr>
    </w:div>
    <w:div w:id="197159120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3.png"/><Relationship Id="rId39" Type="http://schemas.openxmlformats.org/officeDocument/2006/relationships/image" Target="media/image26.jpeg"/><Relationship Id="rId21" Type="http://schemas.openxmlformats.org/officeDocument/2006/relationships/hyperlink" Target="https://osp.stat.gov.lt/statistikos-terminu-zodynas?popup=true&amp;termId=938" TargetMode="External"/><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chart" Target="charts/chart3.xml"/><Relationship Id="rId50" Type="http://schemas.openxmlformats.org/officeDocument/2006/relationships/chart" Target="charts/chart5.xml"/><Relationship Id="rId55" Type="http://schemas.openxmlformats.org/officeDocument/2006/relationships/hyperlink" Target="https://aaa.lrv.lt/lt/veiklos-sritys/vanduo/upes-ezerai-ir-tvenkiniai/valstybinis-upiu-ezeru-ir-tvenkiniu-monitoringas" TargetMode="External"/><Relationship Id="rId7" Type="http://schemas.openxmlformats.org/officeDocument/2006/relationships/image" Target="media/image2.png"/><Relationship Id="rId12" Type="http://schemas.openxmlformats.org/officeDocument/2006/relationships/hyperlink" Target="https://osp.stat.gov.lt/statistiniu-rodikliu-analize?hash=a3a28932-dea6-4c32-af2b-0ef07b0d2daf" TargetMode="External"/><Relationship Id="rId17" Type="http://schemas.openxmlformats.org/officeDocument/2006/relationships/image" Target="media/image8.png"/><Relationship Id="rId25" Type="http://schemas.openxmlformats.org/officeDocument/2006/relationships/image" Target="media/image12.pn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chart" Target="charts/chart2.xml"/><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https://osp.stat.gov.lt/statistikos-terminu-zodynas?popup=true&amp;termId=938" TargetMode="External"/><Relationship Id="rId29" Type="http://schemas.openxmlformats.org/officeDocument/2006/relationships/image" Target="media/image16.jpeg"/><Relationship Id="rId41" Type="http://schemas.openxmlformats.org/officeDocument/2006/relationships/image" Target="media/image28.png"/><Relationship Id="rId54" Type="http://schemas.openxmlformats.org/officeDocument/2006/relationships/hyperlink" Target="https://aaa.lrv.lt/lt/veiklos-sritys/oras" TargetMode="Externa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hyperlink" Target="https://osp.stat.gov.lt/statistikos-terminu-zodynas?popup=true&amp;termId=9016" TargetMode="External"/><Relationship Id="rId24" Type="http://schemas.openxmlformats.org/officeDocument/2006/relationships/image" Target="media/image11.pn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image" Target="media/image27.png"/><Relationship Id="rId45" Type="http://schemas.openxmlformats.org/officeDocument/2006/relationships/chart" Target="charts/chart1.xml"/><Relationship Id="rId53" Type="http://schemas.openxmlformats.org/officeDocument/2006/relationships/hyperlink" Target="http://www.gpasas.lt/" TargetMode="External"/><Relationship Id="rId58" Type="http://schemas.openxmlformats.org/officeDocument/2006/relationships/chart" Target="charts/chart9.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yperlink" Target="https://osp.stat.gov.lt/statistikos-terminu-zodynas?popup=true&amp;termId=938" TargetMode="External"/><Relationship Id="rId28" Type="http://schemas.openxmlformats.org/officeDocument/2006/relationships/image" Target="media/image15.jpeg"/><Relationship Id="rId36" Type="http://schemas.openxmlformats.org/officeDocument/2006/relationships/image" Target="media/image23.jpeg"/><Relationship Id="rId49" Type="http://schemas.openxmlformats.org/officeDocument/2006/relationships/image" Target="media/image31.png"/><Relationship Id="rId57" Type="http://schemas.openxmlformats.org/officeDocument/2006/relationships/chart" Target="charts/chart8.xml"/><Relationship Id="rId10" Type="http://schemas.openxmlformats.org/officeDocument/2006/relationships/hyperlink" Target="https://osp.stat.gov.lt/statistikos-terminu-zodynas?popup=true&amp;termId=762" TargetMode="External"/><Relationship Id="rId19" Type="http://schemas.openxmlformats.org/officeDocument/2006/relationships/image" Target="media/image10.png"/><Relationship Id="rId31" Type="http://schemas.openxmlformats.org/officeDocument/2006/relationships/image" Target="media/image18.jpeg"/><Relationship Id="rId44" Type="http://schemas.openxmlformats.org/officeDocument/2006/relationships/image" Target="media/image30.png"/><Relationship Id="rId52" Type="http://schemas.openxmlformats.org/officeDocument/2006/relationships/chart" Target="charts/chart7.xml"/><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hyperlink" Target="https://osp.stat.gov.lt/statistikos-terminu-zodynas?popup=true&amp;termId=1288" TargetMode="External"/><Relationship Id="rId22" Type="http://schemas.openxmlformats.org/officeDocument/2006/relationships/hyperlink" Target="https://osp.stat.gov.lt/statistikos-terminu-zodynas?popup=true&amp;termId=766" TargetMode="External"/><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hyperlink" Target="http://www.stat.gov.lt/" TargetMode="External"/><Relationship Id="rId48" Type="http://schemas.openxmlformats.org/officeDocument/2006/relationships/chart" Target="charts/chart4.xml"/><Relationship Id="rId56" Type="http://schemas.openxmlformats.org/officeDocument/2006/relationships/hyperlink" Target="http://www.plunge.lt" TargetMode="External"/><Relationship Id="rId8" Type="http://schemas.openxmlformats.org/officeDocument/2006/relationships/image" Target="media/image3.png"/><Relationship Id="rId51" Type="http://schemas.openxmlformats.org/officeDocument/2006/relationships/chart" Target="charts/chart6.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2" Type="http://schemas.openxmlformats.org/officeDocument/2006/relationships/oleObject" Target="file:///C:\Users\vilma.ruginyte\Desktop\STRATEGINIAM\Kopija%20VBE%20apibendrintas.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C:\Users\Asus\Desktop\metin&#279;%20ataskaita\2021%20M\Skai&#269;iavimai.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oleObject" Target="file:///C:\Users\Kristina\Desktop\AUDITAS\Metin&#279;s%20ataskaitos\2021%20m\1%20priedas.xlsx" TargetMode="External"/><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oleObject" Target="file:///C:\Users\Kristina\Desktop\AUDITAS\Metin&#279;s%20ataskaitos\2021%20m\1%20priedas.xlsx" TargetMode="External"/><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7469816272965873E-2"/>
          <c:y val="1.1045792970913721E-2"/>
          <c:w val="0.87753018372703417"/>
          <c:h val="0.57909836052594155"/>
        </c:manualLayout>
      </c:layout>
      <c:lineChart>
        <c:grouping val="standard"/>
        <c:varyColors val="0"/>
        <c:ser>
          <c:idx val="1"/>
          <c:order val="0"/>
          <c:tx>
            <c:strRef>
              <c:f>'Dalykų rodikliai'!$D$16</c:f>
              <c:strCache>
                <c:ptCount val="1"/>
                <c:pt idx="0">
                  <c:v>IT</c:v>
                </c:pt>
              </c:strCache>
            </c:strRef>
          </c:tx>
          <c:spPr>
            <a:ln w="28575" cap="rnd">
              <a:solidFill>
                <a:schemeClr val="accent2"/>
              </a:solidFill>
              <a:round/>
            </a:ln>
            <a:effectLst/>
          </c:spPr>
          <c:marker>
            <c:symbol val="none"/>
          </c:marker>
          <c:cat>
            <c:numRef>
              <c:f>'Dalykų rodikliai'!$B$17:$B$21</c:f>
              <c:numCache>
                <c:formatCode>General</c:formatCode>
                <c:ptCount val="5"/>
                <c:pt idx="0">
                  <c:v>2017</c:v>
                </c:pt>
                <c:pt idx="1">
                  <c:v>2018</c:v>
                </c:pt>
                <c:pt idx="2">
                  <c:v>2019</c:v>
                </c:pt>
                <c:pt idx="3">
                  <c:v>2020</c:v>
                </c:pt>
                <c:pt idx="4">
                  <c:v>2021</c:v>
                </c:pt>
              </c:numCache>
            </c:numRef>
          </c:cat>
          <c:val>
            <c:numRef>
              <c:f>'Dalykų rodikliai'!$D$17:$D$21</c:f>
              <c:numCache>
                <c:formatCode>General</c:formatCode>
                <c:ptCount val="5"/>
                <c:pt idx="0">
                  <c:v>2.2000000000000002</c:v>
                </c:pt>
                <c:pt idx="1">
                  <c:v>2</c:v>
                </c:pt>
                <c:pt idx="2">
                  <c:v>0.9</c:v>
                </c:pt>
                <c:pt idx="3">
                  <c:v>2.4</c:v>
                </c:pt>
                <c:pt idx="4">
                  <c:v>0.5</c:v>
                </c:pt>
              </c:numCache>
            </c:numRef>
          </c:val>
          <c:smooth val="0"/>
          <c:extLst xmlns:c16r2="http://schemas.microsoft.com/office/drawing/2015/06/chart">
            <c:ext xmlns:c16="http://schemas.microsoft.com/office/drawing/2014/chart" uri="{C3380CC4-5D6E-409C-BE32-E72D297353CC}">
              <c16:uniqueId val="{00000006-C2F8-4426-8B45-4EB24B071E31}"/>
            </c:ext>
          </c:extLst>
        </c:ser>
        <c:ser>
          <c:idx val="2"/>
          <c:order val="1"/>
          <c:tx>
            <c:strRef>
              <c:f>'Dalykų rodikliai'!$E$16</c:f>
              <c:strCache>
                <c:ptCount val="1"/>
                <c:pt idx="0">
                  <c:v>Geografijos</c:v>
                </c:pt>
              </c:strCache>
            </c:strRef>
          </c:tx>
          <c:spPr>
            <a:ln w="28575" cap="rnd">
              <a:solidFill>
                <a:schemeClr val="accent3"/>
              </a:solidFill>
              <a:round/>
            </a:ln>
            <a:effectLst/>
          </c:spPr>
          <c:marker>
            <c:symbol val="none"/>
          </c:marker>
          <c:cat>
            <c:numRef>
              <c:f>'Dalykų rodikliai'!$B$17:$B$21</c:f>
              <c:numCache>
                <c:formatCode>General</c:formatCode>
                <c:ptCount val="5"/>
                <c:pt idx="0">
                  <c:v>2017</c:v>
                </c:pt>
                <c:pt idx="1">
                  <c:v>2018</c:v>
                </c:pt>
                <c:pt idx="2">
                  <c:v>2019</c:v>
                </c:pt>
                <c:pt idx="3">
                  <c:v>2020</c:v>
                </c:pt>
                <c:pt idx="4">
                  <c:v>2021</c:v>
                </c:pt>
              </c:numCache>
            </c:numRef>
          </c:cat>
          <c:val>
            <c:numRef>
              <c:f>'Dalykų rodikliai'!$E$17:$E$21</c:f>
              <c:numCache>
                <c:formatCode>General</c:formatCode>
                <c:ptCount val="5"/>
                <c:pt idx="0">
                  <c:v>0.7</c:v>
                </c:pt>
                <c:pt idx="1">
                  <c:v>0.3</c:v>
                </c:pt>
                <c:pt idx="2">
                  <c:v>0.4</c:v>
                </c:pt>
                <c:pt idx="3">
                  <c:v>1.3</c:v>
                </c:pt>
                <c:pt idx="4">
                  <c:v>0</c:v>
                </c:pt>
              </c:numCache>
            </c:numRef>
          </c:val>
          <c:smooth val="0"/>
          <c:extLst xmlns:c16r2="http://schemas.microsoft.com/office/drawing/2015/06/chart">
            <c:ext xmlns:c16="http://schemas.microsoft.com/office/drawing/2014/chart" uri="{C3380CC4-5D6E-409C-BE32-E72D297353CC}">
              <c16:uniqueId val="{00000007-C2F8-4426-8B45-4EB24B071E31}"/>
            </c:ext>
          </c:extLst>
        </c:ser>
        <c:ser>
          <c:idx val="3"/>
          <c:order val="2"/>
          <c:tx>
            <c:strRef>
              <c:f>'Dalykų rodikliai'!$F$16</c:f>
              <c:strCache>
                <c:ptCount val="1"/>
                <c:pt idx="0">
                  <c:v>Istorijos</c:v>
                </c:pt>
              </c:strCache>
            </c:strRef>
          </c:tx>
          <c:spPr>
            <a:ln w="28575" cap="rnd">
              <a:solidFill>
                <a:schemeClr val="accent4"/>
              </a:solidFill>
              <a:round/>
            </a:ln>
            <a:effectLst/>
          </c:spPr>
          <c:marker>
            <c:symbol val="none"/>
          </c:marker>
          <c:cat>
            <c:numRef>
              <c:f>'Dalykų rodikliai'!$B$17:$B$21</c:f>
              <c:numCache>
                <c:formatCode>General</c:formatCode>
                <c:ptCount val="5"/>
                <c:pt idx="0">
                  <c:v>2017</c:v>
                </c:pt>
                <c:pt idx="1">
                  <c:v>2018</c:v>
                </c:pt>
                <c:pt idx="2">
                  <c:v>2019</c:v>
                </c:pt>
                <c:pt idx="3">
                  <c:v>2020</c:v>
                </c:pt>
                <c:pt idx="4">
                  <c:v>2021</c:v>
                </c:pt>
              </c:numCache>
            </c:numRef>
          </c:cat>
          <c:val>
            <c:numRef>
              <c:f>'Dalykų rodikliai'!$F$17:$F$21</c:f>
              <c:numCache>
                <c:formatCode>General</c:formatCode>
                <c:ptCount val="5"/>
                <c:pt idx="0">
                  <c:v>-0.6</c:v>
                </c:pt>
                <c:pt idx="1">
                  <c:v>-0.7</c:v>
                </c:pt>
                <c:pt idx="2">
                  <c:v>-0.9</c:v>
                </c:pt>
                <c:pt idx="3">
                  <c:v>0.1</c:v>
                </c:pt>
                <c:pt idx="4">
                  <c:v>0.2</c:v>
                </c:pt>
              </c:numCache>
            </c:numRef>
          </c:val>
          <c:smooth val="0"/>
          <c:extLst xmlns:c16r2="http://schemas.microsoft.com/office/drawing/2015/06/chart">
            <c:ext xmlns:c16="http://schemas.microsoft.com/office/drawing/2014/chart" uri="{C3380CC4-5D6E-409C-BE32-E72D297353CC}">
              <c16:uniqueId val="{00000008-C2F8-4426-8B45-4EB24B071E31}"/>
            </c:ext>
          </c:extLst>
        </c:ser>
        <c:ser>
          <c:idx val="4"/>
          <c:order val="3"/>
          <c:tx>
            <c:strRef>
              <c:f>'Dalykų rodikliai'!$G$16</c:f>
              <c:strCache>
                <c:ptCount val="1"/>
                <c:pt idx="0">
                  <c:v>Fizikos</c:v>
                </c:pt>
              </c:strCache>
            </c:strRef>
          </c:tx>
          <c:spPr>
            <a:ln w="28575" cap="rnd">
              <a:solidFill>
                <a:schemeClr val="accent5"/>
              </a:solidFill>
              <a:round/>
            </a:ln>
            <a:effectLst/>
          </c:spPr>
          <c:marker>
            <c:symbol val="none"/>
          </c:marker>
          <c:cat>
            <c:numRef>
              <c:f>'Dalykų rodikliai'!$B$17:$B$21</c:f>
              <c:numCache>
                <c:formatCode>General</c:formatCode>
                <c:ptCount val="5"/>
                <c:pt idx="0">
                  <c:v>2017</c:v>
                </c:pt>
                <c:pt idx="1">
                  <c:v>2018</c:v>
                </c:pt>
                <c:pt idx="2">
                  <c:v>2019</c:v>
                </c:pt>
                <c:pt idx="3">
                  <c:v>2020</c:v>
                </c:pt>
                <c:pt idx="4">
                  <c:v>2021</c:v>
                </c:pt>
              </c:numCache>
            </c:numRef>
          </c:cat>
          <c:val>
            <c:numRef>
              <c:f>'Dalykų rodikliai'!$G$17:$G$21</c:f>
              <c:numCache>
                <c:formatCode>General</c:formatCode>
                <c:ptCount val="5"/>
                <c:pt idx="0">
                  <c:v>-0.5</c:v>
                </c:pt>
                <c:pt idx="1">
                  <c:v>0.8</c:v>
                </c:pt>
                <c:pt idx="2">
                  <c:v>-0.2</c:v>
                </c:pt>
                <c:pt idx="3">
                  <c:v>2.5</c:v>
                </c:pt>
                <c:pt idx="4">
                  <c:v>0.4</c:v>
                </c:pt>
              </c:numCache>
            </c:numRef>
          </c:val>
          <c:smooth val="0"/>
          <c:extLst xmlns:c16r2="http://schemas.microsoft.com/office/drawing/2015/06/chart">
            <c:ext xmlns:c16="http://schemas.microsoft.com/office/drawing/2014/chart" uri="{C3380CC4-5D6E-409C-BE32-E72D297353CC}">
              <c16:uniqueId val="{00000020-C2F8-4426-8B45-4EB24B071E31}"/>
            </c:ext>
          </c:extLst>
        </c:ser>
        <c:ser>
          <c:idx val="5"/>
          <c:order val="4"/>
          <c:tx>
            <c:strRef>
              <c:f>'Dalykų rodikliai'!$H$16</c:f>
              <c:strCache>
                <c:ptCount val="1"/>
                <c:pt idx="0">
                  <c:v>Chemijos</c:v>
                </c:pt>
              </c:strCache>
            </c:strRef>
          </c:tx>
          <c:spPr>
            <a:ln w="28575" cap="rnd">
              <a:solidFill>
                <a:schemeClr val="accent6"/>
              </a:solidFill>
              <a:round/>
            </a:ln>
            <a:effectLst/>
          </c:spPr>
          <c:marker>
            <c:symbol val="none"/>
          </c:marker>
          <c:cat>
            <c:numRef>
              <c:f>'Dalykų rodikliai'!$B$17:$B$21</c:f>
              <c:numCache>
                <c:formatCode>General</c:formatCode>
                <c:ptCount val="5"/>
                <c:pt idx="0">
                  <c:v>2017</c:v>
                </c:pt>
                <c:pt idx="1">
                  <c:v>2018</c:v>
                </c:pt>
                <c:pt idx="2">
                  <c:v>2019</c:v>
                </c:pt>
                <c:pt idx="3">
                  <c:v>2020</c:v>
                </c:pt>
                <c:pt idx="4">
                  <c:v>2021</c:v>
                </c:pt>
              </c:numCache>
            </c:numRef>
          </c:cat>
          <c:val>
            <c:numRef>
              <c:f>'Dalykų rodikliai'!$H$17:$H$21</c:f>
              <c:numCache>
                <c:formatCode>General</c:formatCode>
                <c:ptCount val="5"/>
                <c:pt idx="0">
                  <c:v>-0.2</c:v>
                </c:pt>
                <c:pt idx="1">
                  <c:v>-0.4</c:v>
                </c:pt>
                <c:pt idx="2">
                  <c:v>-0.2</c:v>
                </c:pt>
                <c:pt idx="3">
                  <c:v>-0.5</c:v>
                </c:pt>
                <c:pt idx="4">
                  <c:v>-0.5</c:v>
                </c:pt>
              </c:numCache>
            </c:numRef>
          </c:val>
          <c:smooth val="0"/>
          <c:extLst xmlns:c16r2="http://schemas.microsoft.com/office/drawing/2015/06/chart">
            <c:ext xmlns:c16="http://schemas.microsoft.com/office/drawing/2014/chart" uri="{C3380CC4-5D6E-409C-BE32-E72D297353CC}">
              <c16:uniqueId val="{00000021-C2F8-4426-8B45-4EB24B071E31}"/>
            </c:ext>
          </c:extLst>
        </c:ser>
        <c:ser>
          <c:idx val="6"/>
          <c:order val="5"/>
          <c:tx>
            <c:strRef>
              <c:f>'Dalykų rodikliai'!$I$16</c:f>
              <c:strCache>
                <c:ptCount val="1"/>
                <c:pt idx="0">
                  <c:v>Biologijos</c:v>
                </c:pt>
              </c:strCache>
            </c:strRef>
          </c:tx>
          <c:spPr>
            <a:ln w="28575" cap="rnd">
              <a:solidFill>
                <a:srgbClr val="7030A0"/>
              </a:solidFill>
              <a:round/>
            </a:ln>
            <a:effectLst/>
          </c:spPr>
          <c:marker>
            <c:symbol val="none"/>
          </c:marker>
          <c:cat>
            <c:numRef>
              <c:f>'Dalykų rodikliai'!$B$17:$B$21</c:f>
              <c:numCache>
                <c:formatCode>General</c:formatCode>
                <c:ptCount val="5"/>
                <c:pt idx="0">
                  <c:v>2017</c:v>
                </c:pt>
                <c:pt idx="1">
                  <c:v>2018</c:v>
                </c:pt>
                <c:pt idx="2">
                  <c:v>2019</c:v>
                </c:pt>
                <c:pt idx="3">
                  <c:v>2020</c:v>
                </c:pt>
                <c:pt idx="4">
                  <c:v>2021</c:v>
                </c:pt>
              </c:numCache>
            </c:numRef>
          </c:cat>
          <c:val>
            <c:numRef>
              <c:f>'Dalykų rodikliai'!$I$17:$I$21</c:f>
              <c:numCache>
                <c:formatCode>General</c:formatCode>
                <c:ptCount val="5"/>
                <c:pt idx="0">
                  <c:v>1.2</c:v>
                </c:pt>
                <c:pt idx="1">
                  <c:v>0.9</c:v>
                </c:pt>
                <c:pt idx="2">
                  <c:v>0.1</c:v>
                </c:pt>
                <c:pt idx="3">
                  <c:v>1.2</c:v>
                </c:pt>
                <c:pt idx="4">
                  <c:v>-0.2</c:v>
                </c:pt>
              </c:numCache>
            </c:numRef>
          </c:val>
          <c:smooth val="0"/>
          <c:extLst xmlns:c16r2="http://schemas.microsoft.com/office/drawing/2015/06/chart">
            <c:ext xmlns:c16="http://schemas.microsoft.com/office/drawing/2014/chart" uri="{C3380CC4-5D6E-409C-BE32-E72D297353CC}">
              <c16:uniqueId val="{00000022-C2F8-4426-8B45-4EB24B071E31}"/>
            </c:ext>
          </c:extLst>
        </c:ser>
        <c:ser>
          <c:idx val="7"/>
          <c:order val="6"/>
          <c:tx>
            <c:strRef>
              <c:f>'Dalykų rodikliai'!$J$16</c:f>
              <c:strCache>
                <c:ptCount val="1"/>
                <c:pt idx="0">
                  <c:v>Užsienio kalbos</c:v>
                </c:pt>
              </c:strCache>
            </c:strRef>
          </c:tx>
          <c:spPr>
            <a:ln w="28575" cap="rnd">
              <a:solidFill>
                <a:schemeClr val="accent2">
                  <a:lumMod val="60000"/>
                </a:schemeClr>
              </a:solidFill>
              <a:round/>
            </a:ln>
            <a:effectLst/>
          </c:spPr>
          <c:marker>
            <c:symbol val="none"/>
          </c:marker>
          <c:cat>
            <c:numRef>
              <c:f>'Dalykų rodikliai'!$B$17:$B$21</c:f>
              <c:numCache>
                <c:formatCode>General</c:formatCode>
                <c:ptCount val="5"/>
                <c:pt idx="0">
                  <c:v>2017</c:v>
                </c:pt>
                <c:pt idx="1">
                  <c:v>2018</c:v>
                </c:pt>
                <c:pt idx="2">
                  <c:v>2019</c:v>
                </c:pt>
                <c:pt idx="3">
                  <c:v>2020</c:v>
                </c:pt>
                <c:pt idx="4">
                  <c:v>2021</c:v>
                </c:pt>
              </c:numCache>
            </c:numRef>
          </c:cat>
          <c:val>
            <c:numRef>
              <c:f>'Dalykų rodikliai'!$J$17:$J$21</c:f>
              <c:numCache>
                <c:formatCode>General</c:formatCode>
                <c:ptCount val="5"/>
                <c:pt idx="0">
                  <c:v>0.4</c:v>
                </c:pt>
                <c:pt idx="1">
                  <c:v>0.7</c:v>
                </c:pt>
                <c:pt idx="2">
                  <c:v>0.7</c:v>
                </c:pt>
                <c:pt idx="3">
                  <c:v>0.6</c:v>
                </c:pt>
                <c:pt idx="4">
                  <c:v>-0.2</c:v>
                </c:pt>
              </c:numCache>
            </c:numRef>
          </c:val>
          <c:smooth val="0"/>
          <c:extLst xmlns:c16r2="http://schemas.microsoft.com/office/drawing/2015/06/chart">
            <c:ext xmlns:c16="http://schemas.microsoft.com/office/drawing/2014/chart" uri="{C3380CC4-5D6E-409C-BE32-E72D297353CC}">
              <c16:uniqueId val="{00000023-C2F8-4426-8B45-4EB24B071E31}"/>
            </c:ext>
          </c:extLst>
        </c:ser>
        <c:ser>
          <c:idx val="8"/>
          <c:order val="7"/>
          <c:tx>
            <c:strRef>
              <c:f>'Dalykų rodikliai'!$K$16</c:f>
              <c:strCache>
                <c:ptCount val="1"/>
                <c:pt idx="0">
                  <c:v>Matematikos</c:v>
                </c:pt>
              </c:strCache>
            </c:strRef>
          </c:tx>
          <c:spPr>
            <a:ln w="28575" cap="rnd">
              <a:solidFill>
                <a:schemeClr val="accent3">
                  <a:lumMod val="60000"/>
                </a:schemeClr>
              </a:solidFill>
              <a:round/>
            </a:ln>
            <a:effectLst/>
          </c:spPr>
          <c:marker>
            <c:symbol val="none"/>
          </c:marker>
          <c:cat>
            <c:numRef>
              <c:f>'Dalykų rodikliai'!$B$17:$B$21</c:f>
              <c:numCache>
                <c:formatCode>General</c:formatCode>
                <c:ptCount val="5"/>
                <c:pt idx="0">
                  <c:v>2017</c:v>
                </c:pt>
                <c:pt idx="1">
                  <c:v>2018</c:v>
                </c:pt>
                <c:pt idx="2">
                  <c:v>2019</c:v>
                </c:pt>
                <c:pt idx="3">
                  <c:v>2020</c:v>
                </c:pt>
                <c:pt idx="4">
                  <c:v>2021</c:v>
                </c:pt>
              </c:numCache>
            </c:numRef>
          </c:cat>
          <c:val>
            <c:numRef>
              <c:f>'Dalykų rodikliai'!$K$17:$K$21</c:f>
              <c:numCache>
                <c:formatCode>General</c:formatCode>
                <c:ptCount val="5"/>
                <c:pt idx="0">
                  <c:v>1.7</c:v>
                </c:pt>
                <c:pt idx="1">
                  <c:v>1.6</c:v>
                </c:pt>
                <c:pt idx="2">
                  <c:v>0.6</c:v>
                </c:pt>
                <c:pt idx="3">
                  <c:v>2.1</c:v>
                </c:pt>
                <c:pt idx="4">
                  <c:v>0.3</c:v>
                </c:pt>
              </c:numCache>
            </c:numRef>
          </c:val>
          <c:smooth val="0"/>
          <c:extLst xmlns:c16r2="http://schemas.microsoft.com/office/drawing/2015/06/chart">
            <c:ext xmlns:c16="http://schemas.microsoft.com/office/drawing/2014/chart" uri="{C3380CC4-5D6E-409C-BE32-E72D297353CC}">
              <c16:uniqueId val="{00000024-C2F8-4426-8B45-4EB24B071E31}"/>
            </c:ext>
          </c:extLst>
        </c:ser>
        <c:ser>
          <c:idx val="9"/>
          <c:order val="8"/>
          <c:tx>
            <c:strRef>
              <c:f>'Dalykų rodikliai'!$L$16</c:f>
              <c:strCache>
                <c:ptCount val="1"/>
                <c:pt idx="0">
                  <c:v>Lietuvių kalbos ir literatūros</c:v>
                </c:pt>
              </c:strCache>
            </c:strRef>
          </c:tx>
          <c:spPr>
            <a:ln w="28575" cap="rnd">
              <a:solidFill>
                <a:schemeClr val="accent4">
                  <a:lumMod val="60000"/>
                </a:schemeClr>
              </a:solidFill>
              <a:round/>
            </a:ln>
            <a:effectLst/>
          </c:spPr>
          <c:marker>
            <c:symbol val="none"/>
          </c:marker>
          <c:cat>
            <c:numRef>
              <c:f>'Dalykų rodikliai'!$B$17:$B$21</c:f>
              <c:numCache>
                <c:formatCode>General</c:formatCode>
                <c:ptCount val="5"/>
                <c:pt idx="0">
                  <c:v>2017</c:v>
                </c:pt>
                <c:pt idx="1">
                  <c:v>2018</c:v>
                </c:pt>
                <c:pt idx="2">
                  <c:v>2019</c:v>
                </c:pt>
                <c:pt idx="3">
                  <c:v>2020</c:v>
                </c:pt>
                <c:pt idx="4">
                  <c:v>2021</c:v>
                </c:pt>
              </c:numCache>
            </c:numRef>
          </c:cat>
          <c:val>
            <c:numRef>
              <c:f>'Dalykų rodikliai'!$L$17:$L$21</c:f>
              <c:numCache>
                <c:formatCode>General</c:formatCode>
                <c:ptCount val="5"/>
                <c:pt idx="0">
                  <c:v>1.5</c:v>
                </c:pt>
                <c:pt idx="1">
                  <c:v>1.3</c:v>
                </c:pt>
                <c:pt idx="2">
                  <c:v>0.5</c:v>
                </c:pt>
                <c:pt idx="3">
                  <c:v>1.2</c:v>
                </c:pt>
                <c:pt idx="4">
                  <c:v>0.1</c:v>
                </c:pt>
              </c:numCache>
            </c:numRef>
          </c:val>
          <c:smooth val="0"/>
          <c:extLst xmlns:c16r2="http://schemas.microsoft.com/office/drawing/2015/06/chart">
            <c:ext xmlns:c16="http://schemas.microsoft.com/office/drawing/2014/chart" uri="{C3380CC4-5D6E-409C-BE32-E72D297353CC}">
              <c16:uniqueId val="{00000025-C2F8-4426-8B45-4EB24B071E31}"/>
            </c:ext>
          </c:extLst>
        </c:ser>
        <c:dLbls>
          <c:showLegendKey val="0"/>
          <c:showVal val="0"/>
          <c:showCatName val="0"/>
          <c:showSerName val="0"/>
          <c:showPercent val="0"/>
          <c:showBubbleSize val="0"/>
        </c:dLbls>
        <c:smooth val="0"/>
        <c:axId val="163222208"/>
        <c:axId val="162877672"/>
      </c:lineChart>
      <c:catAx>
        <c:axId val="163222208"/>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62877672"/>
        <c:crosses val="autoZero"/>
        <c:auto val="1"/>
        <c:lblAlgn val="ctr"/>
        <c:lblOffset val="100"/>
        <c:noMultiLvlLbl val="0"/>
      </c:catAx>
      <c:valAx>
        <c:axId val="162877672"/>
        <c:scaling>
          <c:orientation val="minMax"/>
        </c:scaling>
        <c:delete val="0"/>
        <c:axPos val="l"/>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6322220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lt-LT"/>
          </a:p>
        </c:txPr>
      </c:dTable>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Lapas1!$B$1</c:f>
              <c:strCache>
                <c:ptCount val="1"/>
                <c:pt idx="0">
                  <c:v>Stulpelis1</c:v>
                </c:pt>
              </c:strCache>
            </c:strRef>
          </c:tx>
          <c:explosion val="10"/>
          <c:dLbls>
            <c:dLbl>
              <c:idx val="0"/>
              <c:layout>
                <c:manualLayout>
                  <c:x val="-5.4982105279326607E-2"/>
                  <c:y val="0.14997736220472441"/>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0-015F-4996-90BE-0FF48CFADDBA}"/>
                </c:ext>
                <c:ext xmlns:c15="http://schemas.microsoft.com/office/drawing/2012/chart" uri="{CE6537A1-D6FC-4f65-9D91-7224C49458BB}"/>
              </c:extLst>
            </c:dLbl>
            <c:dLbl>
              <c:idx val="1"/>
              <c:layout>
                <c:manualLayout>
                  <c:x val="0.12428069110998469"/>
                  <c:y val="-0.15210187007874015"/>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015F-4996-90BE-0FF48CFADDBA}"/>
                </c:ext>
                <c:ext xmlns:c15="http://schemas.microsoft.com/office/drawing/2012/chart" uri="{CE6537A1-D6FC-4f65-9D91-7224C49458BB}"/>
              </c:extLst>
            </c:dLbl>
            <c:spPr>
              <a:noFill/>
              <a:ln>
                <a:noFill/>
              </a:ln>
              <a:effectLst/>
            </c:sp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Lapas1!$A$2:$A$3</c:f>
              <c:strCache>
                <c:ptCount val="2"/>
                <c:pt idx="0">
                  <c:v>SRC sportuojančių mokinių skaičius proc.</c:v>
                </c:pt>
                <c:pt idx="1">
                  <c:v>Src nesportuojančių mokinių skaičius proc.</c:v>
                </c:pt>
              </c:strCache>
            </c:strRef>
          </c:cat>
          <c:val>
            <c:numRef>
              <c:f>Lapas1!$B$2:$B$3</c:f>
              <c:numCache>
                <c:formatCode>General</c:formatCode>
                <c:ptCount val="2"/>
                <c:pt idx="0">
                  <c:v>513</c:v>
                </c:pt>
                <c:pt idx="1">
                  <c:v>3261</c:v>
                </c:pt>
              </c:numCache>
            </c:numRef>
          </c:val>
          <c:extLst xmlns:c16r2="http://schemas.microsoft.com/office/drawing/2015/06/chart">
            <c:ext xmlns:c16="http://schemas.microsoft.com/office/drawing/2014/chart" uri="{C3380CC4-5D6E-409C-BE32-E72D297353CC}">
              <c16:uniqueId val="{00000002-015F-4996-90BE-0FF48CFADDBA}"/>
            </c:ext>
          </c:extLst>
        </c:ser>
        <c:dLbls>
          <c:showLegendKey val="0"/>
          <c:showVal val="0"/>
          <c:showCatName val="0"/>
          <c:showSerName val="0"/>
          <c:showPercent val="0"/>
          <c:showBubbleSize val="0"/>
          <c:showLeaderLines val="1"/>
        </c:dLbls>
        <c:firstSliceAng val="4"/>
      </c:pieChart>
    </c:plotArea>
    <c:legend>
      <c:legendPos val="r"/>
      <c:overlay val="0"/>
      <c:txPr>
        <a:bodyPr/>
        <a:lstStyle/>
        <a:p>
          <a:pPr>
            <a:defRPr sz="1500" b="0" i="1" baseline="0"/>
          </a:pPr>
          <a:endParaRPr lang="lt-LT"/>
        </a:p>
      </c:txPr>
    </c:legend>
    <c:plotVisOnly val="1"/>
    <c:dispBlanksAs val="gap"/>
    <c:showDLblsOverMax val="0"/>
  </c:chart>
  <c:txPr>
    <a:bodyPr/>
    <a:lstStyle/>
    <a:p>
      <a:pPr>
        <a:defRPr sz="1800"/>
      </a:pPr>
      <a:endParaRPr lang="lt-LT"/>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rgbClr val="C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Sheet1!$B$3:$B$13</c:f>
              <c:strCache>
                <c:ptCount val="11"/>
                <c:pt idx="0">
                  <c:v>Krepšinis </c:v>
                </c:pt>
                <c:pt idx="1">
                  <c:v>Dziudo </c:v>
                </c:pt>
                <c:pt idx="2">
                  <c:v>Tinklinis </c:v>
                </c:pt>
                <c:pt idx="3">
                  <c:v>Šachmatai </c:v>
                </c:pt>
                <c:pt idx="4">
                  <c:v>Orientavimosi sportas </c:v>
                </c:pt>
                <c:pt idx="5">
                  <c:v>Lengvoji atletika </c:v>
                </c:pt>
                <c:pt idx="6">
                  <c:v>Baidarių/kanojų  irklavimas </c:v>
                </c:pt>
                <c:pt idx="7">
                  <c:v>Regbis </c:v>
                </c:pt>
                <c:pt idx="8">
                  <c:v>Sunkioji atletika </c:v>
                </c:pt>
                <c:pt idx="9">
                  <c:v>Lietuviškas ritinis</c:v>
                </c:pt>
                <c:pt idx="10">
                  <c:v>Buravimas </c:v>
                </c:pt>
              </c:strCache>
            </c:strRef>
          </c:cat>
          <c:val>
            <c:numRef>
              <c:f>Sheet1!$C$3:$C$13</c:f>
              <c:numCache>
                <c:formatCode>General</c:formatCode>
                <c:ptCount val="11"/>
                <c:pt idx="0">
                  <c:v>194</c:v>
                </c:pt>
                <c:pt idx="1">
                  <c:v>71</c:v>
                </c:pt>
                <c:pt idx="2">
                  <c:v>52</c:v>
                </c:pt>
                <c:pt idx="3">
                  <c:v>37</c:v>
                </c:pt>
                <c:pt idx="4">
                  <c:v>34</c:v>
                </c:pt>
                <c:pt idx="5">
                  <c:v>32</c:v>
                </c:pt>
                <c:pt idx="6">
                  <c:v>32</c:v>
                </c:pt>
                <c:pt idx="7">
                  <c:v>26</c:v>
                </c:pt>
                <c:pt idx="8">
                  <c:v>15</c:v>
                </c:pt>
                <c:pt idx="9">
                  <c:v>14</c:v>
                </c:pt>
                <c:pt idx="10">
                  <c:v>6</c:v>
                </c:pt>
              </c:numCache>
            </c:numRef>
          </c:val>
          <c:extLst xmlns:c16r2="http://schemas.microsoft.com/office/drawing/2015/06/chart">
            <c:ext xmlns:c16="http://schemas.microsoft.com/office/drawing/2014/chart" uri="{C3380CC4-5D6E-409C-BE32-E72D297353CC}">
              <c16:uniqueId val="{00000000-3C69-4905-8E89-6FB4BA1FD896}"/>
            </c:ext>
          </c:extLst>
        </c:ser>
        <c:dLbls>
          <c:showLegendKey val="0"/>
          <c:showVal val="0"/>
          <c:showCatName val="0"/>
          <c:showSerName val="0"/>
          <c:showPercent val="0"/>
          <c:showBubbleSize val="0"/>
        </c:dLbls>
        <c:gapWidth val="150"/>
        <c:shape val="box"/>
        <c:axId val="124194352"/>
        <c:axId val="162877240"/>
        <c:axId val="0"/>
      </c:bar3DChart>
      <c:catAx>
        <c:axId val="12419435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162877240"/>
        <c:crosses val="autoZero"/>
        <c:auto val="1"/>
        <c:lblAlgn val="ctr"/>
        <c:lblOffset val="100"/>
        <c:noMultiLvlLbl val="0"/>
      </c:catAx>
      <c:valAx>
        <c:axId val="1628772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5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124194352"/>
        <c:crosses val="autoZero"/>
        <c:crossBetween val="between"/>
      </c:valAx>
      <c:spPr>
        <a:noFill/>
        <a:ln>
          <a:noFill/>
        </a:ln>
        <a:effectLst/>
      </c:spPr>
    </c:plotArea>
    <c:plotVisOnly val="1"/>
    <c:dispBlanksAs val="gap"/>
    <c:showDLblsOverMax val="0"/>
  </c:chart>
  <c:spPr>
    <a:noFill/>
    <a:ln>
      <a:noFill/>
    </a:ln>
    <a:effectLst/>
  </c:spPr>
  <c:txPr>
    <a:bodyPr/>
    <a:lstStyle/>
    <a:p>
      <a:pPr>
        <a:defRPr/>
      </a:pPr>
      <a:endParaRPr lang="lt-LT"/>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23840769903762"/>
          <c:y val="8.3692403032954207E-2"/>
          <c:w val="0.66535761154855644"/>
          <c:h val="0.8003277194517352"/>
        </c:manualLayout>
      </c:layout>
      <c:lineChart>
        <c:grouping val="standard"/>
        <c:varyColors val="0"/>
        <c:ser>
          <c:idx val="0"/>
          <c:order val="0"/>
          <c:tx>
            <c:strRef>
              <c:f>Lapas1!$A$4</c:f>
              <c:strCache>
                <c:ptCount val="1"/>
                <c:pt idx="0">
                  <c:v>Gyventojų skaičius</c:v>
                </c:pt>
              </c:strCache>
            </c:strRef>
          </c:tx>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Lapas1!$B$3:$E$3</c:f>
              <c:numCache>
                <c:formatCode>General</c:formatCode>
                <c:ptCount val="4"/>
                <c:pt idx="0">
                  <c:v>2018</c:v>
                </c:pt>
                <c:pt idx="1">
                  <c:v>2019</c:v>
                </c:pt>
                <c:pt idx="2">
                  <c:v>2020</c:v>
                </c:pt>
                <c:pt idx="3">
                  <c:v>2021</c:v>
                </c:pt>
              </c:numCache>
            </c:numRef>
          </c:cat>
          <c:val>
            <c:numRef>
              <c:f>Lapas1!$B$4:$E$4</c:f>
              <c:numCache>
                <c:formatCode>General</c:formatCode>
                <c:ptCount val="4"/>
                <c:pt idx="0">
                  <c:v>33707</c:v>
                </c:pt>
                <c:pt idx="1">
                  <c:v>33284</c:v>
                </c:pt>
                <c:pt idx="2">
                  <c:v>32991</c:v>
                </c:pt>
                <c:pt idx="3">
                  <c:v>32635</c:v>
                </c:pt>
              </c:numCache>
            </c:numRef>
          </c:val>
          <c:smooth val="0"/>
          <c:extLst xmlns:c16r2="http://schemas.microsoft.com/office/drawing/2015/06/chart">
            <c:ext xmlns:c16="http://schemas.microsoft.com/office/drawing/2014/chart" uri="{C3380CC4-5D6E-409C-BE32-E72D297353CC}">
              <c16:uniqueId val="{00000000-752B-43CF-92E7-66635EDE35A9}"/>
            </c:ext>
          </c:extLst>
        </c:ser>
        <c:dLbls>
          <c:showLegendKey val="0"/>
          <c:showVal val="0"/>
          <c:showCatName val="0"/>
          <c:showSerName val="0"/>
          <c:showPercent val="0"/>
          <c:showBubbleSize val="0"/>
        </c:dLbls>
        <c:marker val="1"/>
        <c:smooth val="0"/>
        <c:axId val="162232144"/>
        <c:axId val="163495088"/>
      </c:lineChart>
      <c:catAx>
        <c:axId val="162232144"/>
        <c:scaling>
          <c:orientation val="minMax"/>
        </c:scaling>
        <c:delete val="0"/>
        <c:axPos val="b"/>
        <c:numFmt formatCode="General" sourceLinked="1"/>
        <c:majorTickMark val="out"/>
        <c:minorTickMark val="none"/>
        <c:tickLblPos val="nextTo"/>
        <c:crossAx val="163495088"/>
        <c:crosses val="autoZero"/>
        <c:auto val="1"/>
        <c:lblAlgn val="ctr"/>
        <c:lblOffset val="100"/>
        <c:noMultiLvlLbl val="0"/>
      </c:catAx>
      <c:valAx>
        <c:axId val="163495088"/>
        <c:scaling>
          <c:orientation val="minMax"/>
        </c:scaling>
        <c:delete val="0"/>
        <c:axPos val="l"/>
        <c:majorGridlines/>
        <c:numFmt formatCode="General" sourceLinked="1"/>
        <c:majorTickMark val="out"/>
        <c:minorTickMark val="none"/>
        <c:tickLblPos val="nextTo"/>
        <c:crossAx val="162232144"/>
        <c:crosses val="autoZero"/>
        <c:crossBetween val="between"/>
      </c:valAx>
    </c:plotArea>
    <c:legend>
      <c:legendPos val="r"/>
      <c:layout>
        <c:manualLayout>
          <c:xMode val="edge"/>
          <c:yMode val="edge"/>
          <c:x val="0.75181824146981624"/>
          <c:y val="0.21039843977836103"/>
          <c:w val="0.23151509186351707"/>
          <c:h val="0.57908756197142019"/>
        </c:manualLayout>
      </c:layout>
      <c:overlay val="0"/>
    </c:legend>
    <c:plotVisOnly val="1"/>
    <c:dispBlanksAs val="gap"/>
    <c:showDLblsOverMax val="0"/>
  </c:chart>
  <c:spPr>
    <a:ln>
      <a:noFill/>
    </a:ln>
  </c:sp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Lapas1!$L$4</c:f>
              <c:strCache>
                <c:ptCount val="1"/>
                <c:pt idx="0">
                  <c:v>Gimę</c:v>
                </c:pt>
              </c:strCache>
            </c:strRef>
          </c:tx>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Lapas1!$M$3:$Q$3</c:f>
              <c:numCache>
                <c:formatCode>General</c:formatCode>
                <c:ptCount val="5"/>
                <c:pt idx="0">
                  <c:v>2017</c:v>
                </c:pt>
                <c:pt idx="1">
                  <c:v>2018</c:v>
                </c:pt>
                <c:pt idx="2">
                  <c:v>2019</c:v>
                </c:pt>
                <c:pt idx="3">
                  <c:v>2020</c:v>
                </c:pt>
                <c:pt idx="4">
                  <c:v>2021</c:v>
                </c:pt>
              </c:numCache>
            </c:numRef>
          </c:cat>
          <c:val>
            <c:numRef>
              <c:f>Lapas1!$M$4:$Q$4</c:f>
              <c:numCache>
                <c:formatCode>General</c:formatCode>
                <c:ptCount val="5"/>
                <c:pt idx="0">
                  <c:v>353</c:v>
                </c:pt>
                <c:pt idx="1">
                  <c:v>363</c:v>
                </c:pt>
                <c:pt idx="2">
                  <c:v>365</c:v>
                </c:pt>
                <c:pt idx="3">
                  <c:v>302</c:v>
                </c:pt>
                <c:pt idx="4">
                  <c:v>307</c:v>
                </c:pt>
              </c:numCache>
            </c:numRef>
          </c:val>
          <c:smooth val="0"/>
          <c:extLst xmlns:c16r2="http://schemas.microsoft.com/office/drawing/2015/06/chart">
            <c:ext xmlns:c16="http://schemas.microsoft.com/office/drawing/2014/chart" uri="{C3380CC4-5D6E-409C-BE32-E72D297353CC}">
              <c16:uniqueId val="{00000000-998C-4C44-9D20-F162EDEAA958}"/>
            </c:ext>
          </c:extLst>
        </c:ser>
        <c:dLbls>
          <c:showLegendKey val="0"/>
          <c:showVal val="0"/>
          <c:showCatName val="0"/>
          <c:showSerName val="0"/>
          <c:showPercent val="0"/>
          <c:showBubbleSize val="0"/>
        </c:dLbls>
        <c:marker val="1"/>
        <c:smooth val="0"/>
        <c:axId val="163360544"/>
        <c:axId val="163360936"/>
      </c:lineChart>
      <c:catAx>
        <c:axId val="163360544"/>
        <c:scaling>
          <c:orientation val="minMax"/>
        </c:scaling>
        <c:delete val="0"/>
        <c:axPos val="b"/>
        <c:numFmt formatCode="General" sourceLinked="1"/>
        <c:majorTickMark val="out"/>
        <c:minorTickMark val="none"/>
        <c:tickLblPos val="nextTo"/>
        <c:crossAx val="163360936"/>
        <c:crosses val="autoZero"/>
        <c:auto val="1"/>
        <c:lblAlgn val="ctr"/>
        <c:lblOffset val="100"/>
        <c:noMultiLvlLbl val="0"/>
      </c:catAx>
      <c:valAx>
        <c:axId val="163360936"/>
        <c:scaling>
          <c:orientation val="minMax"/>
          <c:min val="250"/>
        </c:scaling>
        <c:delete val="0"/>
        <c:axPos val="l"/>
        <c:majorGridlines/>
        <c:numFmt formatCode="General" sourceLinked="1"/>
        <c:majorTickMark val="out"/>
        <c:minorTickMark val="none"/>
        <c:tickLblPos val="nextTo"/>
        <c:crossAx val="163360544"/>
        <c:crosses val="autoZero"/>
        <c:crossBetween val="between"/>
      </c:valAx>
    </c:plotArea>
    <c:legend>
      <c:legendPos val="r"/>
      <c:overlay val="0"/>
    </c:legend>
    <c:plotVisOnly val="1"/>
    <c:dispBlanksAs val="gap"/>
    <c:showDLblsOverMax val="0"/>
  </c:chart>
  <c:spPr>
    <a:ln>
      <a:noFill/>
    </a:ln>
  </c:sp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Lapas1!$U$4</c:f>
              <c:strCache>
                <c:ptCount val="1"/>
                <c:pt idx="0">
                  <c:v>Mirę</c:v>
                </c:pt>
              </c:strCache>
            </c:strRef>
          </c:tx>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Lapas1!$V$3:$Z$3</c:f>
              <c:numCache>
                <c:formatCode>General</c:formatCode>
                <c:ptCount val="5"/>
                <c:pt idx="0">
                  <c:v>2017</c:v>
                </c:pt>
                <c:pt idx="1">
                  <c:v>2018</c:v>
                </c:pt>
                <c:pt idx="2">
                  <c:v>2019</c:v>
                </c:pt>
                <c:pt idx="3">
                  <c:v>2020</c:v>
                </c:pt>
                <c:pt idx="4">
                  <c:v>2021</c:v>
                </c:pt>
              </c:numCache>
            </c:numRef>
          </c:cat>
          <c:val>
            <c:numRef>
              <c:f>Lapas1!$V$4:$Z$4</c:f>
              <c:numCache>
                <c:formatCode>General</c:formatCode>
                <c:ptCount val="5"/>
                <c:pt idx="0">
                  <c:v>498</c:v>
                </c:pt>
                <c:pt idx="1">
                  <c:v>460</c:v>
                </c:pt>
                <c:pt idx="2">
                  <c:v>388</c:v>
                </c:pt>
                <c:pt idx="3">
                  <c:v>471</c:v>
                </c:pt>
                <c:pt idx="4">
                  <c:v>567</c:v>
                </c:pt>
              </c:numCache>
            </c:numRef>
          </c:val>
          <c:smooth val="0"/>
          <c:extLst xmlns:c16r2="http://schemas.microsoft.com/office/drawing/2015/06/chart">
            <c:ext xmlns:c16="http://schemas.microsoft.com/office/drawing/2014/chart" uri="{C3380CC4-5D6E-409C-BE32-E72D297353CC}">
              <c16:uniqueId val="{00000000-63F7-4F4E-82BC-FBD8F411FF2D}"/>
            </c:ext>
          </c:extLst>
        </c:ser>
        <c:dLbls>
          <c:showLegendKey val="0"/>
          <c:showVal val="0"/>
          <c:showCatName val="0"/>
          <c:showSerName val="0"/>
          <c:showPercent val="0"/>
          <c:showBubbleSize val="0"/>
        </c:dLbls>
        <c:marker val="1"/>
        <c:smooth val="0"/>
        <c:axId val="163361720"/>
        <c:axId val="163362112"/>
      </c:lineChart>
      <c:catAx>
        <c:axId val="163361720"/>
        <c:scaling>
          <c:orientation val="minMax"/>
        </c:scaling>
        <c:delete val="0"/>
        <c:axPos val="b"/>
        <c:numFmt formatCode="General" sourceLinked="1"/>
        <c:majorTickMark val="out"/>
        <c:minorTickMark val="none"/>
        <c:tickLblPos val="nextTo"/>
        <c:crossAx val="163362112"/>
        <c:crosses val="autoZero"/>
        <c:auto val="1"/>
        <c:lblAlgn val="ctr"/>
        <c:lblOffset val="100"/>
        <c:noMultiLvlLbl val="0"/>
      </c:catAx>
      <c:valAx>
        <c:axId val="163362112"/>
        <c:scaling>
          <c:orientation val="minMax"/>
          <c:min val="300"/>
        </c:scaling>
        <c:delete val="0"/>
        <c:axPos val="l"/>
        <c:majorGridlines/>
        <c:numFmt formatCode="General" sourceLinked="1"/>
        <c:majorTickMark val="out"/>
        <c:minorTickMark val="none"/>
        <c:tickLblPos val="nextTo"/>
        <c:crossAx val="163361720"/>
        <c:crosses val="autoZero"/>
        <c:crossBetween val="between"/>
      </c:valAx>
    </c:plotArea>
    <c:legend>
      <c:legendPos val="r"/>
      <c:overlay val="0"/>
    </c:legend>
    <c:plotVisOnly val="1"/>
    <c:dispBlanksAs val="gap"/>
    <c:showDLblsOverMax val="0"/>
  </c:chart>
  <c:spPr>
    <a:noFill/>
    <a:ln>
      <a:noFill/>
    </a:ln>
  </c:sp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1033426020876053"/>
          <c:y val="0.17830523345965041"/>
          <c:w val="0.45331340431761097"/>
          <c:h val="0.66755950895187088"/>
        </c:manualLayout>
      </c:layout>
      <c:radarChart>
        <c:radarStyle val="marker"/>
        <c:varyColors val="0"/>
        <c:ser>
          <c:idx val="0"/>
          <c:order val="0"/>
          <c:tx>
            <c:strRef>
              <c:f>Voratinklis!$B$5</c:f>
              <c:strCache>
                <c:ptCount val="1"/>
                <c:pt idx="0">
                  <c:v>Santykis, Plungės raj.sav/Lietuva</c:v>
                </c:pt>
              </c:strCache>
            </c:strRef>
          </c:tx>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Voratinklis!$C$4:$I$4</c:f>
              <c:strCache>
                <c:ptCount val="7"/>
                <c:pt idx="0">
                  <c:v>Infekcinės ligos </c:v>
                </c:pt>
                <c:pt idx="1">
                  <c:v>Piktybiniai navikai</c:v>
                </c:pt>
                <c:pt idx="2">
                  <c:v>Kraujotakos sist. ligos</c:v>
                </c:pt>
                <c:pt idx="3">
                  <c:v>Kvėpavimo sist. ligos</c:v>
                </c:pt>
                <c:pt idx="4">
                  <c:v>Virškinimo sist. ligos</c:v>
                </c:pt>
                <c:pt idx="5">
                  <c:v>Išorinės mirties ptiržastys</c:v>
                </c:pt>
                <c:pt idx="6">
                  <c:v>COVID-19</c:v>
                </c:pt>
              </c:strCache>
            </c:strRef>
          </c:cat>
          <c:val>
            <c:numRef>
              <c:f>Voratinklis!$C$5:$I$5</c:f>
              <c:numCache>
                <c:formatCode>General</c:formatCode>
                <c:ptCount val="7"/>
                <c:pt idx="0">
                  <c:v>0.59</c:v>
                </c:pt>
                <c:pt idx="1">
                  <c:v>0.94</c:v>
                </c:pt>
                <c:pt idx="2">
                  <c:v>0.95</c:v>
                </c:pt>
                <c:pt idx="3">
                  <c:v>1.76</c:v>
                </c:pt>
                <c:pt idx="4">
                  <c:v>0.95</c:v>
                </c:pt>
                <c:pt idx="5">
                  <c:v>0.64</c:v>
                </c:pt>
                <c:pt idx="6">
                  <c:v>0.79</c:v>
                </c:pt>
              </c:numCache>
            </c:numRef>
          </c:val>
          <c:extLst xmlns:c16r2="http://schemas.microsoft.com/office/drawing/2015/06/chart">
            <c:ext xmlns:c16="http://schemas.microsoft.com/office/drawing/2014/chart" uri="{C3380CC4-5D6E-409C-BE32-E72D297353CC}">
              <c16:uniqueId val="{00000000-18E9-4C02-A202-C72AEB6C23D2}"/>
            </c:ext>
          </c:extLst>
        </c:ser>
        <c:ser>
          <c:idx val="1"/>
          <c:order val="1"/>
          <c:tx>
            <c:strRef>
              <c:f>Voratinklis!$B$6</c:f>
              <c:strCache>
                <c:ptCount val="1"/>
                <c:pt idx="0">
                  <c:v>Lietuva</c:v>
                </c:pt>
              </c:strCache>
            </c:strRef>
          </c:tx>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Voratinklis!$C$4:$I$4</c:f>
              <c:strCache>
                <c:ptCount val="7"/>
                <c:pt idx="0">
                  <c:v>Infekcinės ligos </c:v>
                </c:pt>
                <c:pt idx="1">
                  <c:v>Piktybiniai navikai</c:v>
                </c:pt>
                <c:pt idx="2">
                  <c:v>Kraujotakos sist. ligos</c:v>
                </c:pt>
                <c:pt idx="3">
                  <c:v>Kvėpavimo sist. ligos</c:v>
                </c:pt>
                <c:pt idx="4">
                  <c:v>Virškinimo sist. ligos</c:v>
                </c:pt>
                <c:pt idx="5">
                  <c:v>Išorinės mirties ptiržastys</c:v>
                </c:pt>
                <c:pt idx="6">
                  <c:v>COVID-19</c:v>
                </c:pt>
              </c:strCache>
            </c:strRef>
          </c:cat>
          <c:val>
            <c:numRef>
              <c:f>Voratinklis!$C$6:$I$6</c:f>
              <c:numCache>
                <c:formatCode>General</c:formatCode>
                <c:ptCount val="7"/>
                <c:pt idx="0">
                  <c:v>1</c:v>
                </c:pt>
                <c:pt idx="1">
                  <c:v>1</c:v>
                </c:pt>
                <c:pt idx="2">
                  <c:v>1</c:v>
                </c:pt>
                <c:pt idx="3">
                  <c:v>1</c:v>
                </c:pt>
                <c:pt idx="4">
                  <c:v>1</c:v>
                </c:pt>
                <c:pt idx="5">
                  <c:v>1</c:v>
                </c:pt>
                <c:pt idx="6">
                  <c:v>1</c:v>
                </c:pt>
              </c:numCache>
            </c:numRef>
          </c:val>
          <c:extLst xmlns:c16r2="http://schemas.microsoft.com/office/drawing/2015/06/chart">
            <c:ext xmlns:c16="http://schemas.microsoft.com/office/drawing/2014/chart" uri="{C3380CC4-5D6E-409C-BE32-E72D297353CC}">
              <c16:uniqueId val="{00000001-18E9-4C02-A202-C72AEB6C23D2}"/>
            </c:ext>
          </c:extLst>
        </c:ser>
        <c:dLbls>
          <c:showLegendKey val="0"/>
          <c:showVal val="0"/>
          <c:showCatName val="0"/>
          <c:showSerName val="0"/>
          <c:showPercent val="0"/>
          <c:showBubbleSize val="0"/>
        </c:dLbls>
        <c:axId val="163362896"/>
        <c:axId val="163363288"/>
      </c:radarChart>
      <c:catAx>
        <c:axId val="163362896"/>
        <c:scaling>
          <c:orientation val="minMax"/>
        </c:scaling>
        <c:delete val="0"/>
        <c:axPos val="b"/>
        <c:majorGridlines/>
        <c:numFmt formatCode="General" sourceLinked="0"/>
        <c:majorTickMark val="out"/>
        <c:minorTickMark val="none"/>
        <c:tickLblPos val="nextTo"/>
        <c:crossAx val="163363288"/>
        <c:crosses val="autoZero"/>
        <c:auto val="1"/>
        <c:lblAlgn val="ctr"/>
        <c:lblOffset val="100"/>
        <c:noMultiLvlLbl val="0"/>
      </c:catAx>
      <c:valAx>
        <c:axId val="163363288"/>
        <c:scaling>
          <c:orientation val="minMax"/>
        </c:scaling>
        <c:delete val="0"/>
        <c:axPos val="l"/>
        <c:majorGridlines/>
        <c:numFmt formatCode="General" sourceLinked="1"/>
        <c:majorTickMark val="cross"/>
        <c:minorTickMark val="none"/>
        <c:tickLblPos val="nextTo"/>
        <c:crossAx val="163362896"/>
        <c:crosses val="autoZero"/>
        <c:crossBetween val="between"/>
      </c:valAx>
    </c:plotArea>
    <c:legend>
      <c:legendPos val="r"/>
      <c:layout>
        <c:manualLayout>
          <c:xMode val="edge"/>
          <c:yMode val="edge"/>
          <c:x val="0.79682063901641853"/>
          <c:y val="0.17978783902012249"/>
          <c:w val="0.19790866179264432"/>
          <c:h val="0.63579469233012542"/>
        </c:manualLayout>
      </c:layout>
      <c:overlay val="0"/>
    </c:legend>
    <c:plotVisOnly val="1"/>
    <c:dispBlanksAs val="gap"/>
    <c:showDLblsOverMax val="0"/>
  </c:chart>
  <c:spPr>
    <a:ln>
      <a:noFill/>
    </a:ln>
  </c:sp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overlay val="0"/>
    </c:title>
    <c:autoTitleDeleted val="0"/>
    <c:plotArea>
      <c:layout/>
      <c:lineChart>
        <c:grouping val="stacked"/>
        <c:varyColors val="0"/>
        <c:ser>
          <c:idx val="0"/>
          <c:order val="0"/>
          <c:tx>
            <c:strRef>
              <c:f>Direktoriui!$A$2</c:f>
              <c:strCache>
                <c:ptCount val="1"/>
                <c:pt idx="0">
                  <c:v>Užimtas etatų skaičius</c:v>
                </c:pt>
              </c:strCache>
            </c:strRef>
          </c:tx>
          <c:cat>
            <c:strRef>
              <c:f>Direktoriui!$B$1:$F$1</c:f>
              <c:strCache>
                <c:ptCount val="5"/>
                <c:pt idx="0">
                  <c:v>2017 m.</c:v>
                </c:pt>
                <c:pt idx="1">
                  <c:v>2018 m.</c:v>
                </c:pt>
                <c:pt idx="2">
                  <c:v>2019 m.</c:v>
                </c:pt>
                <c:pt idx="3">
                  <c:v>2020 m.</c:v>
                </c:pt>
                <c:pt idx="4">
                  <c:v>2021 m.</c:v>
                </c:pt>
              </c:strCache>
            </c:strRef>
          </c:cat>
          <c:val>
            <c:numRef>
              <c:f>Direktoriui!$B$2:$F$2</c:f>
              <c:numCache>
                <c:formatCode>General</c:formatCode>
                <c:ptCount val="5"/>
                <c:pt idx="0">
                  <c:v>0</c:v>
                </c:pt>
                <c:pt idx="1">
                  <c:v>2</c:v>
                </c:pt>
                <c:pt idx="2">
                  <c:v>2</c:v>
                </c:pt>
                <c:pt idx="3">
                  <c:v>1</c:v>
                </c:pt>
                <c:pt idx="4">
                  <c:v>1</c:v>
                </c:pt>
              </c:numCache>
            </c:numRef>
          </c:val>
          <c:smooth val="0"/>
          <c:extLst xmlns:c16r2="http://schemas.microsoft.com/office/drawing/2015/06/chart">
            <c:ext xmlns:c16="http://schemas.microsoft.com/office/drawing/2014/chart" uri="{C3380CC4-5D6E-409C-BE32-E72D297353CC}">
              <c16:uniqueId val="{00000000-9428-4CF7-B42A-50B052FB3030}"/>
            </c:ext>
          </c:extLst>
        </c:ser>
        <c:dLbls>
          <c:showLegendKey val="0"/>
          <c:showVal val="0"/>
          <c:showCatName val="0"/>
          <c:showSerName val="0"/>
          <c:showPercent val="0"/>
          <c:showBubbleSize val="0"/>
        </c:dLbls>
        <c:marker val="1"/>
        <c:smooth val="0"/>
        <c:axId val="163364072"/>
        <c:axId val="163364464"/>
      </c:lineChart>
      <c:catAx>
        <c:axId val="163364072"/>
        <c:scaling>
          <c:orientation val="minMax"/>
        </c:scaling>
        <c:delete val="0"/>
        <c:axPos val="b"/>
        <c:numFmt formatCode="General" sourceLinked="0"/>
        <c:majorTickMark val="out"/>
        <c:minorTickMark val="none"/>
        <c:tickLblPos val="nextTo"/>
        <c:crossAx val="163364464"/>
        <c:crosses val="autoZero"/>
        <c:auto val="1"/>
        <c:lblAlgn val="ctr"/>
        <c:lblOffset val="100"/>
        <c:noMultiLvlLbl val="0"/>
      </c:catAx>
      <c:valAx>
        <c:axId val="163364464"/>
        <c:scaling>
          <c:orientation val="minMax"/>
        </c:scaling>
        <c:delete val="0"/>
        <c:axPos val="l"/>
        <c:majorGridlines/>
        <c:numFmt formatCode="General" sourceLinked="1"/>
        <c:majorTickMark val="out"/>
        <c:minorTickMark val="none"/>
        <c:tickLblPos val="nextTo"/>
        <c:crossAx val="163364072"/>
        <c:crosses val="autoZero"/>
        <c:crossBetween val="between"/>
        <c:majorUnit val="1"/>
      </c:valAx>
    </c:plotArea>
    <c:plotVisOnly val="1"/>
    <c:dispBlanksAs val="zero"/>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view3D>
      <c:rotX val="30"/>
      <c:rotY val="0"/>
      <c:rAngAx val="0"/>
    </c:view3D>
    <c:floor>
      <c:thickness val="0"/>
    </c:floor>
    <c:sideWall>
      <c:thickness val="0"/>
    </c:sideWall>
    <c:backWall>
      <c:thickness val="0"/>
    </c:backWall>
    <c:plotArea>
      <c:layout/>
      <c:pie3DChart>
        <c:varyColors val="1"/>
        <c:ser>
          <c:idx val="0"/>
          <c:order val="0"/>
          <c:tx>
            <c:strRef>
              <c:f>Direktoriui!$A$30</c:f>
              <c:strCache>
                <c:ptCount val="1"/>
                <c:pt idx="0">
                  <c:v>Atlikta vidaus auditų</c:v>
                </c:pt>
              </c:strCache>
            </c:strRef>
          </c:tx>
          <c:explosion val="25"/>
          <c:dLbls>
            <c:dLbl>
              <c:idx val="0"/>
              <c:delete val="1"/>
              <c:extLst xmlns:c16r2="http://schemas.microsoft.com/office/drawing/2015/06/chart">
                <c:ext xmlns:c16="http://schemas.microsoft.com/office/drawing/2014/chart" uri="{C3380CC4-5D6E-409C-BE32-E72D297353CC}">
                  <c16:uniqueId val="{00000000-D035-494F-8A30-C5A0E23D9A2C}"/>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Direktoriui!$B$29:$F$29</c:f>
              <c:strCache>
                <c:ptCount val="5"/>
                <c:pt idx="0">
                  <c:v>2017 m. (0 vnt)</c:v>
                </c:pt>
                <c:pt idx="1">
                  <c:v>2018 m.</c:v>
                </c:pt>
                <c:pt idx="2">
                  <c:v>2019 m.</c:v>
                </c:pt>
                <c:pt idx="3">
                  <c:v>2020 m.</c:v>
                </c:pt>
                <c:pt idx="4">
                  <c:v>2021 m.</c:v>
                </c:pt>
              </c:strCache>
            </c:strRef>
          </c:cat>
          <c:val>
            <c:numRef>
              <c:f>Direktoriui!$B$30:$F$30</c:f>
              <c:numCache>
                <c:formatCode>General</c:formatCode>
                <c:ptCount val="5"/>
                <c:pt idx="0">
                  <c:v>0</c:v>
                </c:pt>
                <c:pt idx="1">
                  <c:v>7</c:v>
                </c:pt>
                <c:pt idx="2">
                  <c:v>9</c:v>
                </c:pt>
                <c:pt idx="3">
                  <c:v>5</c:v>
                </c:pt>
                <c:pt idx="4">
                  <c:v>4</c:v>
                </c:pt>
              </c:numCache>
            </c:numRef>
          </c:val>
          <c:extLst xmlns:c16r2="http://schemas.microsoft.com/office/drawing/2015/06/chart">
            <c:ext xmlns:c16="http://schemas.microsoft.com/office/drawing/2014/chart" uri="{C3380CC4-5D6E-409C-BE32-E72D297353CC}">
              <c16:uniqueId val="{00000001-D035-494F-8A30-C5A0E23D9A2C}"/>
            </c:ext>
          </c:extLst>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Pasirinktinis 1">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A9DC42-82EE-475D-A068-DA00D8A0F6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65</Pages>
  <Words>109619</Words>
  <Characters>62483</Characters>
  <Application>Microsoft Office Word</Application>
  <DocSecurity>0</DocSecurity>
  <Lines>520</Lines>
  <Paragraphs>343</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171759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Jurgita Saldukienė</dc:creator>
  <cp:keywords/>
  <dc:description/>
  <cp:lastModifiedBy>Jurgita Saldukienė</cp:lastModifiedBy>
  <cp:revision>2</cp:revision>
  <dcterms:created xsi:type="dcterms:W3CDTF">2022-02-03T09:06:00Z</dcterms:created>
  <dcterms:modified xsi:type="dcterms:W3CDTF">2022-02-03T09:06:00Z</dcterms:modified>
</cp:coreProperties>
</file>